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3" w:type="dxa"/>
        <w:tblLook w:val="04A0" w:firstRow="1" w:lastRow="0" w:firstColumn="1" w:lastColumn="0" w:noHBand="0" w:noVBand="1"/>
      </w:tblPr>
      <w:tblGrid>
        <w:gridCol w:w="1282"/>
        <w:gridCol w:w="6445"/>
        <w:gridCol w:w="1348"/>
        <w:gridCol w:w="1088"/>
        <w:gridCol w:w="1265"/>
        <w:gridCol w:w="1115"/>
        <w:gridCol w:w="1075"/>
        <w:gridCol w:w="1235"/>
      </w:tblGrid>
      <w:tr w:rsidR="004313F7" w:rsidRPr="004313F7" w14:paraId="1CEC78DB" w14:textId="77777777" w:rsidTr="00F31863">
        <w:trPr>
          <w:trHeight w:val="375"/>
        </w:trPr>
        <w:tc>
          <w:tcPr>
            <w:tcW w:w="14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3010" w14:textId="1CC45171" w:rsidR="00861C30" w:rsidRPr="00F319D0" w:rsidRDefault="001311C5" w:rsidP="00861C3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bookmarkStart w:id="0" w:name="RANGE!A1:H109"/>
            <w:r w:rsidRPr="00F319D0">
              <w:rPr>
                <w:sz w:val="22"/>
                <w:szCs w:val="22"/>
              </w:rPr>
              <w:t>Приложение</w:t>
            </w:r>
            <w:r w:rsidR="00861C30" w:rsidRPr="00F319D0">
              <w:rPr>
                <w:sz w:val="22"/>
                <w:szCs w:val="22"/>
              </w:rPr>
              <w:t xml:space="preserve"> </w:t>
            </w:r>
            <w:r w:rsidR="00980940" w:rsidRPr="00F319D0">
              <w:rPr>
                <w:sz w:val="22"/>
                <w:szCs w:val="22"/>
              </w:rPr>
              <w:t xml:space="preserve">   </w:t>
            </w:r>
            <w:r w:rsidR="00861C30" w:rsidRPr="00F319D0">
              <w:rPr>
                <w:sz w:val="22"/>
                <w:szCs w:val="22"/>
              </w:rPr>
              <w:t xml:space="preserve">  </w:t>
            </w:r>
            <w:r w:rsidRPr="00F319D0">
              <w:rPr>
                <w:sz w:val="22"/>
                <w:szCs w:val="22"/>
              </w:rPr>
              <w:t xml:space="preserve"> к </w:t>
            </w:r>
            <w:r w:rsidR="00861C30" w:rsidRPr="00F319D0">
              <w:rPr>
                <w:sz w:val="22"/>
                <w:szCs w:val="22"/>
              </w:rPr>
              <w:t xml:space="preserve">   </w:t>
            </w:r>
            <w:r w:rsidRPr="00F319D0">
              <w:rPr>
                <w:sz w:val="22"/>
                <w:szCs w:val="22"/>
              </w:rPr>
              <w:t xml:space="preserve">постановлению </w:t>
            </w:r>
          </w:p>
          <w:p w14:paraId="6754B49E" w14:textId="092DAD59" w:rsidR="00861C30" w:rsidRPr="00F319D0" w:rsidRDefault="001311C5" w:rsidP="00861C3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319D0">
              <w:rPr>
                <w:sz w:val="22"/>
                <w:szCs w:val="22"/>
              </w:rPr>
              <w:t xml:space="preserve">администрации </w:t>
            </w:r>
            <w:r w:rsidR="00980940" w:rsidRPr="00F319D0">
              <w:rPr>
                <w:sz w:val="22"/>
                <w:szCs w:val="22"/>
              </w:rPr>
              <w:t xml:space="preserve">   </w:t>
            </w:r>
            <w:r w:rsidRPr="00F319D0">
              <w:rPr>
                <w:sz w:val="22"/>
                <w:szCs w:val="22"/>
              </w:rPr>
              <w:t xml:space="preserve">МО "Выборгский </w:t>
            </w:r>
          </w:p>
          <w:p w14:paraId="093DA4EB" w14:textId="347676AA" w:rsidR="004313F7" w:rsidRPr="004313F7" w:rsidRDefault="001311C5" w:rsidP="00861C3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F319D0">
              <w:rPr>
                <w:sz w:val="22"/>
                <w:szCs w:val="22"/>
              </w:rPr>
              <w:t>район" от</w:t>
            </w:r>
            <w:r w:rsidR="00980940" w:rsidRPr="00F319D0">
              <w:rPr>
                <w:sz w:val="22"/>
                <w:szCs w:val="22"/>
              </w:rPr>
              <w:t>_______</w:t>
            </w:r>
            <w:r w:rsidR="00861C30" w:rsidRPr="00F319D0">
              <w:rPr>
                <w:sz w:val="22"/>
                <w:szCs w:val="22"/>
              </w:rPr>
              <w:t xml:space="preserve"> </w:t>
            </w:r>
            <w:r w:rsidRPr="00F319D0">
              <w:rPr>
                <w:sz w:val="22"/>
                <w:szCs w:val="22"/>
              </w:rPr>
              <w:t>202</w:t>
            </w:r>
            <w:r w:rsidR="00710F45" w:rsidRPr="00F319D0">
              <w:rPr>
                <w:sz w:val="22"/>
                <w:szCs w:val="22"/>
                <w:lang w:val="en-US"/>
              </w:rPr>
              <w:t>4</w:t>
            </w:r>
            <w:r w:rsidRPr="00F319D0">
              <w:rPr>
                <w:sz w:val="22"/>
                <w:szCs w:val="22"/>
              </w:rPr>
              <w:t xml:space="preserve"> года №</w:t>
            </w:r>
            <w:r w:rsidR="00861C30" w:rsidRPr="00F319D0">
              <w:rPr>
                <w:sz w:val="22"/>
                <w:szCs w:val="22"/>
              </w:rPr>
              <w:t xml:space="preserve"> _</w:t>
            </w:r>
            <w:r w:rsidRPr="00F319D0">
              <w:rPr>
                <w:sz w:val="22"/>
                <w:szCs w:val="22"/>
              </w:rPr>
              <w:t>___</w:t>
            </w:r>
            <w:r w:rsidR="004313F7" w:rsidRPr="004313F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bookmarkEnd w:id="0"/>
          </w:p>
        </w:tc>
      </w:tr>
      <w:tr w:rsidR="004313F7" w:rsidRPr="004313F7" w14:paraId="10104301" w14:textId="77777777" w:rsidTr="00F31863">
        <w:trPr>
          <w:trHeight w:val="855"/>
        </w:trPr>
        <w:tc>
          <w:tcPr>
            <w:tcW w:w="14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4D31" w14:textId="77777777" w:rsidR="0068466A" w:rsidRDefault="0068466A" w:rsidP="004313F7">
            <w:pPr>
              <w:spacing w:after="0" w:line="240" w:lineRule="auto"/>
              <w:jc w:val="center"/>
            </w:pPr>
          </w:p>
          <w:p w14:paraId="49804D0E" w14:textId="77777777" w:rsidR="00710F45" w:rsidRDefault="00710F45" w:rsidP="004313F7">
            <w:pPr>
              <w:spacing w:after="0" w:line="240" w:lineRule="auto"/>
              <w:jc w:val="center"/>
            </w:pPr>
          </w:p>
          <w:tbl>
            <w:tblPr>
              <w:tblW w:w="14638" w:type="dxa"/>
              <w:tblLook w:val="04A0" w:firstRow="1" w:lastRow="0" w:firstColumn="1" w:lastColumn="0" w:noHBand="0" w:noVBand="1"/>
            </w:tblPr>
            <w:tblGrid>
              <w:gridCol w:w="940"/>
              <w:gridCol w:w="5200"/>
              <w:gridCol w:w="1440"/>
              <w:gridCol w:w="1313"/>
              <w:gridCol w:w="1567"/>
              <w:gridCol w:w="1350"/>
              <w:gridCol w:w="1300"/>
              <w:gridCol w:w="1528"/>
            </w:tblGrid>
            <w:tr w:rsidR="00710F45" w:rsidRPr="00710F45" w14:paraId="73DE5AC7" w14:textId="77777777" w:rsidTr="00710F45">
              <w:trPr>
                <w:trHeight w:val="375"/>
              </w:trPr>
              <w:tc>
                <w:tcPr>
                  <w:tcW w:w="146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0F7B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bookmarkStart w:id="1" w:name="RANGE!A1:H108"/>
                  <w:r w:rsidRPr="00710F45">
                    <w:rPr>
                      <w:b/>
                      <w:bCs/>
                    </w:rPr>
                    <w:t xml:space="preserve">ПРОГНОЗ </w:t>
                  </w:r>
                </w:p>
                <w:p w14:paraId="059CB5C0" w14:textId="18167420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710F45">
                    <w:rPr>
                      <w:b/>
                      <w:bCs/>
                    </w:rPr>
                    <w:t>социально-экономического развития</w:t>
                  </w:r>
                  <w:r w:rsidRPr="00710F45">
                    <w:rPr>
                      <w:rFonts w:eastAsia="Times New Roman"/>
                      <w:b/>
                      <w:bCs/>
                      <w:color w:val="000000"/>
                    </w:rPr>
                    <w:t xml:space="preserve"> муниципального образования «</w:t>
                  </w:r>
                  <w:r>
                    <w:rPr>
                      <w:rFonts w:eastAsia="Times New Roman"/>
                      <w:b/>
                      <w:bCs/>
                    </w:rPr>
                    <w:t>Выборгский район</w:t>
                  </w:r>
                  <w:r w:rsidRPr="00710F45">
                    <w:rPr>
                      <w:rFonts w:eastAsia="Times New Roman"/>
                      <w:b/>
                      <w:bCs/>
                    </w:rPr>
                    <w:t xml:space="preserve">» </w:t>
                  </w:r>
                </w:p>
                <w:p w14:paraId="4FA7CFDE" w14:textId="5563312F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</w:rPr>
                    <w:t>Ленинградской области</w:t>
                  </w:r>
                  <w:r w:rsidRPr="00710F45">
                    <w:rPr>
                      <w:b/>
                      <w:bCs/>
                    </w:rPr>
                    <w:t xml:space="preserve"> на 2025 год и плановый период 2026 и 2027 годов</w:t>
                  </w: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bookmarkEnd w:id="1"/>
                </w:p>
              </w:tc>
            </w:tr>
            <w:tr w:rsidR="00710F45" w:rsidRPr="00710F45" w14:paraId="18EA1B9D" w14:textId="77777777" w:rsidTr="00710F45">
              <w:trPr>
                <w:trHeight w:val="540"/>
              </w:trPr>
              <w:tc>
                <w:tcPr>
                  <w:tcW w:w="146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4D6A0C" w14:textId="5BC7F716" w:rsidR="00710F45" w:rsidRPr="00710F45" w:rsidRDefault="00710F45" w:rsidP="00710F45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</w:rPr>
                    <w:t>Основные показатели прогноза социально-экономического развития МО "Выборгский район" на 2025-2027 годы</w:t>
                  </w:r>
                </w:p>
              </w:tc>
            </w:tr>
            <w:tr w:rsidR="00710F45" w:rsidRPr="00710F45" w14:paraId="64334649" w14:textId="77777777" w:rsidTr="00710F45">
              <w:trPr>
                <w:trHeight w:val="315"/>
              </w:trPr>
              <w:tc>
                <w:tcPr>
                  <w:tcW w:w="1463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213E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73DEF" w:rsidRPr="00710F45" w14:paraId="13850DB6" w14:textId="77777777" w:rsidTr="00710F45">
              <w:trPr>
                <w:trHeight w:val="37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C3A8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№ п/п</w:t>
                  </w:r>
                </w:p>
              </w:tc>
              <w:tc>
                <w:tcPr>
                  <w:tcW w:w="5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E4F5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Наименование, раздела, показателя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6B7F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B4B4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Отчет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3BB8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41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467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Прогноз</w:t>
                  </w:r>
                </w:p>
              </w:tc>
            </w:tr>
            <w:tr w:rsidR="006225A2" w:rsidRPr="00710F45" w14:paraId="17A37902" w14:textId="77777777" w:rsidTr="00710F45">
              <w:trPr>
                <w:trHeight w:val="37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BC7B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9DE6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6A36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6D1C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982D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D9F5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6A4A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383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</w:tr>
            <w:tr w:rsidR="006225A2" w:rsidRPr="00710F45" w14:paraId="5E37585E" w14:textId="77777777" w:rsidTr="00710F45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606F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5DEE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Демографические показатели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57ED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0C58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7367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2672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CF64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B05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5E6593E6" w14:textId="77777777" w:rsidTr="00710F45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5E8A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B856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населения (на 1 января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A348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E3D8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195374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AD16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194689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F940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193984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F0BA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193384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E5B6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192734</w:t>
                  </w:r>
                </w:p>
              </w:tc>
            </w:tr>
            <w:tr w:rsidR="006225A2" w:rsidRPr="00710F45" w14:paraId="0C6EE1BB" w14:textId="77777777" w:rsidTr="00F319D0">
              <w:trPr>
                <w:trHeight w:val="263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7C6B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ED3A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том числе: городское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E65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4742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126288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9958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125504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A11E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125090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E2EE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125000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B09A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123193</w:t>
                  </w:r>
                </w:p>
              </w:tc>
            </w:tr>
            <w:tr w:rsidR="006225A2" w:rsidRPr="00710F45" w14:paraId="44EB22B4" w14:textId="77777777" w:rsidTr="00F319D0">
              <w:trPr>
                <w:trHeight w:val="282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791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0E72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                сельское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0EE6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5DA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69086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D99C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69185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1710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68894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546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68384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71AC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69541</w:t>
                  </w:r>
                </w:p>
              </w:tc>
            </w:tr>
            <w:tr w:rsidR="006225A2" w:rsidRPr="00710F45" w14:paraId="3991F700" w14:textId="77777777" w:rsidTr="00F31863">
              <w:trPr>
                <w:trHeight w:val="487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F282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38AE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населения младше трудоспособного возраста (на 1 января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47EA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AE8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27007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4A3A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28059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CCE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27198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EA8B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27056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B00F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28059</w:t>
                  </w:r>
                </w:p>
              </w:tc>
            </w:tr>
            <w:tr w:rsidR="006225A2" w:rsidRPr="00710F45" w14:paraId="0238E9C3" w14:textId="77777777" w:rsidTr="00F31863">
              <w:trPr>
                <w:trHeight w:val="411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D95F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EBD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населения трудоспособного возраста (на 1 января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A590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6CED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112894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F1D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112670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F6F8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113227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ED9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112912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8EDD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113001</w:t>
                  </w:r>
                </w:p>
              </w:tc>
            </w:tr>
            <w:tr w:rsidR="006225A2" w:rsidRPr="00710F45" w14:paraId="65A3D6DA" w14:textId="77777777" w:rsidTr="00F31863">
              <w:trPr>
                <w:trHeight w:val="477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C881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E120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населения старше трудоспособного возраста (на 1 января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5A8E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E498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55473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0AE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53960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601D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53559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0DC4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53416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0A8A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51674</w:t>
                  </w:r>
                </w:p>
              </w:tc>
            </w:tr>
            <w:tr w:rsidR="006225A2" w:rsidRPr="00710F45" w14:paraId="6BF8D06E" w14:textId="77777777" w:rsidTr="00710F45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76598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DB2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населения среднегодовая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7EB2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48F9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195032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60AB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194337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7084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193684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5127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193059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2191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192584</w:t>
                  </w:r>
                </w:p>
              </w:tc>
            </w:tr>
            <w:tr w:rsidR="006225A2" w:rsidRPr="00710F45" w14:paraId="355F3342" w14:textId="77777777" w:rsidTr="00F31863">
              <w:trPr>
                <w:trHeight w:val="166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106B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AA28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Число родившихся (без учета мертворожденных)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9A99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B3D8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5193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47E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BB34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A028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</w:tr>
            <w:tr w:rsidR="006225A2" w:rsidRPr="00710F45" w14:paraId="14F4E1E1" w14:textId="77777777" w:rsidTr="00710F45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E326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FB76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Число умерших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20D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5C9C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2221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B9F8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4DB9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8CA8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E905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6225A2" w:rsidRPr="00710F45" w14:paraId="2C18962C" w14:textId="77777777" w:rsidTr="00710F45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A410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D0CD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Миграционный прирост (-убыль)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2A4D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AFC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3BBB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615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18B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3087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</w:tr>
            <w:tr w:rsidR="006225A2" w:rsidRPr="00710F45" w14:paraId="61AD790A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45E0C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7D5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Общий коэффициент рождаемости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07C8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чел. на 1 тыс. чел.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5C9F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1FCC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BDF7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801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45F6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</w:tr>
            <w:tr w:rsidR="006225A2" w:rsidRPr="00710F45" w14:paraId="2EF2C118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967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45E7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Общий коэффициент смертности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7A65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чел. на 1 тыс. чел.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5EFA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90BB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3C1D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0959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7DA6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10,4</w:t>
                  </w:r>
                </w:p>
              </w:tc>
            </w:tr>
            <w:tr w:rsidR="006225A2" w:rsidRPr="00710F45" w14:paraId="557022D9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6779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65C0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Коэффициент естественного прироста (убыли)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7A2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чел. на 1 тыс. чел.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E809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-6,2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7B53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-6,1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0A83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-4,9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25C1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2A4F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-4,2</w:t>
                  </w:r>
                </w:p>
              </w:tc>
            </w:tr>
            <w:tr w:rsidR="006225A2" w:rsidRPr="00710F45" w14:paraId="728D45DB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5CDC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50BA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Коэффициент миграционного прироста (убыли)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E2D1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чел. на 1 тыс. чел.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4903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D651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D39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836B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70B6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</w:tr>
            <w:tr w:rsidR="006225A2" w:rsidRPr="00710F45" w14:paraId="29CA1D5A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BDE1C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BC65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Промышленное производство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4EE2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0C2B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A554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5344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3018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D5B7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2F73D1FE" w14:textId="77777777" w:rsidTr="00F31863">
              <w:trPr>
                <w:trHeight w:val="701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4BF9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D38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AFF0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62AE6" w14:textId="76604715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1851</w:t>
                  </w:r>
                  <w:r w:rsidR="00A45D0C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05C" w14:textId="2699E389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237 590,</w:t>
                  </w:r>
                  <w:r w:rsidR="00904E2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CA4FD" w14:textId="765CDE9E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2 174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26743" w14:textId="55E9FE7E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84 581,8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037A6" w14:textId="6BC4900A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13 212,8     </w:t>
                  </w:r>
                </w:p>
              </w:tc>
            </w:tr>
            <w:tr w:rsidR="006225A2" w:rsidRPr="00710F45" w14:paraId="5C1142C6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BCC5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A57D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Индекс промышленного производства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84B6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F9F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109,5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273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BC45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783D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80D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106,6</w:t>
                  </w:r>
                </w:p>
              </w:tc>
            </w:tr>
            <w:tr w:rsidR="006225A2" w:rsidRPr="00710F45" w14:paraId="43B17FCF" w14:textId="77777777" w:rsidTr="00F31863">
              <w:trPr>
                <w:trHeight w:val="962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B917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7DBB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      </w: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Добыча полезных ископаемых</w:t>
                  </w: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" </w:t>
                  </w: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(раздел В)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C4EDC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1924C" w14:textId="3F1A591E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982,8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66C9D" w14:textId="02F654A8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="00A12FC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12FC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744,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19861" w14:textId="7A3CA0EB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="00A73DE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73DE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047,8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F96CF" w14:textId="6ED6B250" w:rsidR="00710F45" w:rsidRPr="00710F45" w:rsidRDefault="00A73DEF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920,5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94750" w14:textId="3D838972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  <w:r w:rsidR="00A73DE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73DE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672,1</w:t>
                  </w:r>
                </w:p>
              </w:tc>
            </w:tr>
            <w:tr w:rsidR="006225A2" w:rsidRPr="00710F45" w14:paraId="002FAAD4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1077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701F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450D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EA47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8714C" w14:textId="76F022E2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рост в 4,</w:t>
                  </w:r>
                  <w:r w:rsidR="006225A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раза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6B6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B69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2C80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103,0</w:t>
                  </w:r>
                </w:p>
              </w:tc>
            </w:tr>
            <w:tr w:rsidR="006225A2" w:rsidRPr="00710F45" w14:paraId="3D1B685D" w14:textId="77777777" w:rsidTr="00F31863">
              <w:trPr>
                <w:trHeight w:val="1044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9400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A7BE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      </w: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Обрабатывающие производства" (Раздел С)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F2A1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EE63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117238,4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36DE1" w14:textId="195704CB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  <w:r w:rsidR="00A12FC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855,0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B21AA" w14:textId="2D7F9B9E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  <w:r w:rsidR="006225A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225A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665,1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730D4" w14:textId="70D9B48E" w:rsidR="00710F45" w:rsidRPr="00710F45" w:rsidRDefault="006225A2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131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146,2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90617" w14:textId="6AF0A890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6225A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225A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943,5</w:t>
                  </w:r>
                </w:p>
              </w:tc>
            </w:tr>
            <w:tr w:rsidR="006225A2" w:rsidRPr="00710F45" w14:paraId="1051BD84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7F809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5F62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11E5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4F5B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299A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CD25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D279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3E41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103,0</w:t>
                  </w:r>
                </w:p>
              </w:tc>
            </w:tr>
            <w:tr w:rsidR="006225A2" w:rsidRPr="00710F45" w14:paraId="619F11F4" w14:textId="77777777" w:rsidTr="00710F45">
              <w:trPr>
                <w:trHeight w:val="630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03A2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3FC2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Производство бумаги и бумажных изделий (группировка 17)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518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0BCA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54 816,5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1276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73 200,7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0AB9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81 981,5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3F3F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93 391,0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3D7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106 065,7</w:t>
                  </w:r>
                </w:p>
              </w:tc>
            </w:tr>
            <w:tr w:rsidR="006225A2" w:rsidRPr="00710F45" w14:paraId="53F9B587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80B05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A706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79F2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14C5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106,3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9C5A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F4AD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109,9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5F68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FD2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6225A2" w:rsidRPr="00710F45" w14:paraId="188130FD" w14:textId="77777777" w:rsidTr="00710F45">
              <w:trPr>
                <w:trHeight w:val="630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5EB7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6EB8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Производство химических веществ и химических продуктов (группировка 20)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675D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336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44 659,7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8247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27 831,3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C344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23 474,2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EB7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24 512,2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3C09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25 812,0</w:t>
                  </w:r>
                </w:p>
              </w:tc>
            </w:tr>
            <w:tr w:rsidR="006225A2" w:rsidRPr="00710F45" w14:paraId="284F5F2C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1073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FAB3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93B9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F25F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0F52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9093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38A7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3473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</w:tr>
            <w:tr w:rsidR="006225A2" w:rsidRPr="00710F45" w14:paraId="057512B8" w14:textId="77777777" w:rsidTr="00710F45">
              <w:trPr>
                <w:trHeight w:val="630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2E73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BEBD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Производство прочей неметаллической минеральной продукции (группировка 23)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4457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8D6E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8 087,9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8D6A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10 150,0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0694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11 880,2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150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14 265,7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26F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16 303,2</w:t>
                  </w:r>
                </w:p>
              </w:tc>
            </w:tr>
            <w:tr w:rsidR="006225A2" w:rsidRPr="00710F45" w14:paraId="00C72CCA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BD98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53B8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A87E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BC60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88,0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843E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114,7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27E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02A9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FEA9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6225A2" w:rsidRPr="00710F45" w14:paraId="2E7AA625" w14:textId="77777777" w:rsidTr="00F31863">
              <w:trPr>
                <w:trHeight w:val="1334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DE44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ABA3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      </w: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"Обеспечение электрической энергией, газом и паром; кондиционирование воздуха" (Раздел D)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A65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4BB23" w14:textId="1381C741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49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616</w:t>
                  </w:r>
                  <w:r w:rsidR="00904E2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BE04C" w14:textId="74C5CDB2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  <w:r w:rsidR="00A12FC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A12FC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946,8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86806" w14:textId="637111A2" w:rsidR="00710F45" w:rsidRPr="00710F45" w:rsidRDefault="006225A2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B92A8" w14:textId="03BE6A51" w:rsidR="00710F45" w:rsidRPr="00710F45" w:rsidRDefault="006225A2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76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62734" w14:textId="3B015F92" w:rsidR="00710F45" w:rsidRPr="00710F45" w:rsidRDefault="006225A2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91</w:t>
                  </w:r>
                  <w:r w:rsidR="00486B7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620,2</w:t>
                  </w:r>
                </w:p>
              </w:tc>
            </w:tr>
            <w:tr w:rsidR="006225A2" w:rsidRPr="00710F45" w14:paraId="6D7DCF55" w14:textId="77777777" w:rsidTr="00710F45">
              <w:trPr>
                <w:trHeight w:val="315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4B26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C246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C81B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9399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C0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ABD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113,0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4E84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0692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115,0</w:t>
                  </w:r>
                </w:p>
              </w:tc>
            </w:tr>
            <w:tr w:rsidR="006225A2" w:rsidRPr="00710F45" w14:paraId="45FC709B" w14:textId="77777777" w:rsidTr="00F319D0">
              <w:trPr>
                <w:trHeight w:val="1339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7E08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424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      </w: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Водоснабжение; водоотведение, организация сбора и утилизации отходов, деятельность по ликвидации загрязнений" (Раздел Е)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764F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993B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6351,6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164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7 045,1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51F4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7 790,1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DAD1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8 738,1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59A4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9 977,0</w:t>
                  </w:r>
                </w:p>
              </w:tc>
            </w:tr>
            <w:tr w:rsidR="006225A2" w:rsidRPr="00710F45" w14:paraId="58765226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8C9D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42DA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80C6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09B4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117,8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0E7E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DCF4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32C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07E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710F45" w:rsidRPr="00710F45" w14:paraId="0AEF6B79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A6EF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36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000E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Сельское хозяйство</w:t>
                  </w:r>
                </w:p>
              </w:tc>
            </w:tr>
            <w:tr w:rsidR="006225A2" w:rsidRPr="00710F45" w14:paraId="642E006F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AB45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5F82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Продукция сельского хозяйства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C12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A299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12 192,7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96E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13 220,2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40D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14 000,8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F16E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14 567,6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F8E9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15 154,6</w:t>
                  </w:r>
                </w:p>
              </w:tc>
            </w:tr>
            <w:tr w:rsidR="006225A2" w:rsidRPr="00710F45" w14:paraId="348FF22C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3A16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3C8A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Индекс производства продукции сельского хозяйства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59F8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52D5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711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5782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FF58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AB86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100,2</w:t>
                  </w:r>
                </w:p>
              </w:tc>
            </w:tr>
            <w:tr w:rsidR="006225A2" w:rsidRPr="00710F45" w14:paraId="4830F1FD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A5DC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C3BF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Продукция растениеводства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52DB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7041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1 059,8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3EA6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1 174,0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20C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1 236,1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8441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1 294,9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8458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1 355,6</w:t>
                  </w:r>
                </w:p>
              </w:tc>
            </w:tr>
            <w:tr w:rsidR="006225A2" w:rsidRPr="00710F45" w14:paraId="6F20C31E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0407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6E37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1F15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35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CEC6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5000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0097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878D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</w:tr>
            <w:tr w:rsidR="006225A2" w:rsidRPr="00710F45" w14:paraId="38DFDFA5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A4F2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A14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Продукция животноводства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AA13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6EB2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11 132,9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932C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12 046,2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CF77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12 764,7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DA86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13 272,6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1748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13 799,0</w:t>
                  </w:r>
                </w:p>
              </w:tc>
            </w:tr>
            <w:tr w:rsidR="006225A2" w:rsidRPr="00710F45" w14:paraId="252E60FF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381C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6C8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BC6AB" w14:textId="2B86101B" w:rsidR="00710F45" w:rsidRPr="00710F45" w:rsidRDefault="00F319D0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 к</w:t>
                  </w:r>
                  <w:r w:rsidR="00710F45"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1747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E247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DEC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6C54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AA73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100,1</w:t>
                  </w:r>
                </w:p>
              </w:tc>
            </w:tr>
            <w:tr w:rsidR="006225A2" w:rsidRPr="00710F45" w14:paraId="01B8037E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BD2F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8BCF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Строительство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575B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2CE1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9411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1F4A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29AF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F742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44D60EA4" w14:textId="77777777" w:rsidTr="00F31863">
              <w:trPr>
                <w:trHeight w:val="37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AAE0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3E1D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Объем работ, выполненных по виду деятельности "Строительство" (раздел F)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B0F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E3A0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2 786,3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56AF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3 154,8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6237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3 516,4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B938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3 897,8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863B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4 256,9</w:t>
                  </w:r>
                </w:p>
              </w:tc>
            </w:tr>
            <w:tr w:rsidR="006225A2" w:rsidRPr="00710F45" w14:paraId="1D425989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FC750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28A6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Индекс производства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34FE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C3DC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75,3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A1F3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C050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9B00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348F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</w:tr>
            <w:tr w:rsidR="006225A2" w:rsidRPr="00710F45" w14:paraId="2CF7BF39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1ACB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BE16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Введено в действие жилых домов на территории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37FC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Кв. метров общей площади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A51E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301 189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41B5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321 900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A13C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321 900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5891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321 900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9225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321 900</w:t>
                  </w:r>
                </w:p>
              </w:tc>
            </w:tr>
            <w:tr w:rsidR="006225A2" w:rsidRPr="00710F45" w14:paraId="25CC6CC1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FB01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3600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 том числе индивидуальных жилых домов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71E0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Кв. метров общей площади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771D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299 652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398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305 805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2B3E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312 525,09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C549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300 210,83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552F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300 210,83</w:t>
                  </w:r>
                </w:p>
              </w:tc>
            </w:tr>
            <w:tr w:rsidR="006225A2" w:rsidRPr="00710F45" w14:paraId="179F25F9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4E33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E345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Общая площадь жилых помещений, приходящаяся в среднем на одного жителя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AA24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Кв. метров общей площади на 1 чел.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0723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30,63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B259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ECC5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34,11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1999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35,77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F19D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35,77</w:t>
                  </w:r>
                </w:p>
              </w:tc>
            </w:tr>
            <w:tr w:rsidR="006225A2" w:rsidRPr="00710F45" w14:paraId="27B0A6A9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0854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56A4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BFBB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3887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7554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EB3D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7454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C74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34C663F1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6750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3E93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Протяженность автодорог общего пользования местного значения (на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6461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километр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A82F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3B0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C6A5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7844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ABCB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34,9</w:t>
                  </w:r>
                </w:p>
              </w:tc>
            </w:tr>
            <w:tr w:rsidR="006225A2" w:rsidRPr="00710F45" w14:paraId="6B477B21" w14:textId="77777777" w:rsidTr="00F31863">
              <w:trPr>
                <w:trHeight w:val="412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F4D58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EEF1" w14:textId="6C839E45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Протяженность автодорог общего пользования местного значения с твердым </w:t>
                  </w:r>
                  <w:r w:rsidR="00F319D0"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покрытием (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E39B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километр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800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DE75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1FEB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60FE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C947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</w:tr>
            <w:tr w:rsidR="006225A2" w:rsidRPr="00710F45" w14:paraId="2114E055" w14:textId="77777777" w:rsidTr="00F31863">
              <w:trPr>
                <w:trHeight w:val="553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B972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277E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Удельный вес автомобильных дорог</w:t>
                  </w:r>
                  <w:r w:rsidRPr="00710F45">
                    <w:rPr>
                      <w:rFonts w:eastAsia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 твердым покрытием в общей протяженности автомобильных дорог общего пользования (на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DBBD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D184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9337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7FD4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C44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2C1E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</w:tr>
            <w:tr w:rsidR="006225A2" w:rsidRPr="00710F45" w14:paraId="0255CE9E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EDF9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38A7A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Потребительский рынок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44B2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2FE8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BCDE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6BB4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AB07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1794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0974488E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43DC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2752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527B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098E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34 208,9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79D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36 060,3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37C0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39 353,3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9CF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42 913,0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EA74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46 765,9</w:t>
                  </w:r>
                </w:p>
              </w:tc>
            </w:tr>
            <w:tr w:rsidR="006225A2" w:rsidRPr="00710F45" w14:paraId="7087BB75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0296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2437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40D2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90C2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EEC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99,6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B8A5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68A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A6D1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6225A2" w:rsidRPr="00710F45" w14:paraId="7708B635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F68D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7061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 xml:space="preserve">Объем платных услуг населению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2248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F5BE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9 584,1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4999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11 466,1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5CB7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13 454,5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B6D4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15 436,6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DBA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17 722,5</w:t>
                  </w:r>
                </w:p>
              </w:tc>
            </w:tr>
            <w:tr w:rsidR="006225A2" w:rsidRPr="00710F45" w14:paraId="1910CA47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2FFB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9286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0139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B903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120,2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A4E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F255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83D3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1532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6225A2" w:rsidRPr="00710F45" w14:paraId="62F26579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2CD2F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6516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Оборот общественного питания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CD58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9378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858,9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2E29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548,7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BCAC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595,2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FA4F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643,4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85BB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696,0</w:t>
                  </w:r>
                </w:p>
              </w:tc>
            </w:tr>
            <w:tr w:rsidR="006225A2" w:rsidRPr="00710F45" w14:paraId="07924022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2BBA7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9C083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51D2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C007C" w14:textId="3554652D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607BB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04,6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B926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C4EE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242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3A80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104,0</w:t>
                  </w:r>
                </w:p>
              </w:tc>
            </w:tr>
            <w:tr w:rsidR="006225A2" w:rsidRPr="00710F45" w14:paraId="22EDEF2B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30A2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VII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A588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Малое и среднее предпринимательство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340B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324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0C0A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BD86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9CC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6FF5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00D634BD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CFA3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252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субъектов малого и среднего предпринимательства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8627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61C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6 889,0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4787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6 909,0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D688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6 978,0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00F4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7 048,0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824B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7 118,0</w:t>
                  </w:r>
                </w:p>
              </w:tc>
            </w:tr>
            <w:tr w:rsidR="006225A2" w:rsidRPr="00710F45" w14:paraId="3E5C3890" w14:textId="77777777" w:rsidTr="00F31863">
              <w:trPr>
                <w:trHeight w:val="752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1F47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CC08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Среднесписочная численность работников на предприятиях малого и среднего предпринимательства (включая микропредприятия)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359C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79E6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31 472,0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5216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32 886,0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E23B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33 214,0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BD92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33 547,0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75CB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33 882,0</w:t>
                  </w:r>
                </w:p>
              </w:tc>
            </w:tr>
            <w:tr w:rsidR="006225A2" w:rsidRPr="00710F45" w14:paraId="6C01F28E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F2CE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D693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Инвестиции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AAA38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0D92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7402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3E3B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4BAE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225D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008D79BA" w14:textId="77777777" w:rsidTr="00710F45">
              <w:trPr>
                <w:trHeight w:val="315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328C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0F3A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Инвестиции в основной капитал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0037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1D61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32 741,5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F968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30 460,3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EDF9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35 060,0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5355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38 886,3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C4A5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42 391,6</w:t>
                  </w:r>
                </w:p>
              </w:tc>
            </w:tr>
            <w:tr w:rsidR="006225A2" w:rsidRPr="00710F45" w14:paraId="0EA704D0" w14:textId="77777777" w:rsidTr="00710F45">
              <w:trPr>
                <w:trHeight w:val="630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380E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F25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Индекс физического объема инвестиций в основной капитал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DFA2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24CC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891B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D30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107,3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E7A3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2DB6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104,4</w:t>
                  </w:r>
                </w:p>
              </w:tc>
            </w:tr>
            <w:tr w:rsidR="006225A2" w:rsidRPr="00710F45" w14:paraId="63E0174B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705A9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CB3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Распределение инвестиций в основной капитал по видам экономической деятельности: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1E8A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84F4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6182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892D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513D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64C7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5E32BFF4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EA7C9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9F59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А: сельское, лесное хозяйство, охота, рыболовство и рыбоводство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E46D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0826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1 968,2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8145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2 181,7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0524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2 341,0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1220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2 465,1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2E47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2 573,6</w:t>
                  </w:r>
                </w:p>
              </w:tc>
            </w:tr>
            <w:tr w:rsidR="006225A2" w:rsidRPr="00710F45" w14:paraId="78667DE3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FAEBF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BBBB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В: добыча полезных ископаемых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D833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0D5F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1 078,2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D228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3291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672,1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BC46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707,7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58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738,8</w:t>
                  </w:r>
                </w:p>
              </w:tc>
            </w:tr>
            <w:tr w:rsidR="006225A2" w:rsidRPr="00710F45" w14:paraId="36E7B6F2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F85B2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E0AB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С: обрабатывающие производства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BC2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495D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5 159,8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5D82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3 585,3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2826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3 847,0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247D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4 050,9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BF94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4 229,1</w:t>
                  </w:r>
                </w:p>
              </w:tc>
            </w:tr>
            <w:tr w:rsidR="006225A2" w:rsidRPr="00710F45" w14:paraId="0E014B62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622FB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C619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F: строительство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95C1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E9D9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1 594,9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0B5B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3 669,5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3EF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3 937,3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C9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4 146,0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259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4 328,4</w:t>
                  </w:r>
                </w:p>
              </w:tc>
            </w:tr>
            <w:tr w:rsidR="006225A2" w:rsidRPr="00710F45" w14:paraId="40801856" w14:textId="77777777" w:rsidTr="00710F45">
              <w:trPr>
                <w:trHeight w:val="9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B5982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C3C0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G: 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6F90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BAB4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669,6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7803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D9BC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613,8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580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646,3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652B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674,7</w:t>
                  </w:r>
                </w:p>
              </w:tc>
            </w:tr>
            <w:tr w:rsidR="006225A2" w:rsidRPr="00710F45" w14:paraId="6987C3C9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327DA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lastRenderedPageBreak/>
                    <w:t>2.8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A298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I: Деятельность гостиниц и предприятий общественного питания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922E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CA41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21,4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13FE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D90D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AF8C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6AE4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</w:tr>
            <w:tr w:rsidR="006225A2" w:rsidRPr="00710F45" w14:paraId="4D0ABFE5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6EDD8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4250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H: Транспортировка и хранение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E74B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02FE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6 356,3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9825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3 241,5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9EE8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3 478,1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101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3 662,5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1E5D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3 823,6</w:t>
                  </w:r>
                </w:p>
              </w:tc>
            </w:tr>
            <w:tr w:rsidR="006225A2" w:rsidRPr="00710F45" w14:paraId="7797B958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7091C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5541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M: Деятельность профессиональная, научная и техническая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8A7B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5EBE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78BA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950,8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663B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1 020,2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CEEC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1 074,2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0123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1 121,5</w:t>
                  </w:r>
                </w:p>
              </w:tc>
            </w:tr>
            <w:tr w:rsidR="006225A2" w:rsidRPr="00710F45" w14:paraId="2A61953D" w14:textId="77777777" w:rsidTr="00710F45">
              <w:trPr>
                <w:trHeight w:val="94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AE5E5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6866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O: 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FD45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3130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1 735,0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D0D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A264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299,3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A5B7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315,1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962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329,0</w:t>
                  </w:r>
                </w:p>
              </w:tc>
            </w:tr>
            <w:tr w:rsidR="006225A2" w:rsidRPr="00710F45" w14:paraId="3AAD5409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6FFA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B8AB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P: Образование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5FD9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DE1D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496,3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DF57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E691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120,8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35C5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9870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132,7</w:t>
                  </w:r>
                </w:p>
              </w:tc>
            </w:tr>
            <w:tr w:rsidR="006225A2" w:rsidRPr="00710F45" w14:paraId="1E52750F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7D9DD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CA6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Q: Деятельность в области здравоохранения и социальных услуг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98B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E1AD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148,5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78D3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0F67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92,7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BB60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2137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101,9</w:t>
                  </w:r>
                </w:p>
              </w:tc>
            </w:tr>
            <w:tr w:rsidR="006225A2" w:rsidRPr="00710F45" w14:paraId="4A7E5249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61815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BA59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R: 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D956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8BB8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93,2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EE53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913,2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D1BA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979,9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B46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1 031,8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ABC1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1 077,2</w:t>
                  </w:r>
                </w:p>
              </w:tc>
            </w:tr>
            <w:tr w:rsidR="006225A2" w:rsidRPr="00710F45" w14:paraId="6723CC45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27A0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50A2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Раздел S: Предоставление прочих видов услуг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2F76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9C24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DBBB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7F4C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5B20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BCAE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34000DDE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0506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A4BE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Инвестиции в основной капитал по источникам финансирования, всего: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DA7E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EB5A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32 741,5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C05F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30 460,3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D0C8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35 060,0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5607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38 886,3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1B60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42 391,6</w:t>
                  </w:r>
                </w:p>
              </w:tc>
            </w:tr>
            <w:tr w:rsidR="006225A2" w:rsidRPr="00710F45" w14:paraId="748B7FD9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0DEC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E7B8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Собственные средства предприятий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6266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882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25 869,0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0EDE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23 254,4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3A2A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24 952,0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4353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26 274,4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B4B1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27 430,5</w:t>
                  </w:r>
                </w:p>
              </w:tc>
            </w:tr>
            <w:tr w:rsidR="006225A2" w:rsidRPr="00710F45" w14:paraId="721C9BE3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49C4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BE76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Привлеченные средства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8EFD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62FD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6 872,5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7684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7 205,9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79BB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10 108,1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CCED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12 611,9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B30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14 961,1</w:t>
                  </w:r>
                </w:p>
              </w:tc>
            </w:tr>
            <w:tr w:rsidR="006225A2" w:rsidRPr="00710F45" w14:paraId="7D66C392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54D1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AA43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Бюджетные средства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BF6A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14DF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2 297,9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9B20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1 634,2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FD5E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1 753,4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E595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1 846,4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5FE3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1 927,6</w:t>
                  </w:r>
                </w:p>
              </w:tc>
            </w:tr>
            <w:tr w:rsidR="006225A2" w:rsidRPr="00710F45" w14:paraId="27BBBEE0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9A35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3.2.1.1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BF84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    из федерального бюджета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0940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DC6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644,2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FB32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233,5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9D72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250,5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0058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FF5F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275,4</w:t>
                  </w:r>
                </w:p>
              </w:tc>
            </w:tr>
            <w:tr w:rsidR="006225A2" w:rsidRPr="00710F45" w14:paraId="28FE17C6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66F6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3.2.1.2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D1FC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    из областного бюджета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81EA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E4E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1 653,7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28C9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1 163,4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94D0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1 248,3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E131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1 314,5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0112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1 372,3</w:t>
                  </w:r>
                </w:p>
              </w:tc>
            </w:tr>
            <w:tr w:rsidR="006225A2" w:rsidRPr="00710F45" w14:paraId="5B939489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2D94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3.2.1.3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6442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    из бюджета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21B7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5332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F1A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237,3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A94B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254,6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FC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268,1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9DC4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279,9</w:t>
                  </w:r>
                </w:p>
              </w:tc>
            </w:tr>
            <w:tr w:rsidR="006225A2" w:rsidRPr="00710F45" w14:paraId="144D6683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62D6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3.2.2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895E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Прочие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B44F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26CB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4 574,6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2456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5 571,7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E84B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8 354,7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848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10 765,5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AA73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13 033,5</w:t>
                  </w:r>
                </w:p>
              </w:tc>
            </w:tr>
            <w:tr w:rsidR="006225A2" w:rsidRPr="00710F45" w14:paraId="376E68DD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62634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7F47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Консолидированный бюджет муниципального образования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A1FF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9437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ED67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5AA8F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CECF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AC4D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56915115" w14:textId="77777777" w:rsidTr="00710F45">
              <w:trPr>
                <w:trHeight w:val="63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9AA5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E2E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Доходы консолидированного бюджета муниципального образования, всего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9A7D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7D15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10 220,6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7F82F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10 589,5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918A3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5 865,9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2FEE7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5 893,0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9CE04" w14:textId="6448F9A1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6 197,</w:t>
                  </w:r>
                  <w:r w:rsidR="00946F53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225A2" w:rsidRPr="00710F45" w14:paraId="079E21A2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0867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37C6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Собственные (налоговые и неналоговые)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7D72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5D04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5 029,8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511B4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5 398,4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530A3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5 433,4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795A2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5 674,5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45F6F" w14:textId="5AD2C385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5 975,</w:t>
                  </w:r>
                  <w:r w:rsidR="00946F53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6225A2" w:rsidRPr="00710F45" w14:paraId="6D632CAB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D048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30C6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08E9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AD3E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4 169,5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11739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4 662,1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49D4E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4 909,6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8AA2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5 139,5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A45C3" w14:textId="5E08028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5 427,</w:t>
                  </w:r>
                  <w:r w:rsidR="003035D9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6225A2" w:rsidRPr="00710F45" w14:paraId="62D74388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58C5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6A98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2361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139D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860,3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3C245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0A582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523,8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A6143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23CE7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548,0</w:t>
                  </w:r>
                </w:p>
              </w:tc>
            </w:tr>
            <w:tr w:rsidR="006225A2" w:rsidRPr="00710F45" w14:paraId="0147F832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69B8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9BC8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22DE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8E7C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5 190,8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1128A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5 191,1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11007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0927F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218,5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0BD39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221,3</w:t>
                  </w:r>
                </w:p>
              </w:tc>
            </w:tr>
            <w:tr w:rsidR="006225A2" w:rsidRPr="00710F45" w14:paraId="2410462D" w14:textId="77777777" w:rsidTr="00F31863">
              <w:trPr>
                <w:trHeight w:val="454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94A6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7A8F6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Расходы консолидированного бюджета муниципального образования, всего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9A10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2BA0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10 098,6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81C8E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10 157,9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DEB" w14:textId="5174C351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6 2</w:t>
                  </w:r>
                  <w:r w:rsidR="00A520EC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4B243" w14:textId="5A1C326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5 9</w:t>
                  </w:r>
                  <w:r w:rsidR="004822E2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791C6" w14:textId="536A608F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6 2</w:t>
                  </w:r>
                  <w:r w:rsidR="00DD1410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36,2</w:t>
                  </w:r>
                </w:p>
              </w:tc>
            </w:tr>
            <w:tr w:rsidR="006225A2" w:rsidRPr="00710F45" w14:paraId="4055B018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0FFB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FFC3B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в том числе муниципальные программы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C45F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4E91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8 554,6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5226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8 959,3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F7590" w14:textId="7C687331" w:rsidR="00710F45" w:rsidRPr="00AE310E" w:rsidRDefault="00A520EC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4 689,2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DF599" w14:textId="27CA1180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3 </w:t>
                  </w:r>
                  <w:r w:rsidR="004822E2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907,9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3B1B7" w14:textId="44BDE558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3 </w:t>
                  </w:r>
                  <w:r w:rsidR="00DD1410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831,5</w:t>
                  </w:r>
                </w:p>
              </w:tc>
            </w:tr>
            <w:tr w:rsidR="006225A2" w:rsidRPr="00710F45" w14:paraId="4518AA59" w14:textId="77777777" w:rsidTr="00F31863">
              <w:trPr>
                <w:trHeight w:val="36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150C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5984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Дефицит/профицит (-/+) консолидированного бюджета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F7A1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A05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122,0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5EBFE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431,6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B4690" w14:textId="7A2B40B8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-3</w:t>
                  </w:r>
                  <w:r w:rsidR="00A520EC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96,2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EF39A" w14:textId="7F002239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  <w:r w:rsidR="004822E2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44D5C" w14:textId="0C769905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  <w:r w:rsidR="00DD1410"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</w:tr>
            <w:tr w:rsidR="006225A2" w:rsidRPr="00710F45" w14:paraId="317592C5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BEFB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777E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Муниципальный долг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08707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FFC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8F571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CD7D3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0A973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1548D" w14:textId="77777777" w:rsidR="00710F45" w:rsidRPr="00AE310E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AE31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0,0</w:t>
                  </w:r>
                  <w:bookmarkStart w:id="2" w:name="_GoBack"/>
                  <w:bookmarkEnd w:id="2"/>
                </w:p>
              </w:tc>
            </w:tr>
            <w:tr w:rsidR="006225A2" w:rsidRPr="00710F45" w14:paraId="7127BC1D" w14:textId="77777777" w:rsidTr="00710F45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C58A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A96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Рынок труда и занятость населения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0700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65D37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2C1F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75F3E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DB0CD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49C29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25A2" w:rsidRPr="00710F45" w14:paraId="610D8080" w14:textId="77777777" w:rsidTr="00F31863">
              <w:trPr>
                <w:trHeight w:val="367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8A1F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A5D44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занятых в экономике (среднегодовая)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8E00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857B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86700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A177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41AF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86850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B0F3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86900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334C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94321</w:t>
                  </w:r>
                </w:p>
              </w:tc>
            </w:tr>
            <w:tr w:rsidR="006225A2" w:rsidRPr="00710F45" w14:paraId="3E253A65" w14:textId="77777777" w:rsidTr="00F31863">
              <w:trPr>
                <w:trHeight w:val="557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79B2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7C2D1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Численность безработных, зарегистрированных в органах государственной службы занятости (на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9A6B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E803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8C85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AB1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16F82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FC13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</w:tr>
            <w:tr w:rsidR="006225A2" w:rsidRPr="00710F45" w14:paraId="28042EE0" w14:textId="77777777" w:rsidTr="00F31863">
              <w:trPr>
                <w:trHeight w:val="423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E0A7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51010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6078F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D95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975CD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92BF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86B3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DCB8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0,25</w:t>
                  </w:r>
                </w:p>
              </w:tc>
            </w:tr>
            <w:tr w:rsidR="006225A2" w:rsidRPr="00710F45" w14:paraId="6F4AA50E" w14:textId="77777777" w:rsidTr="00F31863">
              <w:trPr>
                <w:trHeight w:val="515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70B6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D924A" w14:textId="67AE66D5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Количество вакансий, заявленных предприятиями, </w:t>
                  </w:r>
                  <w:r w:rsidR="0036142E"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 центры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занятости </w:t>
                  </w:r>
                  <w:r w:rsidR="0036142E"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населения (</w:t>
                  </w: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 конец года)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1DDE0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9AEAB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EBD3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E0B2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E89AC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45AC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3005</w:t>
                  </w:r>
                </w:p>
              </w:tc>
            </w:tr>
            <w:tr w:rsidR="006225A2" w:rsidRPr="00710F45" w14:paraId="020E9D05" w14:textId="77777777" w:rsidTr="00F31863">
              <w:trPr>
                <w:trHeight w:val="423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AB0F76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CE1A2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Среднесписочная численность работников организаций (без внешних совместителей)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8CD6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DDD0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58792" w14:textId="4A8D8A98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EDC0F" w14:textId="58CCB253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CF422" w14:textId="7537CAA1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E772B" w14:textId="50F7FD65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</w:tr>
            <w:tr w:rsidR="006225A2" w:rsidRPr="00710F45" w14:paraId="44D45308" w14:textId="77777777" w:rsidTr="00710F45">
              <w:trPr>
                <w:trHeight w:val="480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AA679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5BE9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Среднемесячная номинальная начисленная заработная плата в целом по муниципальному образованию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E6FEE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8E58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77711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A9E26" w14:textId="52CDCA79" w:rsidR="00710F45" w:rsidRPr="00710F45" w:rsidRDefault="009E1DBE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89</w:t>
                  </w:r>
                  <w:r w:rsidR="008C02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1E86E" w14:textId="56964B87" w:rsidR="00710F45" w:rsidRPr="00710F45" w:rsidRDefault="009E1DBE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7900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E8884" w14:textId="2529C79B" w:rsidR="00710F45" w:rsidRPr="00710F45" w:rsidRDefault="004A245D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102890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837E0" w14:textId="330C1EBE" w:rsidR="00710F45" w:rsidRPr="00710F45" w:rsidRDefault="009E1DBE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8000</w:t>
                  </w:r>
                </w:p>
              </w:tc>
            </w:tr>
            <w:tr w:rsidR="006225A2" w:rsidRPr="00710F45" w14:paraId="57556BD3" w14:textId="77777777" w:rsidTr="00F31863">
              <w:trPr>
                <w:trHeight w:val="451"/>
              </w:trPr>
              <w:tc>
                <w:tcPr>
                  <w:tcW w:w="9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23EC3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E850C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2FEC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8423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112,4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E11E0" w14:textId="25CAEE22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9E1DB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  <w:r w:rsidR="008C0241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08C13" w14:textId="0A721E0F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A9C9A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6A8C5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</w:tr>
            <w:tr w:rsidR="006225A2" w:rsidRPr="00710F45" w14:paraId="45F9EEDC" w14:textId="77777777" w:rsidTr="00F31863">
              <w:trPr>
                <w:trHeight w:val="461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166AD4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CED15" w14:textId="77777777" w:rsidR="00710F45" w:rsidRPr="00710F45" w:rsidRDefault="00710F45" w:rsidP="00710F4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Фонд начисленной заработной платы всех работников по муниципальному образованию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FFC99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A4C61" w14:textId="77777777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38 336,4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0F410" w14:textId="1AEBF8DD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4 392,6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FE6F3" w14:textId="58DF21FD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8 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460</w:t>
                  </w:r>
                  <w:r w:rsidR="0061268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,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BC9A5" w14:textId="28831724" w:rsidR="00710F45" w:rsidRPr="00710F45" w:rsidRDefault="00612689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239,2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3C930" w14:textId="12DD3B4C" w:rsidR="00710F45" w:rsidRPr="00710F45" w:rsidRDefault="00710F45" w:rsidP="00710F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10F4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  <w:r w:rsidR="004A245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3848,8</w:t>
                  </w:r>
                </w:p>
              </w:tc>
            </w:tr>
          </w:tbl>
          <w:p w14:paraId="08C0D90A" w14:textId="77777777" w:rsidR="00710F45" w:rsidRDefault="00710F45" w:rsidP="004313F7">
            <w:pPr>
              <w:spacing w:after="0" w:line="240" w:lineRule="auto"/>
              <w:jc w:val="center"/>
            </w:pPr>
          </w:p>
          <w:p w14:paraId="347BA88A" w14:textId="77777777" w:rsidR="00710F45" w:rsidRDefault="00710F45" w:rsidP="004313F7">
            <w:pPr>
              <w:spacing w:after="0" w:line="240" w:lineRule="auto"/>
              <w:jc w:val="center"/>
            </w:pPr>
          </w:p>
          <w:p w14:paraId="4697CB81" w14:textId="77777777" w:rsidR="00710F45" w:rsidRDefault="00710F45" w:rsidP="004313F7">
            <w:pPr>
              <w:spacing w:after="0" w:line="240" w:lineRule="auto"/>
              <w:jc w:val="center"/>
            </w:pPr>
          </w:p>
          <w:p w14:paraId="2D446063" w14:textId="77777777" w:rsidR="00710F45" w:rsidRDefault="00710F45" w:rsidP="004313F7">
            <w:pPr>
              <w:spacing w:after="0" w:line="240" w:lineRule="auto"/>
              <w:jc w:val="center"/>
            </w:pPr>
          </w:p>
          <w:p w14:paraId="36E526DA" w14:textId="29703BBF" w:rsidR="004313F7" w:rsidRPr="0068466A" w:rsidRDefault="00DB7833" w:rsidP="00710F45">
            <w:pPr>
              <w:pStyle w:val="ac"/>
              <w:spacing w:after="0" w:line="240" w:lineRule="auto"/>
              <w:ind w:left="108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8466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313F7" w:rsidRPr="004313F7" w14:paraId="7BC5D975" w14:textId="77777777" w:rsidTr="00F31863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2D9E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DF56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D763" w14:textId="77777777" w:rsidR="004313F7" w:rsidRPr="004313F7" w:rsidRDefault="004313F7" w:rsidP="004313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AF3C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421A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DDA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2172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F6AB" w14:textId="77777777" w:rsidR="004313F7" w:rsidRPr="004313F7" w:rsidRDefault="004313F7" w:rsidP="004313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AC7C9D" w14:textId="77777777" w:rsidR="004313F7" w:rsidRDefault="004313F7" w:rsidP="004313F7">
      <w:pPr>
        <w:spacing w:after="0" w:line="240" w:lineRule="auto"/>
        <w:ind w:left="360"/>
        <w:jc w:val="both"/>
        <w:rPr>
          <w:b/>
          <w:bCs/>
          <w:sz w:val="28"/>
          <w:szCs w:val="28"/>
        </w:rPr>
        <w:sectPr w:rsidR="004313F7" w:rsidSect="001863BF">
          <w:headerReference w:type="default" r:id="rId8"/>
          <w:pgSz w:w="16838" w:h="11906" w:orient="landscape" w:code="9"/>
          <w:pgMar w:top="1276" w:right="851" w:bottom="567" w:left="1134" w:header="510" w:footer="680" w:gutter="0"/>
          <w:cols w:space="708"/>
          <w:titlePg/>
          <w:docGrid w:linePitch="360"/>
        </w:sectPr>
      </w:pPr>
    </w:p>
    <w:p w14:paraId="67087ADB" w14:textId="1A219353" w:rsidR="00B15F91" w:rsidRDefault="00CB321F" w:rsidP="00F31863">
      <w:pPr>
        <w:pStyle w:val="ac"/>
        <w:numPr>
          <w:ilvl w:val="0"/>
          <w:numId w:val="12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F31863">
        <w:rPr>
          <w:b/>
          <w:bCs/>
          <w:sz w:val="28"/>
          <w:szCs w:val="28"/>
        </w:rPr>
        <w:lastRenderedPageBreak/>
        <w:t>П</w:t>
      </w:r>
      <w:r w:rsidR="00B15F91" w:rsidRPr="00F31863">
        <w:rPr>
          <w:b/>
          <w:bCs/>
          <w:sz w:val="28"/>
          <w:szCs w:val="28"/>
        </w:rPr>
        <w:t>ояснительная записка к показателям прогноза социально- экономического развития муниципального образования</w:t>
      </w:r>
      <w:r w:rsidR="008D5CA4" w:rsidRPr="00F31863">
        <w:rPr>
          <w:b/>
          <w:bCs/>
          <w:sz w:val="28"/>
          <w:szCs w:val="28"/>
        </w:rPr>
        <w:t xml:space="preserve"> </w:t>
      </w:r>
      <w:r w:rsidR="00B15F91" w:rsidRPr="00F31863">
        <w:rPr>
          <w:b/>
          <w:bCs/>
          <w:sz w:val="28"/>
          <w:szCs w:val="28"/>
        </w:rPr>
        <w:t>«Выборгск</w:t>
      </w:r>
      <w:r w:rsidR="00823338" w:rsidRPr="00F31863">
        <w:rPr>
          <w:b/>
          <w:bCs/>
          <w:sz w:val="28"/>
          <w:szCs w:val="28"/>
        </w:rPr>
        <w:t>ий</w:t>
      </w:r>
      <w:r w:rsidR="00B15F91" w:rsidRPr="00F31863">
        <w:rPr>
          <w:b/>
          <w:bCs/>
          <w:sz w:val="28"/>
          <w:szCs w:val="28"/>
        </w:rPr>
        <w:t xml:space="preserve"> район</w:t>
      </w:r>
      <w:r w:rsidR="00823338" w:rsidRPr="00F31863">
        <w:rPr>
          <w:b/>
          <w:bCs/>
          <w:sz w:val="28"/>
          <w:szCs w:val="28"/>
        </w:rPr>
        <w:t>»</w:t>
      </w:r>
      <w:r w:rsidR="00B15F91" w:rsidRPr="00F31863">
        <w:rPr>
          <w:b/>
          <w:bCs/>
          <w:sz w:val="28"/>
          <w:szCs w:val="28"/>
        </w:rPr>
        <w:t xml:space="preserve"> Ленинградской области</w:t>
      </w:r>
      <w:r w:rsidR="008D5CA4" w:rsidRPr="00F31863">
        <w:rPr>
          <w:b/>
          <w:bCs/>
          <w:sz w:val="28"/>
          <w:szCs w:val="28"/>
        </w:rPr>
        <w:t xml:space="preserve"> </w:t>
      </w:r>
      <w:r w:rsidR="00B15F91" w:rsidRPr="00F31863">
        <w:rPr>
          <w:b/>
          <w:bCs/>
          <w:sz w:val="28"/>
          <w:szCs w:val="28"/>
        </w:rPr>
        <w:t>на 202</w:t>
      </w:r>
      <w:r w:rsidR="009B554C" w:rsidRPr="009B554C">
        <w:rPr>
          <w:b/>
          <w:bCs/>
          <w:sz w:val="28"/>
          <w:szCs w:val="28"/>
        </w:rPr>
        <w:t>5</w:t>
      </w:r>
      <w:r w:rsidR="00B15F91" w:rsidRPr="00F31863">
        <w:rPr>
          <w:b/>
          <w:bCs/>
          <w:sz w:val="28"/>
          <w:szCs w:val="28"/>
        </w:rPr>
        <w:t xml:space="preserve"> год и плановый период 202</w:t>
      </w:r>
      <w:r w:rsidR="009B554C" w:rsidRPr="009B554C">
        <w:rPr>
          <w:b/>
          <w:bCs/>
          <w:sz w:val="28"/>
          <w:szCs w:val="28"/>
        </w:rPr>
        <w:t>6</w:t>
      </w:r>
      <w:r w:rsidR="00B15F91" w:rsidRPr="00F31863">
        <w:rPr>
          <w:b/>
          <w:bCs/>
          <w:sz w:val="28"/>
          <w:szCs w:val="28"/>
        </w:rPr>
        <w:t xml:space="preserve"> и 202</w:t>
      </w:r>
      <w:r w:rsidR="009B554C" w:rsidRPr="009B554C">
        <w:rPr>
          <w:b/>
          <w:bCs/>
          <w:sz w:val="28"/>
          <w:szCs w:val="28"/>
        </w:rPr>
        <w:t>7</w:t>
      </w:r>
      <w:r w:rsidR="00B15F91" w:rsidRPr="00F31863">
        <w:rPr>
          <w:b/>
          <w:bCs/>
          <w:sz w:val="28"/>
          <w:szCs w:val="28"/>
        </w:rPr>
        <w:t xml:space="preserve"> годов</w:t>
      </w:r>
    </w:p>
    <w:p w14:paraId="19139082" w14:textId="77777777" w:rsidR="00A81930" w:rsidRPr="00F31863" w:rsidRDefault="00A81930" w:rsidP="00A81930">
      <w:pPr>
        <w:pStyle w:val="ac"/>
        <w:spacing w:after="0" w:line="240" w:lineRule="auto"/>
        <w:ind w:left="1080"/>
        <w:jc w:val="both"/>
        <w:rPr>
          <w:b/>
          <w:bCs/>
          <w:sz w:val="28"/>
          <w:szCs w:val="28"/>
        </w:rPr>
      </w:pPr>
    </w:p>
    <w:p w14:paraId="2C55C1AA" w14:textId="3F7E99BC" w:rsidR="00A81930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 xml:space="preserve">Прогноз сформирован </w:t>
      </w:r>
      <w:r>
        <w:rPr>
          <w:sz w:val="28"/>
          <w:szCs w:val="28"/>
        </w:rPr>
        <w:t>к</w:t>
      </w:r>
      <w:r w:rsidRPr="00A81930">
        <w:rPr>
          <w:sz w:val="28"/>
          <w:szCs w:val="28"/>
        </w:rPr>
        <w:t>омитетом экономи</w:t>
      </w:r>
      <w:r>
        <w:rPr>
          <w:sz w:val="28"/>
          <w:szCs w:val="28"/>
        </w:rPr>
        <w:t xml:space="preserve">ки </w:t>
      </w:r>
      <w:r w:rsidRPr="00A81930">
        <w:rPr>
          <w:sz w:val="28"/>
          <w:szCs w:val="28"/>
        </w:rPr>
        <w:t xml:space="preserve">и </w:t>
      </w:r>
      <w:r>
        <w:rPr>
          <w:sz w:val="28"/>
          <w:szCs w:val="28"/>
        </w:rPr>
        <w:t>инвестиций администрации МО «Выборгский район»</w:t>
      </w:r>
      <w:r w:rsidRPr="00A81930">
        <w:rPr>
          <w:sz w:val="28"/>
          <w:szCs w:val="28"/>
        </w:rPr>
        <w:t xml:space="preserve"> в соответствии с постановлением </w:t>
      </w:r>
      <w:r w:rsidRPr="00474526">
        <w:rPr>
          <w:sz w:val="28"/>
          <w:szCs w:val="28"/>
        </w:rPr>
        <w:t>администрации муниципального образования «Выборгский район» Ленинградской области от 23.11.2020 № 4282 «Об утверждении порядка разработки прогноза социально-экономического развития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 на среднесрочный период»</w:t>
      </w:r>
      <w:r>
        <w:rPr>
          <w:sz w:val="28"/>
          <w:szCs w:val="28"/>
        </w:rPr>
        <w:t xml:space="preserve"> </w:t>
      </w:r>
      <w:r w:rsidRPr="00A81930">
        <w:rPr>
          <w:sz w:val="28"/>
          <w:szCs w:val="28"/>
        </w:rPr>
        <w:t>с учетом нормативно-методических материалов, подготовленных Министерством экономического развития Российской Федерации</w:t>
      </w:r>
      <w:r w:rsidR="00B86F1A">
        <w:rPr>
          <w:sz w:val="28"/>
          <w:szCs w:val="28"/>
        </w:rPr>
        <w:t xml:space="preserve"> и Комитета экономического развития и инвестиционной деятельности</w:t>
      </w:r>
      <w:r w:rsidR="00B3487A">
        <w:rPr>
          <w:sz w:val="28"/>
          <w:szCs w:val="28"/>
        </w:rPr>
        <w:t xml:space="preserve"> Ленинградской области</w:t>
      </w:r>
      <w:r w:rsidRPr="00A81930">
        <w:rPr>
          <w:sz w:val="28"/>
          <w:szCs w:val="28"/>
        </w:rPr>
        <w:t xml:space="preserve">, при участии </w:t>
      </w:r>
      <w:r>
        <w:rPr>
          <w:sz w:val="28"/>
          <w:szCs w:val="28"/>
        </w:rPr>
        <w:t>структурных подразделений администрации МО «Выборгский район».</w:t>
      </w:r>
    </w:p>
    <w:p w14:paraId="08378975" w14:textId="77777777" w:rsidR="00A81930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 xml:space="preserve"> При разработке прогноза учитывались: </w:t>
      </w:r>
    </w:p>
    <w:p w14:paraId="1C02F69E" w14:textId="77777777" w:rsidR="00A81930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>– сценарные условия и основные параметры прогноза социально-экономического развития Российской Федерации на период до 2027 года (</w:t>
      </w:r>
      <w:r>
        <w:rPr>
          <w:sz w:val="28"/>
          <w:szCs w:val="28"/>
        </w:rPr>
        <w:t>по</w:t>
      </w:r>
      <w:r w:rsidRPr="00A81930">
        <w:rPr>
          <w:sz w:val="28"/>
          <w:szCs w:val="28"/>
        </w:rPr>
        <w:t xml:space="preserve"> базовому вариант</w:t>
      </w:r>
      <w:r>
        <w:rPr>
          <w:sz w:val="28"/>
          <w:szCs w:val="28"/>
        </w:rPr>
        <w:t>у</w:t>
      </w:r>
      <w:r w:rsidRPr="00A81930">
        <w:rPr>
          <w:sz w:val="28"/>
          <w:szCs w:val="28"/>
        </w:rPr>
        <w:t>);</w:t>
      </w:r>
    </w:p>
    <w:p w14:paraId="4C0A12D4" w14:textId="76DC9A3C" w:rsidR="005965BD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 xml:space="preserve"> – прогноз социально-экономического развития </w:t>
      </w:r>
      <w:r>
        <w:rPr>
          <w:sz w:val="28"/>
          <w:szCs w:val="28"/>
        </w:rPr>
        <w:t>Ленинградской области</w:t>
      </w:r>
      <w:r w:rsidRPr="00A81930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A8193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8193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81930">
        <w:rPr>
          <w:sz w:val="28"/>
          <w:szCs w:val="28"/>
        </w:rPr>
        <w:t xml:space="preserve"> годов;</w:t>
      </w:r>
    </w:p>
    <w:p w14:paraId="5B484C08" w14:textId="15F6BBB0" w:rsidR="005965BD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 xml:space="preserve">– приоритеты и целевые показатели, определенные Стратегией социально-экономического развития </w:t>
      </w:r>
      <w:r w:rsidR="005965BD">
        <w:rPr>
          <w:sz w:val="28"/>
          <w:szCs w:val="28"/>
        </w:rPr>
        <w:t>МО «Выборгский район»</w:t>
      </w:r>
      <w:r w:rsidRPr="00A81930">
        <w:rPr>
          <w:sz w:val="28"/>
          <w:szCs w:val="28"/>
        </w:rPr>
        <w:t xml:space="preserve"> на период до 2035 года, утвержденной </w:t>
      </w:r>
      <w:r w:rsidR="00B86F1A">
        <w:rPr>
          <w:sz w:val="28"/>
          <w:szCs w:val="28"/>
        </w:rPr>
        <w:t xml:space="preserve">советом депутатов МО «Выборгский район» </w:t>
      </w:r>
      <w:r w:rsidRPr="00A81930">
        <w:rPr>
          <w:sz w:val="28"/>
          <w:szCs w:val="28"/>
        </w:rPr>
        <w:t xml:space="preserve">от </w:t>
      </w:r>
      <w:r w:rsidR="00B86F1A">
        <w:rPr>
          <w:sz w:val="28"/>
          <w:szCs w:val="28"/>
        </w:rPr>
        <w:t>21</w:t>
      </w:r>
      <w:r w:rsidRPr="00A81930">
        <w:rPr>
          <w:sz w:val="28"/>
          <w:szCs w:val="28"/>
        </w:rPr>
        <w:t>.</w:t>
      </w:r>
      <w:r w:rsidR="00B86F1A">
        <w:rPr>
          <w:sz w:val="28"/>
          <w:szCs w:val="28"/>
        </w:rPr>
        <w:t>05</w:t>
      </w:r>
      <w:r w:rsidRPr="00A81930">
        <w:rPr>
          <w:sz w:val="28"/>
          <w:szCs w:val="28"/>
        </w:rPr>
        <w:t>.20</w:t>
      </w:r>
      <w:r w:rsidR="00B86F1A">
        <w:rPr>
          <w:sz w:val="28"/>
          <w:szCs w:val="28"/>
        </w:rPr>
        <w:t>24</w:t>
      </w:r>
      <w:r w:rsidRPr="00A81930">
        <w:rPr>
          <w:sz w:val="28"/>
          <w:szCs w:val="28"/>
        </w:rPr>
        <w:t xml:space="preserve"> № </w:t>
      </w:r>
      <w:r w:rsidR="00B86F1A">
        <w:rPr>
          <w:sz w:val="28"/>
          <w:szCs w:val="28"/>
        </w:rPr>
        <w:t>272</w:t>
      </w:r>
      <w:r w:rsidRPr="00A81930">
        <w:rPr>
          <w:sz w:val="28"/>
          <w:szCs w:val="28"/>
        </w:rPr>
        <w:t>;</w:t>
      </w:r>
    </w:p>
    <w:p w14:paraId="4B5E1E11" w14:textId="4AE24B8C" w:rsidR="00B15F91" w:rsidRDefault="00A81930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A81930">
        <w:rPr>
          <w:sz w:val="28"/>
          <w:szCs w:val="28"/>
        </w:rPr>
        <w:t xml:space="preserve">– итоги социально-экономического развития </w:t>
      </w:r>
      <w:r w:rsidR="005965BD">
        <w:rPr>
          <w:sz w:val="28"/>
          <w:szCs w:val="28"/>
        </w:rPr>
        <w:t>МО «Выборгский район»</w:t>
      </w:r>
      <w:r w:rsidRPr="00A81930">
        <w:rPr>
          <w:sz w:val="28"/>
          <w:szCs w:val="28"/>
        </w:rPr>
        <w:t xml:space="preserve"> за 2023 год и январь-</w:t>
      </w:r>
      <w:r w:rsidR="005965BD">
        <w:rPr>
          <w:sz w:val="28"/>
          <w:szCs w:val="28"/>
        </w:rPr>
        <w:t>июнь</w:t>
      </w:r>
      <w:r w:rsidRPr="00A81930">
        <w:rPr>
          <w:sz w:val="28"/>
          <w:szCs w:val="28"/>
        </w:rPr>
        <w:t xml:space="preserve"> 2024 года</w:t>
      </w:r>
      <w:r w:rsidR="005965BD">
        <w:rPr>
          <w:sz w:val="28"/>
          <w:szCs w:val="28"/>
        </w:rPr>
        <w:t>.</w:t>
      </w:r>
    </w:p>
    <w:p w14:paraId="55C35116" w14:textId="521ABD1B" w:rsidR="00CC2945" w:rsidRPr="0013715C" w:rsidRDefault="0013715C" w:rsidP="00A81930">
      <w:pPr>
        <w:spacing w:after="0" w:line="240" w:lineRule="auto"/>
        <w:ind w:firstLine="851"/>
        <w:jc w:val="both"/>
        <w:rPr>
          <w:sz w:val="28"/>
          <w:szCs w:val="28"/>
        </w:rPr>
      </w:pPr>
      <w:r w:rsidRPr="0013715C">
        <w:rPr>
          <w:sz w:val="28"/>
          <w:szCs w:val="28"/>
        </w:rPr>
        <w:t>Прогноз учитывает существенное изменение внешних и внутренних условий развития экономики Выборгского района вследствие сохранения, продолжающегося санкционного давления со стороны недружественных стран.</w:t>
      </w:r>
    </w:p>
    <w:p w14:paraId="333F6C7D" w14:textId="77777777" w:rsidR="00B97AD1" w:rsidRPr="00B97AD1" w:rsidRDefault="0013715C" w:rsidP="0013715C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 w:rsidRPr="00B97AD1">
        <w:rPr>
          <w:sz w:val="28"/>
          <w:szCs w:val="28"/>
        </w:rPr>
        <w:t>Параметры Прогноза на среднесрочный период разработаны в базовом</w:t>
      </w:r>
      <w:r w:rsidRPr="00B97AD1">
        <w:rPr>
          <w:sz w:val="28"/>
          <w:szCs w:val="28"/>
          <w:lang w:eastAsia="en-US"/>
        </w:rPr>
        <w:t xml:space="preserve"> сопоставимом </w:t>
      </w:r>
      <w:r w:rsidRPr="00B97AD1">
        <w:rPr>
          <w:color w:val="000000" w:themeColor="text1"/>
          <w:sz w:val="28"/>
          <w:szCs w:val="28"/>
          <w:lang w:eastAsia="en-US"/>
        </w:rPr>
        <w:t>варианте, который</w:t>
      </w:r>
      <w:r w:rsidRPr="00B97AD1">
        <w:rPr>
          <w:sz w:val="28"/>
          <w:szCs w:val="28"/>
        </w:rPr>
        <w:t xml:space="preserve"> предполагает устойчиво стабильное развитие экономики Выборгского района в условиях более благоприятной внешнеэкономической среды и проведения активной государственной экономической политики по развитию промышленного потенциала и поддержанию внутреннего спроса</w:t>
      </w:r>
      <w:r w:rsidR="00B97AD1" w:rsidRPr="00B97AD1">
        <w:rPr>
          <w:sz w:val="28"/>
          <w:szCs w:val="28"/>
        </w:rPr>
        <w:t>.</w:t>
      </w:r>
    </w:p>
    <w:p w14:paraId="13FE9C33" w14:textId="28ABFA7B" w:rsidR="0013715C" w:rsidRDefault="00B97AD1" w:rsidP="0013715C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 w:rsidRPr="00ED1957">
        <w:rPr>
          <w:sz w:val="28"/>
          <w:szCs w:val="28"/>
        </w:rPr>
        <w:t xml:space="preserve">Развитие экономики Выборгского района будет определяться ростом потребительского и инвестиционного спроса в условиях реализации программ импортозамещения, наращивания объемов отечественных товаров и услуг. В 2025-2027 годах по базовому варианту среднегодовые темпы роста промышленного производства Выборгского района оцениваются в среднем на уровне 106%. Устойчивый рост экономики обеспечит </w:t>
      </w:r>
      <w:r w:rsidR="00FB1360">
        <w:rPr>
          <w:sz w:val="28"/>
          <w:szCs w:val="28"/>
        </w:rPr>
        <w:t>промышленность и тран</w:t>
      </w:r>
      <w:r w:rsidR="0036142E">
        <w:rPr>
          <w:sz w:val="28"/>
          <w:szCs w:val="28"/>
        </w:rPr>
        <w:t>с</w:t>
      </w:r>
      <w:r w:rsidR="00FB1360">
        <w:rPr>
          <w:sz w:val="28"/>
          <w:szCs w:val="28"/>
        </w:rPr>
        <w:t>порт</w:t>
      </w:r>
      <w:r w:rsidRPr="00ED1957">
        <w:rPr>
          <w:sz w:val="28"/>
          <w:szCs w:val="28"/>
        </w:rPr>
        <w:t xml:space="preserve">, рост инвестиционной активности бизнеса, спрос на высокотехнологичные товары инвестиционного назначения. Стабильному развитию экономики будут </w:t>
      </w:r>
      <w:r w:rsidRPr="00ED1957">
        <w:rPr>
          <w:sz w:val="28"/>
          <w:szCs w:val="28"/>
        </w:rPr>
        <w:lastRenderedPageBreak/>
        <w:t xml:space="preserve">способствовать мероприятия, </w:t>
      </w:r>
      <w:r w:rsidR="00ED1957" w:rsidRPr="00ED1957">
        <w:rPr>
          <w:sz w:val="28"/>
          <w:szCs w:val="28"/>
        </w:rPr>
        <w:t>направленные на</w:t>
      </w:r>
      <w:r w:rsidRPr="00ED1957">
        <w:rPr>
          <w:sz w:val="28"/>
          <w:szCs w:val="28"/>
        </w:rPr>
        <w:t xml:space="preserve"> внедрение новых технологий, цифровизация экономики района, увеличения количества занятых в сфере малого и среднего предпринимательства, включая индивидуальных предпринимателей и самозанятых, которые являются более гибкими к быстроменяющимся условиям, а также привлекательность рынка труда</w:t>
      </w:r>
      <w:r w:rsidR="00ED1957" w:rsidRPr="00ED1957">
        <w:rPr>
          <w:sz w:val="28"/>
          <w:szCs w:val="28"/>
        </w:rPr>
        <w:t xml:space="preserve">.  </w:t>
      </w:r>
    </w:p>
    <w:p w14:paraId="3C1A18B3" w14:textId="7F6776A1" w:rsidR="001C63FE" w:rsidRPr="00EB221A" w:rsidRDefault="001C63FE" w:rsidP="001C63FE">
      <w:pPr>
        <w:pStyle w:val="a3"/>
        <w:spacing w:after="0" w:line="240" w:lineRule="auto"/>
        <w:ind w:right="6"/>
        <w:jc w:val="both"/>
        <w:rPr>
          <w:rFonts w:ascii="Times New Roman" w:hAnsi="Times New Roman"/>
          <w:b/>
          <w:sz w:val="28"/>
          <w:szCs w:val="28"/>
        </w:rPr>
      </w:pPr>
      <w:r w:rsidRPr="00EB221A">
        <w:rPr>
          <w:rFonts w:ascii="Times New Roman" w:hAnsi="Times New Roman"/>
          <w:b/>
          <w:sz w:val="28"/>
          <w:szCs w:val="28"/>
        </w:rPr>
        <w:t>Таблица 1- Динамика основных показателей прогноза социально-экономического развития МО «</w:t>
      </w:r>
      <w:r>
        <w:rPr>
          <w:rFonts w:ascii="Times New Roman" w:hAnsi="Times New Roman"/>
          <w:b/>
          <w:sz w:val="28"/>
          <w:szCs w:val="28"/>
          <w:lang w:val="ru-RU"/>
        </w:rPr>
        <w:t>Выборгский район»</w:t>
      </w:r>
      <w:r w:rsidRPr="00EB221A">
        <w:rPr>
          <w:rFonts w:ascii="Times New Roman" w:hAnsi="Times New Roman"/>
          <w:b/>
          <w:sz w:val="28"/>
          <w:szCs w:val="28"/>
        </w:rPr>
        <w:t xml:space="preserve"> на период 202</w:t>
      </w:r>
      <w:r w:rsidRPr="001C63F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EB221A">
        <w:rPr>
          <w:rFonts w:ascii="Times New Roman" w:hAnsi="Times New Roman"/>
          <w:b/>
          <w:sz w:val="28"/>
          <w:szCs w:val="28"/>
        </w:rPr>
        <w:t>-202</w:t>
      </w:r>
      <w:r w:rsidRPr="001C63FE">
        <w:rPr>
          <w:rFonts w:ascii="Times New Roman" w:hAnsi="Times New Roman"/>
          <w:b/>
          <w:sz w:val="28"/>
          <w:szCs w:val="28"/>
          <w:lang w:val="ru-RU"/>
        </w:rPr>
        <w:t>7</w:t>
      </w:r>
      <w:r w:rsidRPr="00EB221A">
        <w:rPr>
          <w:rFonts w:ascii="Times New Roman" w:hAnsi="Times New Roman"/>
          <w:b/>
          <w:sz w:val="28"/>
          <w:szCs w:val="28"/>
        </w:rPr>
        <w:t xml:space="preserve"> годов, в % к предыдущему году в </w:t>
      </w:r>
      <w:r>
        <w:rPr>
          <w:rFonts w:ascii="Times New Roman" w:hAnsi="Times New Roman"/>
          <w:b/>
          <w:sz w:val="28"/>
          <w:szCs w:val="28"/>
          <w:lang w:val="ru-RU"/>
        </w:rPr>
        <w:t>сопоставимых ценах</w:t>
      </w:r>
    </w:p>
    <w:p w14:paraId="50325761" w14:textId="77777777" w:rsidR="001C63FE" w:rsidRPr="00EB221A" w:rsidRDefault="001C63FE" w:rsidP="001C63FE">
      <w:pPr>
        <w:pStyle w:val="a3"/>
        <w:spacing w:after="0" w:line="240" w:lineRule="auto"/>
        <w:ind w:right="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829"/>
        <w:gridCol w:w="1088"/>
        <w:gridCol w:w="1001"/>
        <w:gridCol w:w="1041"/>
        <w:gridCol w:w="948"/>
      </w:tblGrid>
      <w:tr w:rsidR="001C63FE" w:rsidRPr="00D7750F" w14:paraId="7CBC76DE" w14:textId="77777777" w:rsidTr="00D7750F">
        <w:trPr>
          <w:tblHeader/>
          <w:jc w:val="center"/>
        </w:trPr>
        <w:tc>
          <w:tcPr>
            <w:tcW w:w="2407" w:type="pct"/>
            <w:vMerge w:val="restart"/>
            <w:vAlign w:val="center"/>
          </w:tcPr>
          <w:p w14:paraId="364F019A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" w:type="pct"/>
            <w:vMerge w:val="restart"/>
            <w:vAlign w:val="center"/>
          </w:tcPr>
          <w:p w14:paraId="0FFD30DD" w14:textId="70E86503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202</w:t>
            </w:r>
            <w:r w:rsidRPr="00D7750F">
              <w:rPr>
                <w:b/>
                <w:sz w:val="20"/>
                <w:szCs w:val="20"/>
                <w:lang w:val="en-US"/>
              </w:rPr>
              <w:t>3</w:t>
            </w:r>
            <w:r w:rsidRPr="00D7750F">
              <w:rPr>
                <w:b/>
                <w:sz w:val="20"/>
                <w:szCs w:val="20"/>
              </w:rPr>
              <w:t xml:space="preserve"> </w:t>
            </w:r>
          </w:p>
          <w:p w14:paraId="7F483F6F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отчет</w:t>
            </w:r>
          </w:p>
        </w:tc>
        <w:tc>
          <w:tcPr>
            <w:tcW w:w="575" w:type="pct"/>
            <w:vMerge w:val="restart"/>
            <w:vAlign w:val="center"/>
          </w:tcPr>
          <w:p w14:paraId="11B68B86" w14:textId="7DCDF456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750F">
              <w:rPr>
                <w:b/>
                <w:sz w:val="20"/>
                <w:szCs w:val="20"/>
              </w:rPr>
              <w:t>202</w:t>
            </w:r>
            <w:r w:rsidRPr="00D7750F">
              <w:rPr>
                <w:b/>
                <w:sz w:val="20"/>
                <w:szCs w:val="20"/>
                <w:lang w:val="en-US"/>
              </w:rPr>
              <w:t>4</w:t>
            </w:r>
          </w:p>
          <w:p w14:paraId="23135372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529" w:type="pct"/>
            <w:vAlign w:val="center"/>
          </w:tcPr>
          <w:p w14:paraId="377505FF" w14:textId="2CAAFFBE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7750F">
              <w:rPr>
                <w:b/>
                <w:sz w:val="20"/>
                <w:szCs w:val="20"/>
              </w:rPr>
              <w:t>202</w:t>
            </w:r>
            <w:r w:rsidRPr="00D7750F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1F73C95A" w14:textId="2CD3919B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202</w:t>
            </w:r>
            <w:r w:rsidRPr="00D7750F">
              <w:rPr>
                <w:b/>
                <w:sz w:val="20"/>
                <w:szCs w:val="20"/>
                <w:lang w:val="en-US"/>
              </w:rPr>
              <w:t>6</w:t>
            </w:r>
            <w:r w:rsidRPr="00D775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14:paraId="380040A3" w14:textId="62951FE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  <w:lang w:val="en-US"/>
              </w:rPr>
              <w:t>20</w:t>
            </w:r>
            <w:r w:rsidRPr="00D7750F">
              <w:rPr>
                <w:b/>
                <w:sz w:val="20"/>
                <w:szCs w:val="20"/>
              </w:rPr>
              <w:t>2</w:t>
            </w:r>
            <w:r w:rsidRPr="00D7750F">
              <w:rPr>
                <w:b/>
                <w:sz w:val="20"/>
                <w:szCs w:val="20"/>
                <w:lang w:val="en-US"/>
              </w:rPr>
              <w:t>7</w:t>
            </w:r>
            <w:r w:rsidRPr="00D775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63FE" w:rsidRPr="00D7750F" w14:paraId="14ED3153" w14:textId="77777777" w:rsidTr="00D7750F">
        <w:trPr>
          <w:tblHeader/>
          <w:jc w:val="center"/>
        </w:trPr>
        <w:tc>
          <w:tcPr>
            <w:tcW w:w="2407" w:type="pct"/>
            <w:vMerge/>
            <w:vAlign w:val="center"/>
          </w:tcPr>
          <w:p w14:paraId="652911B1" w14:textId="77777777" w:rsidR="001C63FE" w:rsidRPr="00D7750F" w:rsidRDefault="001C63FE" w:rsidP="00946F5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739894A1" w14:textId="77777777" w:rsidR="001C63FE" w:rsidRPr="00D7750F" w:rsidDel="009749D6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vAlign w:val="center"/>
          </w:tcPr>
          <w:p w14:paraId="3F8AE2D1" w14:textId="77777777" w:rsidR="001C63FE" w:rsidRPr="00D7750F" w:rsidDel="009749D6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tcBorders>
              <w:bottom w:val="single" w:sz="4" w:space="0" w:color="auto"/>
            </w:tcBorders>
            <w:vAlign w:val="center"/>
          </w:tcPr>
          <w:p w14:paraId="4E2C4F5B" w14:textId="77777777" w:rsidR="001C63FE" w:rsidRPr="00D7750F" w:rsidDel="009749D6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прогноз</w:t>
            </w:r>
          </w:p>
        </w:tc>
      </w:tr>
      <w:tr w:rsidR="001C63FE" w:rsidRPr="00D7750F" w14:paraId="1E56EAD0" w14:textId="77777777" w:rsidTr="00D7750F">
        <w:trPr>
          <w:jc w:val="center"/>
        </w:trPr>
        <w:tc>
          <w:tcPr>
            <w:tcW w:w="2407" w:type="pct"/>
            <w:tcBorders>
              <w:bottom w:val="dotted" w:sz="4" w:space="0" w:color="auto"/>
            </w:tcBorders>
            <w:vAlign w:val="center"/>
          </w:tcPr>
          <w:p w14:paraId="6A89F9C4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 xml:space="preserve">Отгрузка товаров </w:t>
            </w:r>
            <w:r w:rsidRPr="00D7750F">
              <w:rPr>
                <w:b/>
                <w:bCs/>
                <w:color w:val="000000"/>
                <w:sz w:val="20"/>
                <w:szCs w:val="20"/>
              </w:rPr>
              <w:t>собственного производства (без субъектов малого предпринимательства), всего</w:t>
            </w:r>
          </w:p>
        </w:tc>
        <w:tc>
          <w:tcPr>
            <w:tcW w:w="438" w:type="pct"/>
          </w:tcPr>
          <w:p w14:paraId="4A3FD262" w14:textId="6354D7E3" w:rsidR="001C63FE" w:rsidRPr="00D7750F" w:rsidRDefault="00B112EB" w:rsidP="00946F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109,5</w:t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</w:tcPr>
          <w:p w14:paraId="0D76CEF3" w14:textId="15398C6E" w:rsidR="001C63FE" w:rsidRPr="00D7750F" w:rsidRDefault="00B112EB" w:rsidP="00946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116,9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EF7C" w14:textId="60FB5827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108,2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C28" w14:textId="5896DC5D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104,9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</w:tcPr>
          <w:p w14:paraId="3AEFD8A4" w14:textId="31161A41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106,6</w:t>
            </w:r>
          </w:p>
        </w:tc>
      </w:tr>
      <w:tr w:rsidR="001C63FE" w:rsidRPr="00D7750F" w14:paraId="1CC5A6A6" w14:textId="77777777" w:rsidTr="00D7750F">
        <w:trPr>
          <w:jc w:val="center"/>
        </w:trPr>
        <w:tc>
          <w:tcPr>
            <w:tcW w:w="2407" w:type="pct"/>
            <w:tcBorders>
              <w:bottom w:val="dotted" w:sz="4" w:space="0" w:color="auto"/>
            </w:tcBorders>
            <w:vAlign w:val="center"/>
          </w:tcPr>
          <w:p w14:paraId="077B023C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Производство продукции сельского хозяйства</w:t>
            </w:r>
          </w:p>
        </w:tc>
        <w:tc>
          <w:tcPr>
            <w:tcW w:w="438" w:type="pct"/>
          </w:tcPr>
          <w:p w14:paraId="15117504" w14:textId="4B3FEC97" w:rsidR="001C63FE" w:rsidRPr="00D7750F" w:rsidRDefault="00B112EB" w:rsidP="00946F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101,8</w:t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</w:tcPr>
          <w:p w14:paraId="59C2DD4A" w14:textId="3376DCED" w:rsidR="001C63FE" w:rsidRPr="00D7750F" w:rsidRDefault="00B112EB" w:rsidP="00946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101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A9F" w14:textId="2614C578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101,2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E54" w14:textId="2C9FDD5E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100,3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</w:tcPr>
          <w:p w14:paraId="4F236AD1" w14:textId="5F90DD12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100,2</w:t>
            </w:r>
          </w:p>
        </w:tc>
      </w:tr>
      <w:tr w:rsidR="001C63FE" w:rsidRPr="00D7750F" w14:paraId="25420EFE" w14:textId="77777777" w:rsidTr="00D7750F">
        <w:trPr>
          <w:jc w:val="center"/>
        </w:trPr>
        <w:tc>
          <w:tcPr>
            <w:tcW w:w="2407" w:type="pct"/>
            <w:tcBorders>
              <w:bottom w:val="dotted" w:sz="4" w:space="0" w:color="auto"/>
            </w:tcBorders>
            <w:vAlign w:val="center"/>
          </w:tcPr>
          <w:p w14:paraId="6596F629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38" w:type="pct"/>
          </w:tcPr>
          <w:p w14:paraId="6B6E6426" w14:textId="30660487" w:rsidR="001C63FE" w:rsidRPr="00D7750F" w:rsidRDefault="00B112EB" w:rsidP="00946F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145,7</w:t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</w:tcPr>
          <w:p w14:paraId="0504FD2B" w14:textId="31F3F313" w:rsidR="001C63FE" w:rsidRPr="00D7750F" w:rsidRDefault="00B112EB" w:rsidP="00946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85,8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BBC" w14:textId="69652B13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107,3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F38" w14:textId="77BA8A42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105,3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</w:tcPr>
          <w:p w14:paraId="50B75B9A" w14:textId="05CAC356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104,4</w:t>
            </w:r>
          </w:p>
        </w:tc>
      </w:tr>
      <w:tr w:rsidR="001C63FE" w:rsidRPr="00D7750F" w14:paraId="4B643074" w14:textId="77777777" w:rsidTr="00D7750F">
        <w:trPr>
          <w:jc w:val="center"/>
        </w:trPr>
        <w:tc>
          <w:tcPr>
            <w:tcW w:w="2407" w:type="pct"/>
            <w:tcBorders>
              <w:bottom w:val="single" w:sz="4" w:space="0" w:color="auto"/>
            </w:tcBorders>
            <w:vAlign w:val="center"/>
          </w:tcPr>
          <w:p w14:paraId="7245FD43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0211EF20" w14:textId="71C1303A" w:rsidR="001C63FE" w:rsidRPr="00D7750F" w:rsidRDefault="00B112EB" w:rsidP="00946F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101,3</w:t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</w:tcPr>
          <w:p w14:paraId="050F54CD" w14:textId="0CD761DF" w:rsidR="001C63FE" w:rsidRPr="00D7750F" w:rsidRDefault="00B112EB" w:rsidP="00946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99,6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C77" w14:textId="0C38BED1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058" w14:textId="031499D7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</w:tcPr>
          <w:p w14:paraId="453989B1" w14:textId="3959EA29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</w:t>
            </w:r>
          </w:p>
        </w:tc>
      </w:tr>
      <w:tr w:rsidR="001C63FE" w:rsidRPr="00D7750F" w14:paraId="102E64B2" w14:textId="77777777" w:rsidTr="00D7750F">
        <w:trPr>
          <w:jc w:val="center"/>
        </w:trPr>
        <w:tc>
          <w:tcPr>
            <w:tcW w:w="2407" w:type="pct"/>
            <w:tcBorders>
              <w:bottom w:val="single" w:sz="4" w:space="0" w:color="auto"/>
            </w:tcBorders>
            <w:vAlign w:val="center"/>
          </w:tcPr>
          <w:p w14:paraId="5DA3B438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Номинальная заработная плата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C45BFA1" w14:textId="4BD898E4" w:rsidR="001C63FE" w:rsidRPr="00D7750F" w:rsidRDefault="00B112EB" w:rsidP="00946F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112,4</w:t>
            </w:r>
          </w:p>
        </w:tc>
        <w:tc>
          <w:tcPr>
            <w:tcW w:w="575" w:type="pct"/>
            <w:tcBorders>
              <w:bottom w:val="single" w:sz="4" w:space="0" w:color="auto"/>
              <w:right w:val="single" w:sz="4" w:space="0" w:color="auto"/>
            </w:tcBorders>
          </w:tcPr>
          <w:p w14:paraId="4AD563EC" w14:textId="3F4A36BD" w:rsidR="001C63FE" w:rsidRPr="00D7750F" w:rsidRDefault="00B112EB" w:rsidP="00946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</w:t>
            </w:r>
            <w:r w:rsidR="00F95FC5" w:rsidRPr="00D7750F">
              <w:rPr>
                <w:sz w:val="20"/>
                <w:szCs w:val="20"/>
              </w:rPr>
              <w:t>15,7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5E1" w14:textId="6948E636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</w:t>
            </w:r>
            <w:r w:rsidR="007B52E1" w:rsidRPr="00D7750F">
              <w:rPr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E13" w14:textId="7AE269C0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105,6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</w:tcPr>
          <w:p w14:paraId="69FFAA1F" w14:textId="3DDFB1F1" w:rsidR="001C63FE" w:rsidRPr="00D7750F" w:rsidRDefault="00B112EB" w:rsidP="00946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105</w:t>
            </w:r>
          </w:p>
        </w:tc>
      </w:tr>
    </w:tbl>
    <w:p w14:paraId="5ED9B6B0" w14:textId="77777777" w:rsidR="001C63FE" w:rsidRPr="00EB221A" w:rsidRDefault="001C63FE" w:rsidP="001C63FE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4251F1DE" w14:textId="53C0F204" w:rsidR="001C63FE" w:rsidRDefault="001C63FE" w:rsidP="001C63F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B6EA8">
        <w:rPr>
          <w:rFonts w:eastAsia="Calibri"/>
          <w:color w:val="000000"/>
          <w:sz w:val="28"/>
          <w:szCs w:val="28"/>
        </w:rPr>
        <w:t>В соответствии с разделом 5</w:t>
      </w:r>
      <w:r w:rsidRPr="009B6E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Мониторинг реализации и о</w:t>
      </w:r>
      <w:r w:rsidRPr="009B6EA8">
        <w:rPr>
          <w:color w:val="000000"/>
          <w:sz w:val="28"/>
          <w:szCs w:val="28"/>
        </w:rPr>
        <w:t>ценка качества прогноза</w:t>
      </w:r>
      <w:r>
        <w:rPr>
          <w:color w:val="000000"/>
          <w:sz w:val="28"/>
          <w:szCs w:val="28"/>
        </w:rPr>
        <w:t xml:space="preserve"> </w:t>
      </w:r>
      <w:r w:rsidRPr="009B6EA8">
        <w:rPr>
          <w:color w:val="000000"/>
          <w:sz w:val="28"/>
          <w:szCs w:val="28"/>
        </w:rPr>
        <w:t xml:space="preserve">на среднесрочный период» Порядка разработки прогноза социально-экономического развития </w:t>
      </w:r>
      <w:r>
        <w:rPr>
          <w:color w:val="000000"/>
          <w:sz w:val="28"/>
          <w:szCs w:val="28"/>
        </w:rPr>
        <w:t xml:space="preserve">муниципального образования «Выборгский район» </w:t>
      </w:r>
      <w:r w:rsidRPr="009B6EA8">
        <w:rPr>
          <w:color w:val="000000"/>
          <w:sz w:val="28"/>
          <w:szCs w:val="28"/>
        </w:rPr>
        <w:t>Ленинградской области</w:t>
      </w:r>
      <w:r w:rsidRPr="005C01D7">
        <w:rPr>
          <w:rStyle w:val="a8"/>
          <w:b/>
          <w:bCs/>
          <w:color w:val="000000"/>
          <w:sz w:val="28"/>
          <w:szCs w:val="28"/>
          <w:vertAlign w:val="superscript"/>
        </w:rPr>
        <w:footnoteReference w:id="1"/>
      </w:r>
      <w:r w:rsidRPr="009B6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среднесрочный период</w:t>
      </w:r>
      <w:r w:rsidRPr="009B6EA8">
        <w:rPr>
          <w:color w:val="000000"/>
          <w:sz w:val="28"/>
          <w:szCs w:val="28"/>
        </w:rPr>
        <w:t xml:space="preserve"> была проведена оценка качества </w:t>
      </w:r>
      <w:r>
        <w:rPr>
          <w:color w:val="000000"/>
          <w:sz w:val="28"/>
          <w:szCs w:val="28"/>
        </w:rPr>
        <w:t>прогноза на 202</w:t>
      </w:r>
      <w:r w:rsidRPr="001C63F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Pr="009B6EA8">
        <w:rPr>
          <w:color w:val="000000"/>
          <w:sz w:val="28"/>
          <w:szCs w:val="28"/>
        </w:rPr>
        <w:t>(таблица 2).</w:t>
      </w:r>
    </w:p>
    <w:p w14:paraId="5CB8995A" w14:textId="77777777" w:rsidR="001C63FE" w:rsidRPr="00EB221A" w:rsidRDefault="001C63FE" w:rsidP="001C63F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616"/>
        <w:gridCol w:w="3353"/>
        <w:gridCol w:w="1176"/>
        <w:gridCol w:w="1900"/>
        <w:gridCol w:w="1335"/>
        <w:gridCol w:w="1352"/>
      </w:tblGrid>
      <w:tr w:rsidR="001C63FE" w:rsidRPr="00D7750F" w14:paraId="422C0374" w14:textId="77777777" w:rsidTr="00D7750F">
        <w:trPr>
          <w:trHeight w:val="255"/>
          <w:jc w:val="center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00B61" w14:textId="77777777" w:rsidR="001C63FE" w:rsidRPr="00D7750F" w:rsidRDefault="001C63FE" w:rsidP="00946F5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1617B" w14:textId="6468F6A4" w:rsidR="001C63FE" w:rsidRPr="00D7750F" w:rsidRDefault="001C63FE" w:rsidP="00946F53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7750F">
              <w:rPr>
                <w:b/>
                <w:sz w:val="28"/>
                <w:szCs w:val="28"/>
              </w:rPr>
              <w:t xml:space="preserve">Таблица 2- </w:t>
            </w:r>
            <w:r w:rsidRPr="00D7750F">
              <w:rPr>
                <w:b/>
                <w:color w:val="000000"/>
                <w:sz w:val="28"/>
                <w:szCs w:val="28"/>
              </w:rPr>
              <w:t xml:space="preserve">Оценка качества прогноза социально-экономического развития МО «Выборгский район» </w:t>
            </w:r>
            <w:r w:rsidR="00EA6355">
              <w:rPr>
                <w:b/>
                <w:color w:val="000000"/>
                <w:sz w:val="28"/>
                <w:szCs w:val="28"/>
              </w:rPr>
              <w:t>н</w:t>
            </w:r>
            <w:r w:rsidRPr="00D7750F">
              <w:rPr>
                <w:b/>
                <w:color w:val="000000"/>
                <w:sz w:val="28"/>
                <w:szCs w:val="28"/>
              </w:rPr>
              <w:t>а 202</w:t>
            </w:r>
            <w:r w:rsidR="00F22F72" w:rsidRPr="00D7750F">
              <w:rPr>
                <w:b/>
                <w:color w:val="000000"/>
                <w:sz w:val="28"/>
                <w:szCs w:val="28"/>
              </w:rPr>
              <w:t>3</w:t>
            </w:r>
            <w:r w:rsidRPr="00D7750F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14:paraId="01A56BFA" w14:textId="77777777" w:rsidR="001C63FE" w:rsidRPr="00D7750F" w:rsidRDefault="001C63FE" w:rsidP="00946F5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49E5" w:rsidRPr="00D7750F" w14:paraId="16C2B154" w14:textId="77777777" w:rsidTr="00D7750F">
        <w:trPr>
          <w:trHeight w:val="2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D445F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№</w:t>
            </w:r>
          </w:p>
          <w:p w14:paraId="1F84BD8A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267B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243C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ECAE" w14:textId="6C6796FA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202</w:t>
            </w:r>
            <w:r w:rsidR="00F22F72" w:rsidRPr="00D7750F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D7750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C14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750F">
              <w:rPr>
                <w:b/>
                <w:bCs/>
                <w:color w:val="000000"/>
                <w:sz w:val="20"/>
                <w:szCs w:val="20"/>
              </w:rPr>
              <w:t xml:space="preserve">отклонение отчета от прогноза (%, </w:t>
            </w:r>
            <w:r w:rsidRPr="00D7750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процентных пунктов</w:t>
            </w:r>
            <w:r w:rsidRPr="00D7750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49E5" w:rsidRPr="00D7750F" w14:paraId="4B1919AA" w14:textId="77777777" w:rsidTr="00D7750F">
        <w:trPr>
          <w:trHeight w:val="255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9909F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0AF0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7799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D53" w14:textId="232C806E" w:rsidR="001C63FE" w:rsidRPr="00D7750F" w:rsidRDefault="00D7750F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Прогноз</w:t>
            </w:r>
            <w:r w:rsidR="001C63FE" w:rsidRPr="00D7750F">
              <w:rPr>
                <w:b/>
                <w:bCs/>
                <w:sz w:val="20"/>
                <w:szCs w:val="20"/>
              </w:rPr>
              <w:t>, разработанн</w:t>
            </w:r>
            <w:r w:rsidRPr="00D7750F">
              <w:rPr>
                <w:b/>
                <w:bCs/>
                <w:sz w:val="20"/>
                <w:szCs w:val="20"/>
              </w:rPr>
              <w:t>ый</w:t>
            </w:r>
            <w:r w:rsidR="001C63FE" w:rsidRPr="00D7750F">
              <w:rPr>
                <w:b/>
                <w:bCs/>
                <w:sz w:val="20"/>
                <w:szCs w:val="20"/>
              </w:rPr>
              <w:t xml:space="preserve"> в 202</w:t>
            </w:r>
            <w:r w:rsidRPr="00D7750F">
              <w:rPr>
                <w:b/>
                <w:bCs/>
                <w:sz w:val="20"/>
                <w:szCs w:val="20"/>
              </w:rPr>
              <w:t>2</w:t>
            </w:r>
            <w:r w:rsidR="001C63FE" w:rsidRPr="00D7750F">
              <w:rPr>
                <w:b/>
                <w:bCs/>
                <w:sz w:val="20"/>
                <w:szCs w:val="20"/>
              </w:rPr>
              <w:t xml:space="preserve"> году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3B4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7750F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0F42" w14:textId="77777777" w:rsidR="001C63FE" w:rsidRPr="00D7750F" w:rsidRDefault="001C63FE" w:rsidP="00946F5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9E5" w:rsidRPr="00D7750F" w14:paraId="10A5F451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B90" w14:textId="77777777" w:rsidR="00D7750F" w:rsidRPr="00D7750F" w:rsidRDefault="00D7750F" w:rsidP="00D7750F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DC2" w14:textId="51C5B18C" w:rsidR="00D7750F" w:rsidRPr="00D7750F" w:rsidRDefault="00D7750F" w:rsidP="00D7750F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Численность населения на 1 января</w:t>
            </w:r>
            <w:r w:rsidR="008E49E5" w:rsidRPr="008E49E5">
              <w:rPr>
                <w:color w:val="000000"/>
                <w:sz w:val="20"/>
                <w:szCs w:val="20"/>
              </w:rPr>
              <w:t xml:space="preserve"> (c учетом итогов ВПН-2020)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908" w14:textId="77777777" w:rsidR="00D7750F" w:rsidRPr="00D7750F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4B4F" w14:textId="3BEBBCB7" w:rsidR="00D7750F" w:rsidRPr="005B6E58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192</w:t>
            </w:r>
            <w:r w:rsidR="005B6E5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7750F">
              <w:rPr>
                <w:color w:val="000000"/>
                <w:sz w:val="20"/>
                <w:szCs w:val="20"/>
              </w:rPr>
              <w:t>203</w:t>
            </w:r>
            <w:r w:rsidR="005B6E5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E067" w14:textId="290DD0AA" w:rsidR="00D7750F" w:rsidRPr="00D7750F" w:rsidRDefault="00D7750F" w:rsidP="00D77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195 374,0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ACEE" w14:textId="46F55450" w:rsidR="00D7750F" w:rsidRPr="00D7750F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1,6</w:t>
            </w:r>
          </w:p>
        </w:tc>
      </w:tr>
      <w:tr w:rsidR="008E49E5" w:rsidRPr="00D7750F" w14:paraId="0359E308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056" w14:textId="77777777" w:rsidR="00D7750F" w:rsidRPr="00D7750F" w:rsidRDefault="00D7750F" w:rsidP="00D7750F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73D3" w14:textId="77777777" w:rsidR="00D7750F" w:rsidRPr="00D7750F" w:rsidRDefault="00D7750F" w:rsidP="00D7750F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44AA" w14:textId="77777777" w:rsidR="00D7750F" w:rsidRPr="00D7750F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ED86" w14:textId="524423F6" w:rsidR="00D7750F" w:rsidRPr="00EA6355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0,4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F743" w14:textId="5EB063EB" w:rsidR="00D7750F" w:rsidRPr="00EA6355" w:rsidRDefault="00D7750F" w:rsidP="00D77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0,3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70D" w14:textId="0D552967" w:rsidR="00D7750F" w:rsidRPr="00EA6355" w:rsidRDefault="00D7750F" w:rsidP="00D775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0,0</w:t>
            </w:r>
          </w:p>
        </w:tc>
      </w:tr>
      <w:tr w:rsidR="008E49E5" w:rsidRPr="00D7750F" w14:paraId="0E32A575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D33" w14:textId="77777777" w:rsidR="008E49E5" w:rsidRPr="00D7750F" w:rsidRDefault="008E49E5" w:rsidP="008E49E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6635" w14:textId="72683FD1" w:rsidR="008E49E5" w:rsidRPr="00D7750F" w:rsidRDefault="008E49E5" w:rsidP="008E49E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по всем видам промышленного производства</w:t>
            </w:r>
            <w:r w:rsidRPr="00D7750F">
              <w:rPr>
                <w:sz w:val="20"/>
                <w:szCs w:val="20"/>
              </w:rPr>
              <w:t xml:space="preserve"> </w:t>
            </w:r>
            <w:r w:rsidRPr="00D7750F">
              <w:rPr>
                <w:color w:val="000000"/>
                <w:sz w:val="20"/>
                <w:szCs w:val="20"/>
              </w:rPr>
              <w:t>(</w:t>
            </w:r>
            <w:r w:rsidRPr="00D7750F">
              <w:rPr>
                <w:sz w:val="20"/>
                <w:szCs w:val="20"/>
              </w:rPr>
              <w:t>по организациям, не относящимся к субъектам   малого предпринимательства)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E06F" w14:textId="77777777" w:rsidR="008E49E5" w:rsidRPr="00D7750F" w:rsidRDefault="008E49E5" w:rsidP="008E49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2B8" w14:textId="3C0D747E" w:rsidR="008E49E5" w:rsidRPr="00EA6355" w:rsidRDefault="008E49E5" w:rsidP="008E49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193 625,8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4201" w14:textId="334F6989" w:rsidR="008E49E5" w:rsidRPr="00EA6355" w:rsidRDefault="008E49E5" w:rsidP="008E49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185 139,2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ECF1" w14:textId="71139751" w:rsidR="008E49E5" w:rsidRPr="00EA6355" w:rsidRDefault="008E49E5" w:rsidP="008E49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4,</w:t>
            </w:r>
            <w:r w:rsidR="00EA6355" w:rsidRPr="00EA6355">
              <w:rPr>
                <w:sz w:val="20"/>
                <w:szCs w:val="20"/>
              </w:rPr>
              <w:t>3</w:t>
            </w:r>
          </w:p>
        </w:tc>
      </w:tr>
      <w:tr w:rsidR="00EA6355" w:rsidRPr="00D7750F" w14:paraId="56111CFC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D0E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4ABB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Продукция сельского хозяйства (в фактически действовавших ценах)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96D6" w14:textId="77777777" w:rsidR="00EA6355" w:rsidRPr="00D7750F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84B4" w14:textId="2F8CF33E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19 507,8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BFB" w14:textId="4D5C67C4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12 192,8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3048" w14:textId="6D05A6AA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37,5</w:t>
            </w:r>
          </w:p>
        </w:tc>
      </w:tr>
      <w:tr w:rsidR="00EA6355" w:rsidRPr="00D7750F" w14:paraId="345B9119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FCA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25F9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FE9" w14:textId="77777777" w:rsidR="00EA6355" w:rsidRPr="00D7750F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F29" w14:textId="3CEAEAA7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240 000,0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8DA" w14:textId="6E50FE2D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301 200,0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EAF" w14:textId="46BCD3B7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25,5</w:t>
            </w:r>
          </w:p>
        </w:tc>
      </w:tr>
      <w:tr w:rsidR="00EA6355" w:rsidRPr="00D7750F" w14:paraId="0CFF7EA4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789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593D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  <w:r w:rsidRPr="00D7750F">
              <w:rPr>
                <w:sz w:val="20"/>
                <w:szCs w:val="20"/>
              </w:rPr>
              <w:t>по организациям, не относящимся к субъектам малого предпринимательства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429" w14:textId="77777777" w:rsidR="00EA6355" w:rsidRPr="00D7750F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 xml:space="preserve">млн. руб.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D248" w14:textId="786338A5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33 741,1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85" w14:textId="1C99CA1C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34 208,9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D275" w14:textId="28285178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1,4</w:t>
            </w:r>
          </w:p>
        </w:tc>
      </w:tr>
      <w:tr w:rsidR="00EA6355" w:rsidRPr="00D7750F" w14:paraId="39BE6D88" w14:textId="77777777" w:rsidTr="00D7750F">
        <w:trPr>
          <w:trHeight w:val="31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C88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84A9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3DA2" w14:textId="77777777" w:rsidR="00EA6355" w:rsidRPr="00D7750F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750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B74" w14:textId="127A6CCA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6 573,0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B58C" w14:textId="562942EA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6 928,0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7EA0" w14:textId="758986CF" w:rsidR="00EA6355" w:rsidRPr="00EA6355" w:rsidRDefault="00EA6355" w:rsidP="00EA63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5,4</w:t>
            </w:r>
          </w:p>
        </w:tc>
      </w:tr>
      <w:tr w:rsidR="00EA6355" w:rsidRPr="00D7750F" w14:paraId="13495837" w14:textId="77777777" w:rsidTr="00D7750F">
        <w:trPr>
          <w:trHeight w:val="63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717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bCs/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81A5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7750F">
              <w:rPr>
                <w:bCs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  <w:r w:rsidRPr="00D7750F">
              <w:rPr>
                <w:sz w:val="20"/>
                <w:szCs w:val="20"/>
              </w:rPr>
              <w:t xml:space="preserve"> по организациям, не относящимся к субъектам малого предпринимательства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D2F" w14:textId="77777777" w:rsidR="00EA6355" w:rsidRPr="00D7750F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 xml:space="preserve">млн. руб.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088" w14:textId="4A757711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24 499,4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E727" w14:textId="3320AE22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32 741,5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A5D9" w14:textId="2E2B7970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33,6</w:t>
            </w:r>
          </w:p>
        </w:tc>
      </w:tr>
      <w:tr w:rsidR="00EA6355" w:rsidRPr="00D7750F" w14:paraId="22969F8E" w14:textId="77777777" w:rsidTr="00D7750F">
        <w:trPr>
          <w:trHeight w:val="63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C69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E76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Среднесписочная численность работников организаций, не относящимся к субъектам малого предпринимательства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127" w14:textId="77777777" w:rsidR="00EA6355" w:rsidRPr="00D7750F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человек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560F" w14:textId="3C0F6E2B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42 250,0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5378" w14:textId="6D1D3775" w:rsidR="00EA6355" w:rsidRPr="00EA6355" w:rsidRDefault="00EA6355" w:rsidP="00EA63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41 111,0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EA26" w14:textId="43A16C6F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2,7</w:t>
            </w:r>
          </w:p>
        </w:tc>
      </w:tr>
      <w:tr w:rsidR="00EA6355" w:rsidRPr="00D7750F" w14:paraId="7C6E77C3" w14:textId="77777777" w:rsidTr="00D7750F">
        <w:trPr>
          <w:trHeight w:val="63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5B5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04A" w14:textId="77777777" w:rsidR="00EA6355" w:rsidRPr="00D7750F" w:rsidRDefault="00EA6355" w:rsidP="00EA6355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>Среднемесячная номинальная начисленная заработная плата работников организаций, не относящимся к субъектам малого предпринимательства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849" w14:textId="77777777" w:rsidR="00EA6355" w:rsidRPr="00D7750F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50F">
              <w:rPr>
                <w:sz w:val="20"/>
                <w:szCs w:val="20"/>
              </w:rPr>
              <w:t xml:space="preserve">рублей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66AC" w14:textId="4CD1E9E6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75 300,0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9945" w14:textId="223B7176" w:rsidR="00EA6355" w:rsidRPr="00EA6355" w:rsidRDefault="00EA6355" w:rsidP="00EA63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77 711,0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BC2A" w14:textId="0B2424FF" w:rsidR="00EA6355" w:rsidRPr="00EA6355" w:rsidRDefault="00EA6355" w:rsidP="00EA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355">
              <w:rPr>
                <w:sz w:val="20"/>
                <w:szCs w:val="20"/>
              </w:rPr>
              <w:t>3,2</w:t>
            </w:r>
          </w:p>
        </w:tc>
      </w:tr>
      <w:tr w:rsidR="008E49E5" w:rsidRPr="00D7750F" w14:paraId="123F8C86" w14:textId="77777777" w:rsidTr="00D7750F">
        <w:trPr>
          <w:trHeight w:val="63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23F" w14:textId="77777777" w:rsidR="001C63FE" w:rsidRPr="00D7750F" w:rsidRDefault="001C63FE" w:rsidP="00946F5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ED9" w14:textId="77777777" w:rsidR="001C63FE" w:rsidRPr="00D7750F" w:rsidRDefault="001C63FE" w:rsidP="00946F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Среднее отклонение отчетных от прогнозных значений (целевое значение – менее 20%)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B02" w14:textId="77777777" w:rsidR="001C63FE" w:rsidRPr="00D7750F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750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CD6" w14:textId="77777777" w:rsidR="001C63FE" w:rsidRPr="00EA6355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635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807" w14:textId="77777777" w:rsidR="001C63FE" w:rsidRPr="00EA6355" w:rsidRDefault="001C63FE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A635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8CE" w14:textId="36C36C2B" w:rsidR="001C63FE" w:rsidRPr="00EA6355" w:rsidRDefault="00EA6355" w:rsidP="00946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</w:t>
            </w:r>
          </w:p>
        </w:tc>
      </w:tr>
    </w:tbl>
    <w:p w14:paraId="2AFEA14F" w14:textId="77777777" w:rsidR="001C63FE" w:rsidRDefault="001C63FE" w:rsidP="001C63FE">
      <w:pPr>
        <w:rPr>
          <w:sz w:val="16"/>
          <w:szCs w:val="16"/>
        </w:rPr>
      </w:pPr>
    </w:p>
    <w:p w14:paraId="057F291F" w14:textId="77777777" w:rsidR="001C63FE" w:rsidRDefault="001C63FE" w:rsidP="001C63FE">
      <w:pPr>
        <w:rPr>
          <w:sz w:val="16"/>
          <w:szCs w:val="16"/>
        </w:rPr>
      </w:pPr>
      <w:r>
        <w:rPr>
          <w:rStyle w:val="a8"/>
        </w:rPr>
        <w:footnoteRef/>
      </w:r>
      <w:r>
        <w:rPr>
          <w:sz w:val="16"/>
          <w:szCs w:val="16"/>
        </w:rPr>
        <w:t xml:space="preserve"> Постановление администрации муниципального образования «Выборгский район» Ленинградской области от 23.11.2020 № 4282 «</w:t>
      </w:r>
      <w:proofErr w:type="gramStart"/>
      <w:r>
        <w:rPr>
          <w:sz w:val="16"/>
          <w:szCs w:val="16"/>
        </w:rPr>
        <w:t>Об  утверждении</w:t>
      </w:r>
      <w:proofErr w:type="gramEnd"/>
      <w:r>
        <w:rPr>
          <w:sz w:val="16"/>
          <w:szCs w:val="16"/>
        </w:rPr>
        <w:t xml:space="preserve"> порядка разработки прогноза социально-экономического развития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 на среднесрочный период»</w:t>
      </w:r>
    </w:p>
    <w:p w14:paraId="7A59406F" w14:textId="14552454" w:rsidR="001C63FE" w:rsidRDefault="001C63FE" w:rsidP="001C63FE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EA6355">
        <w:rPr>
          <w:sz w:val="28"/>
          <w:szCs w:val="28"/>
        </w:rPr>
        <w:t>11,5</w:t>
      </w:r>
      <w:r>
        <w:rPr>
          <w:sz w:val="28"/>
          <w:szCs w:val="28"/>
        </w:rPr>
        <w:t>%) можно признать качество прогнозирования социально-экономического развития МО «Выборгский район» на 202</w:t>
      </w:r>
      <w:r w:rsidRPr="001C63F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>хорошим</w:t>
      </w:r>
      <w:r>
        <w:rPr>
          <w:sz w:val="28"/>
          <w:szCs w:val="28"/>
        </w:rPr>
        <w:t xml:space="preserve">. </w:t>
      </w:r>
    </w:p>
    <w:p w14:paraId="63AB4244" w14:textId="77777777" w:rsidR="001C63FE" w:rsidRPr="00ED1957" w:rsidRDefault="001C63FE" w:rsidP="0013715C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</w:p>
    <w:p w14:paraId="74B44B56" w14:textId="08B2A9C9" w:rsidR="00B15F91" w:rsidRDefault="00505459" w:rsidP="00823338">
      <w:pPr>
        <w:pStyle w:val="1"/>
        <w:numPr>
          <w:ilvl w:val="0"/>
          <w:numId w:val="4"/>
        </w:numPr>
        <w:shd w:val="clear" w:color="auto" w:fill="FFFFFF"/>
        <w:tabs>
          <w:tab w:val="num" w:pos="851"/>
        </w:tabs>
        <w:spacing w:after="0" w:line="240" w:lineRule="auto"/>
        <w:ind w:left="426" w:firstLine="142"/>
        <w:jc w:val="both"/>
        <w:rPr>
          <w:b/>
          <w:bCs/>
          <w:i w:val="0"/>
          <w:iCs w:val="0"/>
          <w:sz w:val="28"/>
          <w:szCs w:val="28"/>
        </w:rPr>
      </w:pPr>
      <w:bookmarkStart w:id="3" w:name="_Toc521483830"/>
      <w:r w:rsidRPr="00505459">
        <w:rPr>
          <w:b/>
          <w:bCs/>
          <w:i w:val="0"/>
          <w:iCs w:val="0"/>
        </w:rPr>
        <w:t>И</w:t>
      </w:r>
      <w:r w:rsidR="0028328F" w:rsidRPr="0028328F">
        <w:rPr>
          <w:b/>
          <w:bCs/>
          <w:i w:val="0"/>
          <w:iCs w:val="0"/>
          <w:sz w:val="28"/>
          <w:szCs w:val="28"/>
        </w:rPr>
        <w:t>тоги социально-экономического развития МО «Выборгский район» за 202</w:t>
      </w:r>
      <w:r w:rsidR="009B554C" w:rsidRPr="009B554C">
        <w:rPr>
          <w:b/>
          <w:bCs/>
          <w:i w:val="0"/>
          <w:iCs w:val="0"/>
          <w:sz w:val="28"/>
          <w:szCs w:val="28"/>
        </w:rPr>
        <w:t>3</w:t>
      </w:r>
      <w:r w:rsidR="0028328F" w:rsidRPr="0028328F">
        <w:rPr>
          <w:b/>
          <w:bCs/>
          <w:i w:val="0"/>
          <w:iCs w:val="0"/>
          <w:sz w:val="28"/>
          <w:szCs w:val="28"/>
        </w:rPr>
        <w:t xml:space="preserve"> год и ожидаемые итоги социально-экономического развития МО «Выборгский район» за 202</w:t>
      </w:r>
      <w:r w:rsidR="009B554C" w:rsidRPr="009B554C">
        <w:rPr>
          <w:b/>
          <w:bCs/>
          <w:i w:val="0"/>
          <w:iCs w:val="0"/>
          <w:sz w:val="28"/>
          <w:szCs w:val="28"/>
        </w:rPr>
        <w:t>4</w:t>
      </w:r>
      <w:r w:rsidR="0028328F" w:rsidRPr="0028328F">
        <w:rPr>
          <w:b/>
          <w:bCs/>
          <w:i w:val="0"/>
          <w:iCs w:val="0"/>
          <w:sz w:val="28"/>
          <w:szCs w:val="28"/>
        </w:rPr>
        <w:t xml:space="preserve"> год </w:t>
      </w:r>
      <w:bookmarkEnd w:id="3"/>
    </w:p>
    <w:p w14:paraId="43BB284A" w14:textId="5F49A152" w:rsidR="00B15F91" w:rsidRPr="00EB221A" w:rsidRDefault="0028328F" w:rsidP="00B15F91">
      <w:pPr>
        <w:spacing w:after="0" w:line="240" w:lineRule="auto"/>
        <w:ind w:firstLine="851"/>
        <w:jc w:val="both"/>
        <w:rPr>
          <w:sz w:val="28"/>
          <w:szCs w:val="28"/>
        </w:rPr>
      </w:pPr>
      <w:r w:rsidRPr="0028328F">
        <w:rPr>
          <w:sz w:val="28"/>
          <w:szCs w:val="28"/>
        </w:rPr>
        <w:t>Динамика основных макроэкономических показателей Выборгского района в 202</w:t>
      </w:r>
      <w:r w:rsidR="003279EC">
        <w:rPr>
          <w:sz w:val="28"/>
          <w:szCs w:val="28"/>
        </w:rPr>
        <w:t>3</w:t>
      </w:r>
      <w:r w:rsidRPr="0028328F">
        <w:rPr>
          <w:sz w:val="28"/>
          <w:szCs w:val="28"/>
        </w:rPr>
        <w:t xml:space="preserve"> году свидетельствует о стабильной ситуации в развитии экономики района.</w:t>
      </w:r>
      <w:r w:rsidR="00407EF9" w:rsidRPr="00407EF9">
        <w:t xml:space="preserve"> </w:t>
      </w:r>
      <w:r w:rsidR="00407EF9" w:rsidRPr="00407EF9">
        <w:rPr>
          <w:sz w:val="28"/>
          <w:szCs w:val="28"/>
        </w:rPr>
        <w:t>Благодаря бесперебойной работе крупных и средних предприятий, а также принятым мерам государственной поддержки пострадавших отраслей и малого бизнеса сохранена устойчивость экономики района, что позволило избежать больших потерь на фоне ужесточения внешнего санкционного давления.</w:t>
      </w:r>
      <w:r w:rsidR="00407EF9">
        <w:t xml:space="preserve"> </w:t>
      </w:r>
      <w:r>
        <w:t xml:space="preserve"> </w:t>
      </w:r>
    </w:p>
    <w:p w14:paraId="5D7D108F" w14:textId="7FA5A606" w:rsidR="00407EF9" w:rsidRPr="00407EF9" w:rsidRDefault="00407EF9" w:rsidP="00B15F91">
      <w:pPr>
        <w:spacing w:after="0" w:line="240" w:lineRule="auto"/>
        <w:ind w:firstLine="851"/>
        <w:jc w:val="both"/>
        <w:rPr>
          <w:sz w:val="28"/>
          <w:szCs w:val="28"/>
        </w:rPr>
      </w:pPr>
      <w:r w:rsidRPr="00407EF9">
        <w:rPr>
          <w:sz w:val="28"/>
          <w:szCs w:val="28"/>
        </w:rPr>
        <w:t>В 202</w:t>
      </w:r>
      <w:r w:rsidR="003279EC">
        <w:rPr>
          <w:sz w:val="28"/>
          <w:szCs w:val="28"/>
        </w:rPr>
        <w:t>3</w:t>
      </w:r>
      <w:r w:rsidRPr="00407EF9">
        <w:rPr>
          <w:sz w:val="28"/>
          <w:szCs w:val="28"/>
        </w:rPr>
        <w:t xml:space="preserve"> году относительно 202</w:t>
      </w:r>
      <w:r w:rsidR="003279EC">
        <w:rPr>
          <w:sz w:val="28"/>
          <w:szCs w:val="28"/>
        </w:rPr>
        <w:t>2</w:t>
      </w:r>
      <w:r w:rsidRPr="00407EF9">
        <w:rPr>
          <w:sz w:val="28"/>
          <w:szCs w:val="28"/>
        </w:rPr>
        <w:t xml:space="preserve"> года положительные темпы роста демонстрировали:</w:t>
      </w:r>
    </w:p>
    <w:p w14:paraId="4003E64C" w14:textId="776E60FA" w:rsidR="006E057D" w:rsidRPr="000031C4" w:rsidRDefault="00B15F91" w:rsidP="000031C4">
      <w:pPr>
        <w:pStyle w:val="ac"/>
        <w:numPr>
          <w:ilvl w:val="1"/>
          <w:numId w:val="11"/>
        </w:numPr>
        <w:spacing w:after="0" w:line="240" w:lineRule="auto"/>
        <w:ind w:left="993" w:hanging="284"/>
        <w:jc w:val="both"/>
        <w:rPr>
          <w:sz w:val="28"/>
          <w:szCs w:val="28"/>
        </w:rPr>
      </w:pPr>
      <w:r w:rsidRPr="000031C4">
        <w:rPr>
          <w:sz w:val="28"/>
          <w:szCs w:val="28"/>
        </w:rPr>
        <w:t>промышленность (1</w:t>
      </w:r>
      <w:r w:rsidR="003279EC">
        <w:rPr>
          <w:sz w:val="28"/>
          <w:szCs w:val="28"/>
        </w:rPr>
        <w:t>09,5</w:t>
      </w:r>
      <w:r w:rsidRPr="000031C4">
        <w:rPr>
          <w:sz w:val="28"/>
          <w:szCs w:val="28"/>
        </w:rPr>
        <w:t>%)</w:t>
      </w:r>
      <w:r w:rsidR="006E057D" w:rsidRPr="000031C4">
        <w:rPr>
          <w:sz w:val="28"/>
          <w:szCs w:val="28"/>
        </w:rPr>
        <w:t>;</w:t>
      </w:r>
      <w:r w:rsidRPr="000031C4">
        <w:rPr>
          <w:sz w:val="28"/>
          <w:szCs w:val="28"/>
        </w:rPr>
        <w:t xml:space="preserve"> </w:t>
      </w:r>
    </w:p>
    <w:p w14:paraId="475C8908" w14:textId="51F30DD9" w:rsidR="006E057D" w:rsidRPr="000031C4" w:rsidRDefault="00407EF9" w:rsidP="000031C4">
      <w:pPr>
        <w:pStyle w:val="ac"/>
        <w:numPr>
          <w:ilvl w:val="1"/>
          <w:numId w:val="11"/>
        </w:numPr>
        <w:spacing w:after="0" w:line="240" w:lineRule="auto"/>
        <w:ind w:left="993" w:hanging="284"/>
        <w:jc w:val="both"/>
        <w:rPr>
          <w:sz w:val="28"/>
          <w:szCs w:val="28"/>
        </w:rPr>
      </w:pPr>
      <w:r w:rsidRPr="000031C4">
        <w:rPr>
          <w:sz w:val="28"/>
          <w:szCs w:val="28"/>
        </w:rPr>
        <w:t>инвестиции в основной капитал (1</w:t>
      </w:r>
      <w:r w:rsidR="003279EC">
        <w:rPr>
          <w:sz w:val="28"/>
          <w:szCs w:val="28"/>
        </w:rPr>
        <w:t>45,7</w:t>
      </w:r>
      <w:r w:rsidRPr="000031C4">
        <w:rPr>
          <w:sz w:val="28"/>
          <w:szCs w:val="28"/>
        </w:rPr>
        <w:t>%),</w:t>
      </w:r>
    </w:p>
    <w:p w14:paraId="7F5676D3" w14:textId="252BDE9D" w:rsidR="006E057D" w:rsidRPr="000031C4" w:rsidRDefault="00407EF9" w:rsidP="000031C4">
      <w:pPr>
        <w:pStyle w:val="ac"/>
        <w:numPr>
          <w:ilvl w:val="1"/>
          <w:numId w:val="11"/>
        </w:numPr>
        <w:spacing w:after="0" w:line="240" w:lineRule="auto"/>
        <w:ind w:left="993" w:hanging="284"/>
        <w:jc w:val="both"/>
        <w:rPr>
          <w:sz w:val="28"/>
          <w:szCs w:val="28"/>
        </w:rPr>
      </w:pPr>
      <w:r w:rsidRPr="000031C4">
        <w:rPr>
          <w:sz w:val="28"/>
          <w:szCs w:val="28"/>
        </w:rPr>
        <w:t xml:space="preserve">оборот </w:t>
      </w:r>
      <w:r w:rsidR="006E057D" w:rsidRPr="000031C4">
        <w:rPr>
          <w:sz w:val="28"/>
          <w:szCs w:val="28"/>
        </w:rPr>
        <w:t>розничной торговли (1</w:t>
      </w:r>
      <w:r w:rsidR="003279EC">
        <w:rPr>
          <w:sz w:val="28"/>
          <w:szCs w:val="28"/>
        </w:rPr>
        <w:t>01,3</w:t>
      </w:r>
      <w:r w:rsidR="006E057D" w:rsidRPr="000031C4">
        <w:rPr>
          <w:sz w:val="28"/>
          <w:szCs w:val="28"/>
        </w:rPr>
        <w:t>%);</w:t>
      </w:r>
      <w:r w:rsidRPr="000031C4">
        <w:rPr>
          <w:sz w:val="28"/>
          <w:szCs w:val="28"/>
        </w:rPr>
        <w:t xml:space="preserve"> </w:t>
      </w:r>
    </w:p>
    <w:p w14:paraId="1B749BD3" w14:textId="217FAD83" w:rsidR="006E057D" w:rsidRPr="000031C4" w:rsidRDefault="006E057D" w:rsidP="000031C4">
      <w:pPr>
        <w:pStyle w:val="ac"/>
        <w:numPr>
          <w:ilvl w:val="1"/>
          <w:numId w:val="11"/>
        </w:numPr>
        <w:spacing w:after="0" w:line="240" w:lineRule="auto"/>
        <w:ind w:left="993" w:hanging="284"/>
        <w:jc w:val="both"/>
        <w:rPr>
          <w:sz w:val="28"/>
          <w:szCs w:val="28"/>
        </w:rPr>
      </w:pPr>
      <w:r w:rsidRPr="000031C4">
        <w:rPr>
          <w:sz w:val="28"/>
          <w:szCs w:val="28"/>
        </w:rPr>
        <w:lastRenderedPageBreak/>
        <w:t>оборот общественного питания (1</w:t>
      </w:r>
      <w:r w:rsidR="003279EC">
        <w:rPr>
          <w:sz w:val="28"/>
          <w:szCs w:val="28"/>
        </w:rPr>
        <w:t>10,7</w:t>
      </w:r>
      <w:r w:rsidRPr="000031C4">
        <w:rPr>
          <w:sz w:val="28"/>
          <w:szCs w:val="28"/>
        </w:rPr>
        <w:t>%) вследствие</w:t>
      </w:r>
      <w:r w:rsidR="00407EF9" w:rsidRPr="000031C4">
        <w:rPr>
          <w:sz w:val="28"/>
          <w:szCs w:val="28"/>
        </w:rPr>
        <w:t xml:space="preserve"> увеличения потока внутреннего туризма; </w:t>
      </w:r>
    </w:p>
    <w:p w14:paraId="2DC5952F" w14:textId="3C18F997" w:rsidR="00B04D1D" w:rsidRPr="000031C4" w:rsidRDefault="00407EF9" w:rsidP="000031C4">
      <w:pPr>
        <w:pStyle w:val="ac"/>
        <w:numPr>
          <w:ilvl w:val="1"/>
          <w:numId w:val="11"/>
        </w:numPr>
        <w:spacing w:after="0" w:line="240" w:lineRule="auto"/>
        <w:ind w:left="993" w:hanging="284"/>
        <w:jc w:val="both"/>
        <w:rPr>
          <w:sz w:val="28"/>
          <w:szCs w:val="28"/>
        </w:rPr>
      </w:pPr>
      <w:r w:rsidRPr="000031C4">
        <w:rPr>
          <w:sz w:val="28"/>
          <w:szCs w:val="28"/>
        </w:rPr>
        <w:t>среднемесячн</w:t>
      </w:r>
      <w:r w:rsidR="00B04D1D" w:rsidRPr="000031C4">
        <w:rPr>
          <w:sz w:val="28"/>
          <w:szCs w:val="28"/>
        </w:rPr>
        <w:t>ая</w:t>
      </w:r>
      <w:r w:rsidRPr="000031C4">
        <w:rPr>
          <w:sz w:val="28"/>
          <w:szCs w:val="28"/>
        </w:rPr>
        <w:t xml:space="preserve"> заработн</w:t>
      </w:r>
      <w:r w:rsidR="00B04D1D" w:rsidRPr="000031C4">
        <w:rPr>
          <w:sz w:val="28"/>
          <w:szCs w:val="28"/>
        </w:rPr>
        <w:t>ая</w:t>
      </w:r>
      <w:r w:rsidRPr="000031C4">
        <w:rPr>
          <w:sz w:val="28"/>
          <w:szCs w:val="28"/>
        </w:rPr>
        <w:t xml:space="preserve"> плат</w:t>
      </w:r>
      <w:r w:rsidR="00B04D1D" w:rsidRPr="000031C4">
        <w:rPr>
          <w:sz w:val="28"/>
          <w:szCs w:val="28"/>
        </w:rPr>
        <w:t>а</w:t>
      </w:r>
      <w:r w:rsidRPr="000031C4">
        <w:rPr>
          <w:sz w:val="28"/>
          <w:szCs w:val="28"/>
        </w:rPr>
        <w:t xml:space="preserve"> (в январе-декабре 202</w:t>
      </w:r>
      <w:r w:rsidR="003279EC">
        <w:rPr>
          <w:sz w:val="28"/>
          <w:szCs w:val="28"/>
        </w:rPr>
        <w:t>3</w:t>
      </w:r>
      <w:r w:rsidRPr="000031C4">
        <w:rPr>
          <w:sz w:val="28"/>
          <w:szCs w:val="28"/>
        </w:rPr>
        <w:t xml:space="preserve"> года </w:t>
      </w:r>
      <w:r w:rsidR="00B04D1D" w:rsidRPr="000031C4">
        <w:rPr>
          <w:sz w:val="28"/>
          <w:szCs w:val="28"/>
        </w:rPr>
        <w:t>–</w:t>
      </w:r>
      <w:r w:rsidRPr="000031C4">
        <w:rPr>
          <w:sz w:val="28"/>
          <w:szCs w:val="28"/>
        </w:rPr>
        <w:t xml:space="preserve"> 1</w:t>
      </w:r>
      <w:r w:rsidR="00B04D1D" w:rsidRPr="000031C4">
        <w:rPr>
          <w:sz w:val="28"/>
          <w:szCs w:val="28"/>
        </w:rPr>
        <w:t>1</w:t>
      </w:r>
      <w:r w:rsidR="003279EC">
        <w:rPr>
          <w:sz w:val="28"/>
          <w:szCs w:val="28"/>
        </w:rPr>
        <w:t>2,4</w:t>
      </w:r>
      <w:r w:rsidRPr="000031C4">
        <w:rPr>
          <w:sz w:val="28"/>
          <w:szCs w:val="28"/>
        </w:rPr>
        <w:t xml:space="preserve">%,) за счет опережающих темпов роста заработной платы в </w:t>
      </w:r>
      <w:r w:rsidR="00B04D1D" w:rsidRPr="000031C4">
        <w:rPr>
          <w:sz w:val="28"/>
          <w:szCs w:val="28"/>
        </w:rPr>
        <w:t>о</w:t>
      </w:r>
      <w:r w:rsidR="00D67507" w:rsidRPr="000031C4">
        <w:rPr>
          <w:sz w:val="28"/>
          <w:szCs w:val="28"/>
        </w:rPr>
        <w:t>брабатывающи</w:t>
      </w:r>
      <w:r w:rsidR="00B04D1D" w:rsidRPr="000031C4">
        <w:rPr>
          <w:sz w:val="28"/>
          <w:szCs w:val="28"/>
        </w:rPr>
        <w:t>х</w:t>
      </w:r>
      <w:r w:rsidR="00D67507" w:rsidRPr="000031C4">
        <w:rPr>
          <w:sz w:val="28"/>
          <w:szCs w:val="28"/>
        </w:rPr>
        <w:t xml:space="preserve"> производства</w:t>
      </w:r>
      <w:r w:rsidR="00B04D1D" w:rsidRPr="000031C4">
        <w:rPr>
          <w:sz w:val="28"/>
          <w:szCs w:val="28"/>
        </w:rPr>
        <w:t>х</w:t>
      </w:r>
      <w:r w:rsidR="00D67507" w:rsidRPr="000031C4">
        <w:rPr>
          <w:sz w:val="28"/>
          <w:szCs w:val="28"/>
        </w:rPr>
        <w:t xml:space="preserve"> (на </w:t>
      </w:r>
      <w:r w:rsidR="00B04D1D" w:rsidRPr="000031C4">
        <w:rPr>
          <w:sz w:val="28"/>
          <w:szCs w:val="28"/>
        </w:rPr>
        <w:t>1</w:t>
      </w:r>
      <w:r w:rsidR="003279EC">
        <w:rPr>
          <w:sz w:val="28"/>
          <w:szCs w:val="28"/>
        </w:rPr>
        <w:t>3,6</w:t>
      </w:r>
      <w:r w:rsidR="00D67507" w:rsidRPr="000031C4">
        <w:rPr>
          <w:sz w:val="28"/>
          <w:szCs w:val="28"/>
        </w:rPr>
        <w:t>%)</w:t>
      </w:r>
      <w:r w:rsidR="00B04D1D" w:rsidRPr="000031C4">
        <w:rPr>
          <w:sz w:val="28"/>
          <w:szCs w:val="28"/>
        </w:rPr>
        <w:t>, в транспортировке и хранении (на 1</w:t>
      </w:r>
      <w:r w:rsidR="003279EC">
        <w:rPr>
          <w:sz w:val="28"/>
          <w:szCs w:val="28"/>
        </w:rPr>
        <w:t>6,6</w:t>
      </w:r>
      <w:r w:rsidR="00B04D1D" w:rsidRPr="000031C4">
        <w:rPr>
          <w:sz w:val="28"/>
          <w:szCs w:val="28"/>
        </w:rPr>
        <w:t xml:space="preserve">%), в </w:t>
      </w:r>
      <w:r w:rsidR="003279EC">
        <w:rPr>
          <w:sz w:val="28"/>
          <w:szCs w:val="28"/>
        </w:rPr>
        <w:t>оптовой и розничной торговле</w:t>
      </w:r>
      <w:r w:rsidR="00B04D1D" w:rsidRPr="000031C4">
        <w:rPr>
          <w:sz w:val="28"/>
          <w:szCs w:val="28"/>
        </w:rPr>
        <w:t xml:space="preserve"> (на </w:t>
      </w:r>
      <w:r w:rsidR="003279EC">
        <w:rPr>
          <w:sz w:val="28"/>
          <w:szCs w:val="28"/>
        </w:rPr>
        <w:t>15,2</w:t>
      </w:r>
      <w:r w:rsidR="00B04D1D" w:rsidRPr="000031C4">
        <w:rPr>
          <w:sz w:val="28"/>
          <w:szCs w:val="28"/>
        </w:rPr>
        <w:t>%) и других;</w:t>
      </w:r>
    </w:p>
    <w:p w14:paraId="32B5E5BA" w14:textId="705F69F6" w:rsidR="00B15F91" w:rsidRDefault="00B15F91" w:rsidP="00B15F91">
      <w:pPr>
        <w:spacing w:after="0" w:line="240" w:lineRule="auto"/>
        <w:jc w:val="both"/>
        <w:rPr>
          <w:sz w:val="28"/>
          <w:szCs w:val="28"/>
        </w:rPr>
      </w:pPr>
      <w:r w:rsidRPr="00CC6C9F">
        <w:rPr>
          <w:sz w:val="28"/>
          <w:szCs w:val="28"/>
        </w:rPr>
        <w:t xml:space="preserve">            </w:t>
      </w:r>
      <w:r w:rsidR="00CC6C9F" w:rsidRPr="00CC6C9F">
        <w:rPr>
          <w:sz w:val="28"/>
          <w:szCs w:val="28"/>
        </w:rPr>
        <w:t>Снижение</w:t>
      </w:r>
      <w:r w:rsidRPr="00CC6C9F">
        <w:rPr>
          <w:sz w:val="28"/>
          <w:szCs w:val="28"/>
        </w:rPr>
        <w:t xml:space="preserve"> темпов развития наблюдалось </w:t>
      </w:r>
      <w:r w:rsidRPr="00EB221A">
        <w:rPr>
          <w:sz w:val="28"/>
          <w:szCs w:val="28"/>
        </w:rPr>
        <w:t xml:space="preserve">по следующим </w:t>
      </w:r>
      <w:r w:rsidR="00CC6C9F" w:rsidRPr="00EB221A">
        <w:rPr>
          <w:sz w:val="28"/>
          <w:szCs w:val="28"/>
        </w:rPr>
        <w:t>показателям:</w:t>
      </w:r>
      <w:r w:rsidR="00CC6C9F">
        <w:rPr>
          <w:sz w:val="28"/>
          <w:szCs w:val="28"/>
        </w:rPr>
        <w:t xml:space="preserve"> объема</w:t>
      </w:r>
      <w:r w:rsidR="001512E7">
        <w:rPr>
          <w:sz w:val="28"/>
          <w:szCs w:val="28"/>
        </w:rPr>
        <w:t xml:space="preserve"> работ в </w:t>
      </w:r>
      <w:r w:rsidR="00CC6C9F">
        <w:rPr>
          <w:sz w:val="28"/>
          <w:szCs w:val="28"/>
        </w:rPr>
        <w:t>строительстве -</w:t>
      </w:r>
      <w:r w:rsidR="00B224EA">
        <w:rPr>
          <w:sz w:val="28"/>
          <w:szCs w:val="28"/>
        </w:rPr>
        <w:t xml:space="preserve"> </w:t>
      </w:r>
      <w:r w:rsidR="001512E7">
        <w:rPr>
          <w:sz w:val="28"/>
          <w:szCs w:val="28"/>
        </w:rPr>
        <w:t xml:space="preserve">на </w:t>
      </w:r>
      <w:r w:rsidR="00C50069">
        <w:rPr>
          <w:sz w:val="28"/>
          <w:szCs w:val="28"/>
        </w:rPr>
        <w:t>24,7</w:t>
      </w:r>
      <w:r w:rsidR="001512E7">
        <w:rPr>
          <w:sz w:val="28"/>
          <w:szCs w:val="28"/>
        </w:rPr>
        <w:t>%</w:t>
      </w:r>
      <w:r w:rsidR="00CC6C9F">
        <w:rPr>
          <w:sz w:val="28"/>
          <w:szCs w:val="28"/>
        </w:rPr>
        <w:t xml:space="preserve">, </w:t>
      </w:r>
      <w:r w:rsidR="00C50069">
        <w:rPr>
          <w:sz w:val="28"/>
          <w:szCs w:val="28"/>
        </w:rPr>
        <w:t xml:space="preserve">ввода в действие жилых домов – на 10,5%. </w:t>
      </w:r>
    </w:p>
    <w:p w14:paraId="2AF78AD7" w14:textId="069E41E5" w:rsidR="007A19C0" w:rsidRDefault="007A19C0" w:rsidP="006560AF">
      <w:pPr>
        <w:suppressAutoHyphens/>
        <w:spacing w:after="0" w:line="24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AE2AC7">
        <w:rPr>
          <w:b/>
          <w:bCs/>
          <w:sz w:val="28"/>
          <w:szCs w:val="28"/>
        </w:rPr>
        <w:t>Демографические показатели</w:t>
      </w:r>
      <w:r w:rsidR="00B15F91" w:rsidRPr="00EB221A">
        <w:rPr>
          <w:b/>
          <w:bCs/>
          <w:sz w:val="28"/>
          <w:szCs w:val="28"/>
        </w:rPr>
        <w:t xml:space="preserve">. </w:t>
      </w:r>
    </w:p>
    <w:p w14:paraId="00C1F6CF" w14:textId="77777777" w:rsidR="00F43AD5" w:rsidRDefault="00B15F91" w:rsidP="002B68B2">
      <w:pPr>
        <w:suppressAutoHyphens/>
        <w:spacing w:after="0" w:line="240" w:lineRule="auto"/>
        <w:ind w:firstLine="851"/>
        <w:jc w:val="both"/>
      </w:pPr>
      <w:r w:rsidRPr="00EB221A">
        <w:rPr>
          <w:sz w:val="28"/>
          <w:szCs w:val="28"/>
        </w:rPr>
        <w:t xml:space="preserve">Демографическая ситуация в </w:t>
      </w:r>
      <w:r w:rsidR="00E46002">
        <w:rPr>
          <w:sz w:val="28"/>
          <w:szCs w:val="28"/>
        </w:rPr>
        <w:t>районе</w:t>
      </w:r>
      <w:r w:rsidRPr="00EB221A">
        <w:rPr>
          <w:sz w:val="28"/>
          <w:szCs w:val="28"/>
        </w:rPr>
        <w:t xml:space="preserve"> на протяжении последних лет остается одной из самых сложных проблем социально- экономического развития. Численность населения </w:t>
      </w:r>
      <w:r w:rsidR="00E46002">
        <w:rPr>
          <w:sz w:val="28"/>
          <w:szCs w:val="28"/>
        </w:rPr>
        <w:t>района</w:t>
      </w:r>
      <w:r w:rsidRPr="00EB221A">
        <w:rPr>
          <w:sz w:val="28"/>
          <w:szCs w:val="28"/>
        </w:rPr>
        <w:t xml:space="preserve"> устойчиво сокращается: на начало 201</w:t>
      </w:r>
      <w:r w:rsidR="007C660A">
        <w:rPr>
          <w:sz w:val="28"/>
          <w:szCs w:val="28"/>
        </w:rPr>
        <w:t>4</w:t>
      </w:r>
      <w:r w:rsidRPr="00EB221A">
        <w:rPr>
          <w:sz w:val="28"/>
          <w:szCs w:val="28"/>
        </w:rPr>
        <w:t xml:space="preserve"> года – </w:t>
      </w:r>
      <w:r w:rsidR="00335F76">
        <w:rPr>
          <w:sz w:val="28"/>
          <w:szCs w:val="28"/>
        </w:rPr>
        <w:t>205,</w:t>
      </w:r>
      <w:r w:rsidR="007C660A">
        <w:rPr>
          <w:sz w:val="28"/>
          <w:szCs w:val="28"/>
        </w:rPr>
        <w:t>1</w:t>
      </w:r>
      <w:r w:rsidRPr="00EB221A">
        <w:rPr>
          <w:sz w:val="28"/>
          <w:szCs w:val="28"/>
        </w:rPr>
        <w:t xml:space="preserve"> тыс. человек, на начало 202</w:t>
      </w:r>
      <w:r w:rsidR="003B6B7C">
        <w:rPr>
          <w:sz w:val="28"/>
          <w:szCs w:val="28"/>
        </w:rPr>
        <w:t>4</w:t>
      </w:r>
      <w:r w:rsidRPr="00EB221A">
        <w:rPr>
          <w:sz w:val="28"/>
          <w:szCs w:val="28"/>
        </w:rPr>
        <w:t xml:space="preserve"> года</w:t>
      </w:r>
      <w:r w:rsidR="00A35F63" w:rsidRPr="00A35F63">
        <w:t xml:space="preserve"> </w:t>
      </w:r>
      <w:r w:rsidR="00A35F63">
        <w:t>(</w:t>
      </w:r>
      <w:r w:rsidR="00A35F63" w:rsidRPr="00A35F63">
        <w:rPr>
          <w:sz w:val="28"/>
          <w:szCs w:val="28"/>
        </w:rPr>
        <w:t>с учетом итогов Всероссийской переписи населения 2020 г.)</w:t>
      </w:r>
      <w:r w:rsidRPr="00EB221A">
        <w:rPr>
          <w:sz w:val="28"/>
          <w:szCs w:val="28"/>
        </w:rPr>
        <w:t xml:space="preserve"> -</w:t>
      </w:r>
      <w:r w:rsidR="00A35F63">
        <w:rPr>
          <w:sz w:val="28"/>
          <w:szCs w:val="28"/>
        </w:rPr>
        <w:t>19</w:t>
      </w:r>
      <w:r w:rsidR="003B6B7C">
        <w:rPr>
          <w:sz w:val="28"/>
          <w:szCs w:val="28"/>
        </w:rPr>
        <w:t>4,7</w:t>
      </w:r>
      <w:r w:rsidRPr="00EB221A">
        <w:rPr>
          <w:sz w:val="28"/>
          <w:szCs w:val="28"/>
        </w:rPr>
        <w:t xml:space="preserve"> тыс. чел.</w:t>
      </w:r>
      <w:r w:rsidR="00A35F63">
        <w:rPr>
          <w:sz w:val="28"/>
          <w:szCs w:val="28"/>
        </w:rPr>
        <w:t xml:space="preserve"> </w:t>
      </w:r>
      <w:r w:rsidRPr="00EB221A">
        <w:rPr>
          <w:sz w:val="28"/>
          <w:szCs w:val="28"/>
        </w:rPr>
        <w:t xml:space="preserve">(сокращение за 10 лет на </w:t>
      </w:r>
      <w:r w:rsidR="00335F76">
        <w:rPr>
          <w:sz w:val="28"/>
          <w:szCs w:val="28"/>
        </w:rPr>
        <w:t>1</w:t>
      </w:r>
      <w:r w:rsidR="007C660A">
        <w:rPr>
          <w:sz w:val="28"/>
          <w:szCs w:val="28"/>
        </w:rPr>
        <w:t>0,4</w:t>
      </w:r>
      <w:r w:rsidRPr="00EB221A">
        <w:rPr>
          <w:sz w:val="28"/>
          <w:szCs w:val="28"/>
        </w:rPr>
        <w:t xml:space="preserve"> тыс. чел., или на </w:t>
      </w:r>
      <w:r w:rsidR="00335F76">
        <w:rPr>
          <w:sz w:val="28"/>
          <w:szCs w:val="28"/>
        </w:rPr>
        <w:t>5</w:t>
      </w:r>
      <w:r w:rsidRPr="00EB221A">
        <w:rPr>
          <w:sz w:val="28"/>
          <w:szCs w:val="28"/>
        </w:rPr>
        <w:t>%).</w:t>
      </w:r>
      <w:r w:rsidR="007C660A" w:rsidRPr="007C660A">
        <w:t xml:space="preserve"> </w:t>
      </w:r>
    </w:p>
    <w:p w14:paraId="17B21165" w14:textId="33A5F558" w:rsidR="006560AF" w:rsidRPr="00F43AD5" w:rsidRDefault="007C660A" w:rsidP="002B68B2">
      <w:pPr>
        <w:suppressAutoHyphens/>
        <w:spacing w:after="0" w:line="240" w:lineRule="auto"/>
        <w:ind w:firstLine="851"/>
        <w:jc w:val="both"/>
        <w:rPr>
          <w:iCs/>
          <w:sz w:val="28"/>
          <w:szCs w:val="28"/>
        </w:rPr>
      </w:pPr>
      <w:r w:rsidRPr="00F43AD5">
        <w:rPr>
          <w:sz w:val="28"/>
          <w:szCs w:val="28"/>
        </w:rPr>
        <w:t xml:space="preserve">В 2023 году в Выборгском районе по- прежнему сохранялся отрицательный демографический тренд, количество умерших превысило число родившихся в 2 раза. Однако по сравнению с прошлым годом естественная убыль населения сократилась на 30% ввиду снижения смертности населения. </w:t>
      </w:r>
      <w:r w:rsidR="00B15F91" w:rsidRPr="00F43AD5">
        <w:rPr>
          <w:sz w:val="28"/>
          <w:szCs w:val="28"/>
        </w:rPr>
        <w:t xml:space="preserve"> </w:t>
      </w:r>
      <w:r w:rsidR="006560AF" w:rsidRPr="00F43AD5">
        <w:rPr>
          <w:sz w:val="28"/>
          <w:szCs w:val="28"/>
          <w:shd w:val="clear" w:color="auto" w:fill="FFFFFF"/>
        </w:rPr>
        <w:t xml:space="preserve">За год в районе родилось на </w:t>
      </w:r>
      <w:r w:rsidRPr="00F43AD5">
        <w:rPr>
          <w:sz w:val="28"/>
          <w:szCs w:val="28"/>
          <w:shd w:val="clear" w:color="auto" w:fill="FFFFFF"/>
        </w:rPr>
        <w:t>7</w:t>
      </w:r>
      <w:r w:rsidR="006560AF" w:rsidRPr="00F43AD5">
        <w:rPr>
          <w:sz w:val="28"/>
          <w:szCs w:val="28"/>
          <w:shd w:val="clear" w:color="auto" w:fill="FFFFFF"/>
        </w:rPr>
        <w:t>% меньше, и умерло на 1</w:t>
      </w:r>
      <w:r w:rsidRPr="00F43AD5">
        <w:rPr>
          <w:sz w:val="28"/>
          <w:szCs w:val="28"/>
          <w:shd w:val="clear" w:color="auto" w:fill="FFFFFF"/>
        </w:rPr>
        <w:t>5,2</w:t>
      </w:r>
      <w:r w:rsidR="006560AF" w:rsidRPr="00F43AD5">
        <w:rPr>
          <w:sz w:val="28"/>
          <w:szCs w:val="28"/>
          <w:shd w:val="clear" w:color="auto" w:fill="FFFFFF"/>
        </w:rPr>
        <w:t>% меньше, чем годом ранее.</w:t>
      </w:r>
      <w:r w:rsidR="006560AF" w:rsidRPr="00F43AD5">
        <w:rPr>
          <w:iCs/>
          <w:sz w:val="28"/>
          <w:szCs w:val="28"/>
        </w:rPr>
        <w:t xml:space="preserve"> Миграционная убыль, которая сохранялась последние годы, в </w:t>
      </w:r>
      <w:r w:rsidR="00E661B5" w:rsidRPr="00F43AD5">
        <w:rPr>
          <w:iCs/>
          <w:sz w:val="28"/>
          <w:szCs w:val="28"/>
        </w:rPr>
        <w:t>202</w:t>
      </w:r>
      <w:r w:rsidRPr="00F43AD5">
        <w:rPr>
          <w:iCs/>
          <w:sz w:val="28"/>
          <w:szCs w:val="28"/>
        </w:rPr>
        <w:t>3</w:t>
      </w:r>
      <w:r w:rsidR="006560AF" w:rsidRPr="00F43AD5">
        <w:rPr>
          <w:iCs/>
          <w:sz w:val="28"/>
          <w:szCs w:val="28"/>
        </w:rPr>
        <w:t xml:space="preserve"> году изменилась на прирост, который смог компенсировать естественную убыль населения на </w:t>
      </w:r>
      <w:r w:rsidRPr="00F43AD5">
        <w:rPr>
          <w:iCs/>
          <w:sz w:val="28"/>
          <w:szCs w:val="28"/>
        </w:rPr>
        <w:t>4</w:t>
      </w:r>
      <w:r w:rsidR="006560AF" w:rsidRPr="00F43AD5">
        <w:rPr>
          <w:iCs/>
          <w:sz w:val="28"/>
          <w:szCs w:val="28"/>
        </w:rPr>
        <w:t xml:space="preserve">4%. </w:t>
      </w:r>
    </w:p>
    <w:p w14:paraId="6277EFC5" w14:textId="71029429" w:rsidR="00B21F88" w:rsidRPr="00F43AD5" w:rsidRDefault="00B21F88" w:rsidP="00B15F91">
      <w:pPr>
        <w:spacing w:after="0" w:line="240" w:lineRule="auto"/>
        <w:ind w:firstLine="851"/>
        <w:jc w:val="both"/>
        <w:rPr>
          <w:sz w:val="28"/>
          <w:szCs w:val="28"/>
        </w:rPr>
      </w:pPr>
      <w:r w:rsidRPr="00650B4D">
        <w:rPr>
          <w:sz w:val="28"/>
          <w:szCs w:val="28"/>
        </w:rPr>
        <w:t xml:space="preserve">В результате естественных и миграционных процессов, согласно </w:t>
      </w:r>
      <w:r w:rsidR="007C660A">
        <w:rPr>
          <w:sz w:val="28"/>
          <w:szCs w:val="28"/>
        </w:rPr>
        <w:t>оценке</w:t>
      </w:r>
      <w:r w:rsidRPr="00650B4D">
        <w:rPr>
          <w:sz w:val="28"/>
          <w:szCs w:val="28"/>
        </w:rPr>
        <w:t>, в 202</w:t>
      </w:r>
      <w:r w:rsidR="007C660A">
        <w:rPr>
          <w:sz w:val="28"/>
          <w:szCs w:val="28"/>
        </w:rPr>
        <w:t>4</w:t>
      </w:r>
      <w:r w:rsidRPr="00650B4D">
        <w:rPr>
          <w:sz w:val="28"/>
          <w:szCs w:val="28"/>
        </w:rPr>
        <w:t xml:space="preserve"> году среднегодовая численность постоянного населения </w:t>
      </w:r>
      <w:r w:rsidR="00650B4D" w:rsidRPr="00650B4D">
        <w:rPr>
          <w:sz w:val="28"/>
          <w:szCs w:val="28"/>
        </w:rPr>
        <w:t>Выборгского района</w:t>
      </w:r>
      <w:r w:rsidRPr="00650B4D">
        <w:rPr>
          <w:sz w:val="28"/>
          <w:szCs w:val="28"/>
        </w:rPr>
        <w:t xml:space="preserve"> составит </w:t>
      </w:r>
      <w:r w:rsidR="00650B4D" w:rsidRPr="00650B4D">
        <w:rPr>
          <w:sz w:val="28"/>
          <w:szCs w:val="28"/>
        </w:rPr>
        <w:t>194</w:t>
      </w:r>
      <w:r w:rsidR="007C660A">
        <w:rPr>
          <w:sz w:val="28"/>
          <w:szCs w:val="28"/>
        </w:rPr>
        <w:t>337</w:t>
      </w:r>
      <w:r w:rsidRPr="00650B4D">
        <w:rPr>
          <w:sz w:val="28"/>
          <w:szCs w:val="28"/>
        </w:rPr>
        <w:t xml:space="preserve"> человек, при этом за счет спада смертности естественная убыль снизится на </w:t>
      </w:r>
      <w:r w:rsidR="007C660A">
        <w:rPr>
          <w:sz w:val="28"/>
          <w:szCs w:val="28"/>
        </w:rPr>
        <w:t>0,1</w:t>
      </w:r>
      <w:r w:rsidRPr="00650B4D">
        <w:rPr>
          <w:sz w:val="28"/>
          <w:szCs w:val="28"/>
        </w:rPr>
        <w:t xml:space="preserve"> промилле и составит -</w:t>
      </w:r>
      <w:r w:rsidR="007C660A">
        <w:rPr>
          <w:sz w:val="28"/>
          <w:szCs w:val="28"/>
        </w:rPr>
        <w:t>6,1</w:t>
      </w:r>
      <w:r w:rsidRPr="00650B4D">
        <w:rPr>
          <w:sz w:val="28"/>
          <w:szCs w:val="28"/>
        </w:rPr>
        <w:t xml:space="preserve"> на 1 000 человек населения.</w:t>
      </w:r>
      <w:r w:rsidR="00F43AD5">
        <w:rPr>
          <w:sz w:val="28"/>
          <w:szCs w:val="28"/>
        </w:rPr>
        <w:t xml:space="preserve"> </w:t>
      </w:r>
      <w:r w:rsidR="00F43AD5" w:rsidRPr="00F43AD5">
        <w:rPr>
          <w:sz w:val="28"/>
          <w:szCs w:val="28"/>
        </w:rPr>
        <w:t>Однако ожидаемый миграционный прирост не сможет покрыть естественные потери населения и будет отмечено сокращение численности на 0,3%.</w:t>
      </w:r>
    </w:p>
    <w:p w14:paraId="6685F3D4" w14:textId="77777777" w:rsidR="007A19C0" w:rsidRDefault="007A19C0" w:rsidP="00B15F91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="00B15F91" w:rsidRPr="00EB221A">
        <w:rPr>
          <w:b/>
          <w:bCs/>
          <w:sz w:val="28"/>
          <w:szCs w:val="28"/>
        </w:rPr>
        <w:t xml:space="preserve">Промышленное производство. </w:t>
      </w:r>
      <w:r w:rsidR="00B15F91" w:rsidRPr="00EB221A">
        <w:rPr>
          <w:sz w:val="28"/>
          <w:szCs w:val="28"/>
        </w:rPr>
        <w:t xml:space="preserve"> </w:t>
      </w:r>
    </w:p>
    <w:p w14:paraId="51D58223" w14:textId="40676529" w:rsidR="007A19C0" w:rsidRPr="007A19C0" w:rsidRDefault="007A19C0" w:rsidP="00B15F91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 w:rsidRPr="007A19C0">
        <w:rPr>
          <w:sz w:val="28"/>
          <w:szCs w:val="28"/>
        </w:rPr>
        <w:t xml:space="preserve">Промышленное производство занимает </w:t>
      </w:r>
      <w:r w:rsidR="00E661B5">
        <w:rPr>
          <w:sz w:val="28"/>
          <w:szCs w:val="28"/>
        </w:rPr>
        <w:t>первостепенное</w:t>
      </w:r>
      <w:r w:rsidRPr="007A19C0">
        <w:rPr>
          <w:sz w:val="28"/>
          <w:szCs w:val="28"/>
        </w:rPr>
        <w:t xml:space="preserve"> место в экономике </w:t>
      </w:r>
      <w:r w:rsidR="00B80B92">
        <w:rPr>
          <w:sz w:val="28"/>
          <w:szCs w:val="28"/>
        </w:rPr>
        <w:t>Выборгского района</w:t>
      </w:r>
      <w:r w:rsidRPr="007A19C0">
        <w:rPr>
          <w:sz w:val="28"/>
          <w:szCs w:val="28"/>
        </w:rPr>
        <w:t xml:space="preserve"> (</w:t>
      </w:r>
      <w:r w:rsidR="00B80B92">
        <w:rPr>
          <w:sz w:val="28"/>
          <w:szCs w:val="28"/>
        </w:rPr>
        <w:t>6</w:t>
      </w:r>
      <w:r w:rsidR="00DB1C0F">
        <w:rPr>
          <w:sz w:val="28"/>
          <w:szCs w:val="28"/>
        </w:rPr>
        <w:t>3,2</w:t>
      </w:r>
      <w:r w:rsidRPr="007A19C0">
        <w:rPr>
          <w:sz w:val="28"/>
          <w:szCs w:val="28"/>
        </w:rPr>
        <w:t xml:space="preserve">% в структуре </w:t>
      </w:r>
      <w:r w:rsidR="00B80B92">
        <w:rPr>
          <w:sz w:val="28"/>
          <w:szCs w:val="28"/>
        </w:rPr>
        <w:t>оборота</w:t>
      </w:r>
      <w:r w:rsidRPr="007A19C0">
        <w:rPr>
          <w:sz w:val="28"/>
          <w:szCs w:val="28"/>
        </w:rPr>
        <w:t xml:space="preserve"> 202</w:t>
      </w:r>
      <w:r w:rsidR="00DB1C0F">
        <w:rPr>
          <w:sz w:val="28"/>
          <w:szCs w:val="28"/>
        </w:rPr>
        <w:t>3</w:t>
      </w:r>
      <w:r w:rsidRPr="007A19C0">
        <w:rPr>
          <w:sz w:val="28"/>
          <w:szCs w:val="28"/>
        </w:rPr>
        <w:t xml:space="preserve"> год</w:t>
      </w:r>
      <w:r w:rsidR="00DB1C0F">
        <w:rPr>
          <w:sz w:val="28"/>
          <w:szCs w:val="28"/>
        </w:rPr>
        <w:t>а</w:t>
      </w:r>
      <w:r w:rsidRPr="007A19C0">
        <w:rPr>
          <w:sz w:val="28"/>
          <w:szCs w:val="28"/>
        </w:rPr>
        <w:t xml:space="preserve">). На территории </w:t>
      </w:r>
      <w:r w:rsidR="00B80B92">
        <w:rPr>
          <w:sz w:val="28"/>
          <w:szCs w:val="28"/>
        </w:rPr>
        <w:t>района</w:t>
      </w:r>
      <w:r w:rsidRPr="007A19C0">
        <w:rPr>
          <w:sz w:val="28"/>
          <w:szCs w:val="28"/>
        </w:rPr>
        <w:t xml:space="preserve"> действуют </w:t>
      </w:r>
      <w:r w:rsidR="00AE3FA2">
        <w:rPr>
          <w:sz w:val="28"/>
          <w:szCs w:val="28"/>
        </w:rPr>
        <w:t>3</w:t>
      </w:r>
      <w:r w:rsidR="004E381A">
        <w:rPr>
          <w:sz w:val="28"/>
          <w:szCs w:val="28"/>
        </w:rPr>
        <w:t>5</w:t>
      </w:r>
      <w:r w:rsidRPr="007A19C0">
        <w:rPr>
          <w:sz w:val="28"/>
          <w:szCs w:val="28"/>
        </w:rPr>
        <w:t xml:space="preserve"> промышленных крупных и средних предприятия, в том числе </w:t>
      </w:r>
      <w:r w:rsidR="004E381A">
        <w:rPr>
          <w:sz w:val="28"/>
          <w:szCs w:val="28"/>
        </w:rPr>
        <w:t>20</w:t>
      </w:r>
      <w:r w:rsidRPr="007A19C0">
        <w:rPr>
          <w:sz w:val="28"/>
          <w:szCs w:val="28"/>
        </w:rPr>
        <w:t xml:space="preserve"> - в обрабатывающих производствах. По итогам работы за 202</w:t>
      </w:r>
      <w:r w:rsidR="00DB1C0F">
        <w:rPr>
          <w:sz w:val="28"/>
          <w:szCs w:val="28"/>
        </w:rPr>
        <w:t>3</w:t>
      </w:r>
      <w:r w:rsidRPr="007A19C0">
        <w:rPr>
          <w:sz w:val="28"/>
          <w:szCs w:val="28"/>
        </w:rPr>
        <w:t xml:space="preserve"> год индекс промышленного производства составил </w:t>
      </w:r>
      <w:r w:rsidR="004E381A">
        <w:rPr>
          <w:sz w:val="28"/>
          <w:szCs w:val="28"/>
        </w:rPr>
        <w:t>10</w:t>
      </w:r>
      <w:r w:rsidR="00DB1C0F">
        <w:rPr>
          <w:sz w:val="28"/>
          <w:szCs w:val="28"/>
        </w:rPr>
        <w:t>9,5</w:t>
      </w:r>
      <w:r w:rsidRPr="007A19C0">
        <w:rPr>
          <w:sz w:val="28"/>
          <w:szCs w:val="28"/>
        </w:rPr>
        <w:t>% к 202</w:t>
      </w:r>
      <w:r w:rsidR="00DB1C0F">
        <w:rPr>
          <w:sz w:val="28"/>
          <w:szCs w:val="28"/>
        </w:rPr>
        <w:t>2</w:t>
      </w:r>
      <w:r w:rsidRPr="007A19C0">
        <w:rPr>
          <w:sz w:val="28"/>
          <w:szCs w:val="28"/>
        </w:rPr>
        <w:t xml:space="preserve"> году. </w:t>
      </w:r>
      <w:r w:rsidR="00DB1C0F">
        <w:rPr>
          <w:sz w:val="28"/>
          <w:szCs w:val="28"/>
        </w:rPr>
        <w:t>Снижение</w:t>
      </w:r>
      <w:r w:rsidRPr="007A19C0">
        <w:rPr>
          <w:sz w:val="28"/>
          <w:szCs w:val="28"/>
        </w:rPr>
        <w:t xml:space="preserve"> объемов производства в 202</w:t>
      </w:r>
      <w:r w:rsidR="00DB1C0F">
        <w:rPr>
          <w:sz w:val="28"/>
          <w:szCs w:val="28"/>
        </w:rPr>
        <w:t>3</w:t>
      </w:r>
      <w:r w:rsidRPr="007A19C0">
        <w:rPr>
          <w:sz w:val="28"/>
          <w:szCs w:val="28"/>
        </w:rPr>
        <w:t xml:space="preserve"> году по сравнению с 202</w:t>
      </w:r>
      <w:r w:rsidR="00DB1C0F">
        <w:rPr>
          <w:sz w:val="28"/>
          <w:szCs w:val="28"/>
        </w:rPr>
        <w:t>2</w:t>
      </w:r>
      <w:r w:rsidRPr="007A19C0">
        <w:rPr>
          <w:sz w:val="28"/>
          <w:szCs w:val="28"/>
        </w:rPr>
        <w:t xml:space="preserve"> годом зафиксировано в </w:t>
      </w:r>
      <w:r w:rsidR="00DB1C0F">
        <w:rPr>
          <w:sz w:val="28"/>
          <w:szCs w:val="28"/>
        </w:rPr>
        <w:t>производстве химических веществ и химических продуктов – на 0,8%, в производстве неметаллической минеральной продукции -на 12%</w:t>
      </w:r>
      <w:r w:rsidR="004E381A" w:rsidRPr="007A19C0">
        <w:rPr>
          <w:sz w:val="28"/>
          <w:szCs w:val="28"/>
        </w:rPr>
        <w:t xml:space="preserve">. </w:t>
      </w:r>
      <w:r w:rsidR="00DB1C0F">
        <w:rPr>
          <w:sz w:val="28"/>
          <w:szCs w:val="28"/>
        </w:rPr>
        <w:t>Остальные отрасли производства показали п</w:t>
      </w:r>
      <w:r w:rsidRPr="007A19C0">
        <w:rPr>
          <w:sz w:val="28"/>
          <w:szCs w:val="28"/>
        </w:rPr>
        <w:t>рирост</w:t>
      </w:r>
      <w:r w:rsidR="00DB1C0F">
        <w:rPr>
          <w:sz w:val="28"/>
          <w:szCs w:val="28"/>
        </w:rPr>
        <w:t>.</w:t>
      </w:r>
    </w:p>
    <w:p w14:paraId="7EA5B17B" w14:textId="4D8E70D9" w:rsidR="007A19C0" w:rsidRPr="0060260F" w:rsidRDefault="003A24CA" w:rsidP="002B68B2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05B2" w:rsidRPr="0060260F">
        <w:rPr>
          <w:sz w:val="28"/>
          <w:szCs w:val="28"/>
        </w:rPr>
        <w:t>Обрабатывающие производства занимают наибольший удельный вес в структуре промышленного производства</w:t>
      </w:r>
      <w:r w:rsidR="00B90D74" w:rsidRPr="0060260F">
        <w:rPr>
          <w:sz w:val="28"/>
          <w:szCs w:val="28"/>
        </w:rPr>
        <w:t xml:space="preserve"> (</w:t>
      </w:r>
      <w:r w:rsidR="00143345">
        <w:rPr>
          <w:sz w:val="28"/>
          <w:szCs w:val="28"/>
        </w:rPr>
        <w:t>57</w:t>
      </w:r>
      <w:r w:rsidR="00B90D74" w:rsidRPr="0060260F">
        <w:rPr>
          <w:sz w:val="28"/>
          <w:szCs w:val="28"/>
        </w:rPr>
        <w:t>%)</w:t>
      </w:r>
      <w:r w:rsidR="006205B2" w:rsidRPr="0060260F">
        <w:rPr>
          <w:sz w:val="28"/>
          <w:szCs w:val="28"/>
        </w:rPr>
        <w:t>. В 202</w:t>
      </w:r>
      <w:r w:rsidR="00143345">
        <w:rPr>
          <w:sz w:val="28"/>
          <w:szCs w:val="28"/>
        </w:rPr>
        <w:t>3</w:t>
      </w:r>
      <w:r w:rsidR="006205B2" w:rsidRPr="0060260F">
        <w:rPr>
          <w:sz w:val="28"/>
          <w:szCs w:val="28"/>
        </w:rPr>
        <w:t xml:space="preserve"> году отгружено продукции обрабатывающих производств на сумму 1</w:t>
      </w:r>
      <w:r w:rsidR="0084434C" w:rsidRPr="0060260F">
        <w:rPr>
          <w:sz w:val="28"/>
          <w:szCs w:val="28"/>
        </w:rPr>
        <w:t>1</w:t>
      </w:r>
      <w:r w:rsidR="00143345">
        <w:rPr>
          <w:sz w:val="28"/>
          <w:szCs w:val="28"/>
        </w:rPr>
        <w:t>7,2</w:t>
      </w:r>
      <w:r w:rsidR="006205B2" w:rsidRPr="0060260F">
        <w:rPr>
          <w:sz w:val="28"/>
          <w:szCs w:val="28"/>
        </w:rPr>
        <w:t xml:space="preserve"> млрд</w:t>
      </w:r>
      <w:r w:rsidR="00CC6C9F">
        <w:rPr>
          <w:sz w:val="28"/>
          <w:szCs w:val="28"/>
        </w:rPr>
        <w:t>.</w:t>
      </w:r>
      <w:r w:rsidR="006205B2" w:rsidRPr="0060260F">
        <w:rPr>
          <w:sz w:val="28"/>
          <w:szCs w:val="28"/>
        </w:rPr>
        <w:t xml:space="preserve"> рублей. Около </w:t>
      </w:r>
      <w:r w:rsidR="002B68B2" w:rsidRPr="0060260F">
        <w:rPr>
          <w:sz w:val="28"/>
          <w:szCs w:val="28"/>
        </w:rPr>
        <w:t xml:space="preserve">половины </w:t>
      </w:r>
      <w:r w:rsidR="002B68B2">
        <w:rPr>
          <w:sz w:val="28"/>
          <w:szCs w:val="28"/>
        </w:rPr>
        <w:t>в</w:t>
      </w:r>
      <w:r w:rsidR="00CC6C9F">
        <w:rPr>
          <w:sz w:val="28"/>
          <w:szCs w:val="28"/>
        </w:rPr>
        <w:t xml:space="preserve"> нем </w:t>
      </w:r>
      <w:r w:rsidR="006205B2" w:rsidRPr="0060260F">
        <w:rPr>
          <w:sz w:val="28"/>
          <w:szCs w:val="28"/>
        </w:rPr>
        <w:t>(4</w:t>
      </w:r>
      <w:r w:rsidR="00143345">
        <w:rPr>
          <w:sz w:val="28"/>
          <w:szCs w:val="28"/>
        </w:rPr>
        <w:t>7</w:t>
      </w:r>
      <w:r w:rsidR="006205B2" w:rsidRPr="0060260F">
        <w:rPr>
          <w:sz w:val="28"/>
          <w:szCs w:val="28"/>
        </w:rPr>
        <w:t xml:space="preserve"> %, или </w:t>
      </w:r>
      <w:r w:rsidR="0084434C" w:rsidRPr="0060260F">
        <w:rPr>
          <w:sz w:val="28"/>
          <w:szCs w:val="28"/>
        </w:rPr>
        <w:t>5</w:t>
      </w:r>
      <w:r w:rsidR="00143345">
        <w:rPr>
          <w:sz w:val="28"/>
          <w:szCs w:val="28"/>
        </w:rPr>
        <w:t>4,8</w:t>
      </w:r>
      <w:r w:rsidR="006205B2" w:rsidRPr="0060260F">
        <w:rPr>
          <w:sz w:val="28"/>
          <w:szCs w:val="28"/>
        </w:rPr>
        <w:t xml:space="preserve"> млрд рублей) – это </w:t>
      </w:r>
      <w:r w:rsidR="0084434C" w:rsidRPr="0060260F">
        <w:rPr>
          <w:sz w:val="28"/>
          <w:szCs w:val="28"/>
        </w:rPr>
        <w:t>производство бумаги и бумажных изделий</w:t>
      </w:r>
      <w:r w:rsidR="006205B2" w:rsidRPr="0060260F">
        <w:rPr>
          <w:sz w:val="28"/>
          <w:szCs w:val="28"/>
        </w:rPr>
        <w:t xml:space="preserve">, </w:t>
      </w:r>
      <w:r w:rsidR="00A7738B">
        <w:rPr>
          <w:sz w:val="28"/>
          <w:szCs w:val="28"/>
        </w:rPr>
        <w:t>38</w:t>
      </w:r>
      <w:r w:rsidR="006205B2" w:rsidRPr="0060260F">
        <w:rPr>
          <w:sz w:val="28"/>
          <w:szCs w:val="28"/>
        </w:rPr>
        <w:t>% (</w:t>
      </w:r>
      <w:r w:rsidR="0084434C" w:rsidRPr="0060260F">
        <w:rPr>
          <w:sz w:val="28"/>
          <w:szCs w:val="28"/>
        </w:rPr>
        <w:t>4</w:t>
      </w:r>
      <w:r w:rsidR="00A7738B">
        <w:rPr>
          <w:sz w:val="28"/>
          <w:szCs w:val="28"/>
        </w:rPr>
        <w:t>4,7</w:t>
      </w:r>
      <w:r w:rsidR="006205B2" w:rsidRPr="0060260F">
        <w:rPr>
          <w:sz w:val="28"/>
          <w:szCs w:val="28"/>
        </w:rPr>
        <w:t xml:space="preserve"> млрд рублей) –</w:t>
      </w:r>
      <w:r w:rsidR="0060260F" w:rsidRPr="0060260F">
        <w:rPr>
          <w:sz w:val="28"/>
          <w:szCs w:val="28"/>
        </w:rPr>
        <w:t>производство углеводородов и их производных</w:t>
      </w:r>
      <w:r w:rsidR="006205B2" w:rsidRPr="0060260F">
        <w:rPr>
          <w:sz w:val="28"/>
          <w:szCs w:val="28"/>
        </w:rPr>
        <w:t xml:space="preserve">. </w:t>
      </w:r>
    </w:p>
    <w:p w14:paraId="14BF1404" w14:textId="336B5AF1" w:rsidR="003A24CA" w:rsidRPr="003A24CA" w:rsidRDefault="003A24CA" w:rsidP="00B15F91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 w:rsidRPr="003A24CA">
        <w:rPr>
          <w:sz w:val="28"/>
          <w:szCs w:val="28"/>
        </w:rPr>
        <w:lastRenderedPageBreak/>
        <w:t xml:space="preserve">В результате внешнего санкционного давления в текущей производственной деятельности промышленных предприятий Выборгского района возникают определенные трудности экономического характера: потребность в поиске и налаживании новых логистических цепочек; срыв сроков отгрузки по действующим контрактам </w:t>
      </w:r>
      <w:r w:rsidR="00E661B5">
        <w:rPr>
          <w:sz w:val="28"/>
          <w:szCs w:val="28"/>
        </w:rPr>
        <w:t>в связи с налаживанием импортозамещения</w:t>
      </w:r>
      <w:r w:rsidRPr="003A24CA">
        <w:rPr>
          <w:sz w:val="28"/>
          <w:szCs w:val="28"/>
        </w:rPr>
        <w:t xml:space="preserve">; колебания курса национальной валюты; рост закупочных цен на сырье и комплектующие. </w:t>
      </w:r>
    </w:p>
    <w:p w14:paraId="5C54F890" w14:textId="53A1A484" w:rsidR="003A24CA" w:rsidRPr="003A24CA" w:rsidRDefault="003A24CA" w:rsidP="00735922">
      <w:pPr>
        <w:spacing w:after="0" w:line="240" w:lineRule="auto"/>
        <w:ind w:firstLine="851"/>
        <w:jc w:val="both"/>
        <w:rPr>
          <w:sz w:val="28"/>
          <w:szCs w:val="28"/>
        </w:rPr>
      </w:pPr>
      <w:r w:rsidRPr="003A24CA">
        <w:rPr>
          <w:sz w:val="28"/>
          <w:szCs w:val="28"/>
        </w:rPr>
        <w:t>Ожидается, что индекс производства в промышленно</w:t>
      </w:r>
      <w:r w:rsidR="00A12AD0">
        <w:rPr>
          <w:sz w:val="28"/>
          <w:szCs w:val="28"/>
        </w:rPr>
        <w:t>сти</w:t>
      </w:r>
      <w:r w:rsidRPr="003A24CA">
        <w:rPr>
          <w:sz w:val="28"/>
          <w:szCs w:val="28"/>
        </w:rPr>
        <w:t xml:space="preserve"> в 202</w:t>
      </w:r>
      <w:r w:rsidR="00A12AD0">
        <w:rPr>
          <w:sz w:val="28"/>
          <w:szCs w:val="28"/>
        </w:rPr>
        <w:t>4</w:t>
      </w:r>
      <w:r w:rsidRPr="003A24CA">
        <w:rPr>
          <w:sz w:val="28"/>
          <w:szCs w:val="28"/>
        </w:rPr>
        <w:t xml:space="preserve"> году составит </w:t>
      </w:r>
      <w:r w:rsidR="00A12AD0">
        <w:rPr>
          <w:sz w:val="28"/>
          <w:szCs w:val="28"/>
        </w:rPr>
        <w:t>около</w:t>
      </w:r>
      <w:r w:rsidRPr="003A24CA">
        <w:rPr>
          <w:sz w:val="28"/>
          <w:szCs w:val="28"/>
        </w:rPr>
        <w:t xml:space="preserve"> 1</w:t>
      </w:r>
      <w:r w:rsidR="00A12AD0">
        <w:rPr>
          <w:sz w:val="28"/>
          <w:szCs w:val="28"/>
        </w:rPr>
        <w:t>16,9</w:t>
      </w:r>
      <w:r w:rsidRPr="003A24CA">
        <w:rPr>
          <w:sz w:val="28"/>
          <w:szCs w:val="28"/>
        </w:rPr>
        <w:t>6 % к уровню 202</w:t>
      </w:r>
      <w:r w:rsidR="00A12AD0">
        <w:rPr>
          <w:sz w:val="28"/>
          <w:szCs w:val="28"/>
        </w:rPr>
        <w:t>3</w:t>
      </w:r>
      <w:r w:rsidRPr="003A24CA">
        <w:rPr>
          <w:sz w:val="28"/>
          <w:szCs w:val="28"/>
        </w:rPr>
        <w:t xml:space="preserve"> года, по видам деятельности: «добыча полезных ископаемых» </w:t>
      </w:r>
      <w:r w:rsidR="00A12AD0">
        <w:rPr>
          <w:sz w:val="28"/>
          <w:szCs w:val="28"/>
        </w:rPr>
        <w:t>вырастет более чем в 4 раза, за счет</w:t>
      </w:r>
      <w:r w:rsidR="00E202BE">
        <w:rPr>
          <w:sz w:val="28"/>
          <w:szCs w:val="28"/>
        </w:rPr>
        <w:t xml:space="preserve"> </w:t>
      </w:r>
      <w:r w:rsidR="00735922">
        <w:rPr>
          <w:sz w:val="28"/>
          <w:szCs w:val="28"/>
        </w:rPr>
        <w:t xml:space="preserve">выхода на </w:t>
      </w:r>
      <w:r w:rsidR="008071CF">
        <w:rPr>
          <w:sz w:val="28"/>
          <w:szCs w:val="28"/>
        </w:rPr>
        <w:t>проектную</w:t>
      </w:r>
      <w:r w:rsidR="00735922">
        <w:rPr>
          <w:sz w:val="28"/>
          <w:szCs w:val="28"/>
        </w:rPr>
        <w:t xml:space="preserve"> мощность </w:t>
      </w:r>
      <w:r w:rsidR="00735922" w:rsidRPr="00735922">
        <w:rPr>
          <w:color w:val="000000"/>
          <w:sz w:val="28"/>
          <w:szCs w:val="28"/>
        </w:rPr>
        <w:t>Комплекса СПГ КС "Портовая" ООО "Г</w:t>
      </w:r>
      <w:r w:rsidR="00735922">
        <w:rPr>
          <w:color w:val="000000"/>
          <w:sz w:val="28"/>
          <w:szCs w:val="28"/>
        </w:rPr>
        <w:t xml:space="preserve">азпром </w:t>
      </w:r>
      <w:r w:rsidR="00735922" w:rsidRPr="00735922">
        <w:rPr>
          <w:color w:val="000000"/>
          <w:sz w:val="28"/>
          <w:szCs w:val="28"/>
        </w:rPr>
        <w:t xml:space="preserve">СПГ </w:t>
      </w:r>
      <w:r w:rsidR="00735922">
        <w:rPr>
          <w:color w:val="000000"/>
          <w:sz w:val="28"/>
          <w:szCs w:val="28"/>
        </w:rPr>
        <w:t>Портовая</w:t>
      </w:r>
      <w:r w:rsidR="00735922" w:rsidRPr="00735922">
        <w:rPr>
          <w:color w:val="000000"/>
          <w:sz w:val="28"/>
          <w:szCs w:val="28"/>
        </w:rPr>
        <w:t xml:space="preserve">", </w:t>
      </w:r>
      <w:r w:rsidR="00145350">
        <w:rPr>
          <w:color w:val="000000"/>
          <w:sz w:val="28"/>
          <w:szCs w:val="28"/>
        </w:rPr>
        <w:t>«</w:t>
      </w:r>
      <w:r w:rsidRPr="003A24CA">
        <w:rPr>
          <w:sz w:val="28"/>
          <w:szCs w:val="28"/>
        </w:rPr>
        <w:t>обрабатывающие производства</w:t>
      </w:r>
      <w:r w:rsidR="00145350">
        <w:rPr>
          <w:sz w:val="28"/>
          <w:szCs w:val="28"/>
        </w:rPr>
        <w:t>»</w:t>
      </w:r>
      <w:r w:rsidR="00E202BE">
        <w:rPr>
          <w:sz w:val="28"/>
          <w:szCs w:val="28"/>
        </w:rPr>
        <w:t xml:space="preserve"> покаж</w:t>
      </w:r>
      <w:r w:rsidR="00735922">
        <w:rPr>
          <w:sz w:val="28"/>
          <w:szCs w:val="28"/>
        </w:rPr>
        <w:t>у</w:t>
      </w:r>
      <w:r w:rsidR="00E202BE">
        <w:rPr>
          <w:sz w:val="28"/>
          <w:szCs w:val="28"/>
        </w:rPr>
        <w:t xml:space="preserve">т спад </w:t>
      </w:r>
      <w:r w:rsidRPr="003A24CA">
        <w:rPr>
          <w:sz w:val="28"/>
          <w:szCs w:val="28"/>
        </w:rPr>
        <w:t xml:space="preserve"> - </w:t>
      </w:r>
      <w:r w:rsidR="00E202BE">
        <w:rPr>
          <w:sz w:val="28"/>
          <w:szCs w:val="28"/>
        </w:rPr>
        <w:t>90</w:t>
      </w:r>
      <w:r w:rsidRPr="003A24CA">
        <w:rPr>
          <w:sz w:val="28"/>
          <w:szCs w:val="28"/>
        </w:rPr>
        <w:t xml:space="preserve"> %, «обеспечение электрической энергией, газом и паром; кондиционирование воздуха» - 110</w:t>
      </w:r>
      <w:r w:rsidR="00E202BE">
        <w:rPr>
          <w:sz w:val="28"/>
          <w:szCs w:val="28"/>
        </w:rPr>
        <w:t>,4</w:t>
      </w:r>
      <w:r w:rsidRPr="003A24CA">
        <w:rPr>
          <w:sz w:val="28"/>
          <w:szCs w:val="28"/>
        </w:rPr>
        <w:t xml:space="preserve"> %, «водоснабжение; водоотведение, организация сбора и утилизация отходов, деятельность по ликвидации загрязнений» – 10</w:t>
      </w:r>
      <w:r w:rsidR="00E202BE">
        <w:rPr>
          <w:sz w:val="28"/>
          <w:szCs w:val="28"/>
        </w:rPr>
        <w:t>1,7</w:t>
      </w:r>
      <w:r w:rsidRPr="003A24CA">
        <w:rPr>
          <w:sz w:val="28"/>
          <w:szCs w:val="28"/>
        </w:rPr>
        <w:t xml:space="preserve"> %.</w:t>
      </w:r>
    </w:p>
    <w:p w14:paraId="1BEEDDDC" w14:textId="444BF370" w:rsidR="00B15F91" w:rsidRPr="003A24CA" w:rsidRDefault="003A24CA" w:rsidP="00735922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 w:rsidRPr="003A24CA">
        <w:rPr>
          <w:sz w:val="28"/>
          <w:szCs w:val="28"/>
        </w:rPr>
        <w:t>В 202</w:t>
      </w:r>
      <w:r w:rsidR="00E202BE">
        <w:rPr>
          <w:sz w:val="28"/>
          <w:szCs w:val="28"/>
        </w:rPr>
        <w:t>4</w:t>
      </w:r>
      <w:r w:rsidRPr="003A24CA">
        <w:rPr>
          <w:sz w:val="28"/>
          <w:szCs w:val="28"/>
        </w:rPr>
        <w:t xml:space="preserve"> году предполагается отгрузить товаров собственного производства, выполнить работ и услуг собственными силами на сумму свыше </w:t>
      </w:r>
      <w:r w:rsidR="00E202BE">
        <w:rPr>
          <w:sz w:val="28"/>
          <w:szCs w:val="28"/>
        </w:rPr>
        <w:t>237,6</w:t>
      </w:r>
      <w:r w:rsidRPr="003A24CA">
        <w:rPr>
          <w:sz w:val="28"/>
          <w:szCs w:val="28"/>
        </w:rPr>
        <w:t xml:space="preserve"> млрд</w:t>
      </w:r>
      <w:r w:rsidR="00022F1E">
        <w:rPr>
          <w:sz w:val="28"/>
          <w:szCs w:val="28"/>
        </w:rPr>
        <w:t>.</w:t>
      </w:r>
      <w:r w:rsidRPr="003A24CA">
        <w:rPr>
          <w:sz w:val="28"/>
          <w:szCs w:val="28"/>
        </w:rPr>
        <w:t xml:space="preserve"> рублей. </w:t>
      </w:r>
    </w:p>
    <w:p w14:paraId="438B3C9E" w14:textId="77777777" w:rsidR="007A19C0" w:rsidRDefault="007A19C0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 w:rsidR="00B15F91" w:rsidRPr="00EB221A">
        <w:rPr>
          <w:b/>
          <w:bCs/>
          <w:sz w:val="28"/>
          <w:szCs w:val="28"/>
        </w:rPr>
        <w:t xml:space="preserve">Сельское хозяйство. </w:t>
      </w:r>
    </w:p>
    <w:p w14:paraId="07B16F99" w14:textId="21083CF5" w:rsidR="00091E0D" w:rsidRPr="00091E0D" w:rsidRDefault="00091E0D" w:rsidP="00091E0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091E0D">
        <w:rPr>
          <w:sz w:val="28"/>
          <w:szCs w:val="28"/>
        </w:rPr>
        <w:t>В целом 2023 год завершён с положительными показателями развития в сельском хозяйстве района, предприятиями агропромышленного и рыбохозяйственного комплекса реализовано сельскохозяйственной продукции более чем на 1</w:t>
      </w:r>
      <w:r>
        <w:rPr>
          <w:sz w:val="28"/>
          <w:szCs w:val="28"/>
        </w:rPr>
        <w:t>2</w:t>
      </w:r>
      <w:r w:rsidRPr="00091E0D">
        <w:rPr>
          <w:sz w:val="28"/>
          <w:szCs w:val="28"/>
        </w:rPr>
        <w:t xml:space="preserve"> м</w:t>
      </w:r>
      <w:r>
        <w:rPr>
          <w:sz w:val="28"/>
          <w:szCs w:val="28"/>
        </w:rPr>
        <w:t>лрд.</w:t>
      </w:r>
      <w:r w:rsidRPr="00091E0D">
        <w:rPr>
          <w:sz w:val="28"/>
          <w:szCs w:val="28"/>
        </w:rPr>
        <w:t xml:space="preserve"> рублей.</w:t>
      </w:r>
    </w:p>
    <w:p w14:paraId="4B59CC2B" w14:textId="77777777" w:rsidR="00091E0D" w:rsidRPr="00091E0D" w:rsidRDefault="00091E0D" w:rsidP="00091E0D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091E0D">
        <w:rPr>
          <w:snapToGrid w:val="0"/>
          <w:sz w:val="28"/>
          <w:szCs w:val="28"/>
        </w:rPr>
        <w:t xml:space="preserve">В районе из 7-ми предприятий молочного направления – 3 являются племенными заводами по разведению черно-пестрой и голштинской породы крупного рогатого скота. </w:t>
      </w:r>
      <w:r w:rsidRPr="00091E0D">
        <w:rPr>
          <w:sz w:val="28"/>
          <w:szCs w:val="28"/>
        </w:rPr>
        <w:t>Надой на 1 фуражную корову в среднем по району за 2023 год составил 9 258 кг, что на 242 кг больше уровня прошлого года. В СПК «Рябовский» достигли наибольшей по району продуктивности коров - 12 238 килограммов от одной коровы, в СПК «Поляны» - 10 944 кг молока и 9 729 кг – надой на 1 фуражную корову в ООО «Сельхозпредприятие «Смена».</w:t>
      </w:r>
    </w:p>
    <w:p w14:paraId="4EFA68CF" w14:textId="77777777" w:rsidR="00091E0D" w:rsidRPr="00091E0D" w:rsidRDefault="00091E0D" w:rsidP="00091E0D">
      <w:pPr>
        <w:spacing w:after="0" w:line="240" w:lineRule="auto"/>
        <w:ind w:firstLine="567"/>
        <w:jc w:val="both"/>
        <w:rPr>
          <w:sz w:val="28"/>
          <w:szCs w:val="28"/>
        </w:rPr>
      </w:pPr>
      <w:r w:rsidRPr="00091E0D">
        <w:rPr>
          <w:sz w:val="28"/>
          <w:szCs w:val="28"/>
        </w:rPr>
        <w:t>Рост темпов производства сельскохозяйственной продукции обеспечивается применением интенсивных технологий и совершенствованием производства. Так, на птицефабрике «</w:t>
      </w:r>
      <w:proofErr w:type="spellStart"/>
      <w:r w:rsidRPr="00091E0D">
        <w:rPr>
          <w:sz w:val="28"/>
          <w:szCs w:val="28"/>
        </w:rPr>
        <w:t>Роскар</w:t>
      </w:r>
      <w:proofErr w:type="spellEnd"/>
      <w:r w:rsidRPr="00091E0D">
        <w:rPr>
          <w:sz w:val="28"/>
          <w:szCs w:val="28"/>
        </w:rPr>
        <w:t>» ежегодно реализуются инвестиционные проекты по модернизации птицеводческого комплекса. Вклад Выборгского района в производство яйца в Ленинградской области составляет 38%. Поголовье птицы «</w:t>
      </w:r>
      <w:proofErr w:type="spellStart"/>
      <w:r w:rsidRPr="00091E0D">
        <w:rPr>
          <w:sz w:val="28"/>
          <w:szCs w:val="28"/>
        </w:rPr>
        <w:t>Роскара</w:t>
      </w:r>
      <w:proofErr w:type="spellEnd"/>
      <w:r w:rsidRPr="00091E0D">
        <w:rPr>
          <w:sz w:val="28"/>
          <w:szCs w:val="28"/>
        </w:rPr>
        <w:t xml:space="preserve">» насчитывает 6,5 млн. голов, яйценоскость на птицефабрике 337,72 яйца от 1 куры-несушки, производство куриных яиц составило </w:t>
      </w:r>
      <w:r w:rsidRPr="00091E0D">
        <w:rPr>
          <w:snapToGrid w:val="0"/>
          <w:sz w:val="28"/>
          <w:szCs w:val="28"/>
        </w:rPr>
        <w:t>1 млрд. 282 млн. штук.</w:t>
      </w:r>
    </w:p>
    <w:p w14:paraId="7793A935" w14:textId="77777777" w:rsidR="00091E0D" w:rsidRPr="00091E0D" w:rsidRDefault="00091E0D" w:rsidP="00091E0D">
      <w:pPr>
        <w:spacing w:after="0" w:line="240" w:lineRule="auto"/>
        <w:ind w:firstLine="567"/>
        <w:jc w:val="both"/>
        <w:rPr>
          <w:sz w:val="28"/>
          <w:szCs w:val="28"/>
        </w:rPr>
      </w:pPr>
      <w:r w:rsidRPr="00091E0D">
        <w:rPr>
          <w:sz w:val="28"/>
          <w:szCs w:val="28"/>
        </w:rPr>
        <w:t xml:space="preserve">Современные технологии тепличных комплексов района позволяют круглогодично выращивать свежие овощи, зелень и салатную продукцию. </w:t>
      </w:r>
    </w:p>
    <w:p w14:paraId="4D046887" w14:textId="37746C77" w:rsidR="00091E0D" w:rsidRPr="00091E0D" w:rsidRDefault="00091E0D" w:rsidP="00091E0D">
      <w:pPr>
        <w:widowControl w:val="0"/>
        <w:spacing w:after="0" w:line="240" w:lineRule="auto"/>
        <w:ind w:firstLine="567"/>
        <w:jc w:val="both"/>
        <w:rPr>
          <w:rFonts w:eastAsia="Times New Roman"/>
          <w:snapToGrid w:val="0"/>
          <w:sz w:val="28"/>
          <w:szCs w:val="28"/>
        </w:rPr>
      </w:pPr>
      <w:r w:rsidRPr="00091E0D">
        <w:rPr>
          <w:snapToGrid w:val="0"/>
          <w:sz w:val="28"/>
          <w:szCs w:val="28"/>
        </w:rPr>
        <w:t>За 2023 год оказана бюджетная поддержка на развитие сельского хозяйства и сельских территорий Выборгского района из всех уровней бюджета в сумме 397 млн. рублей. Бюджетную поддержку получили 16 предприятий, 49 граждан, ведущих сельскохозяйственную деятельность в крестьянских (фермерских) и личных подсобных хозяйствах.</w:t>
      </w:r>
    </w:p>
    <w:p w14:paraId="0B8514A2" w14:textId="541754C0" w:rsidR="00091E0D" w:rsidRPr="00091E0D" w:rsidRDefault="00091E0D" w:rsidP="00091E0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B7544A0" w14:textId="77777777" w:rsidR="00091E0D" w:rsidRDefault="00091E0D" w:rsidP="00091E0D">
      <w:pPr>
        <w:widowControl w:val="0"/>
        <w:ind w:firstLine="567"/>
        <w:jc w:val="both"/>
        <w:rPr>
          <w:snapToGrid w:val="0"/>
        </w:rPr>
      </w:pPr>
    </w:p>
    <w:p w14:paraId="4145EB59" w14:textId="24D69292" w:rsidR="00AE630A" w:rsidRDefault="00AE630A" w:rsidP="004F5163">
      <w:pPr>
        <w:pStyle w:val="ad"/>
        <w:spacing w:after="0" w:line="240" w:lineRule="auto"/>
        <w:ind w:left="0" w:firstLine="851"/>
        <w:jc w:val="both"/>
        <w:rPr>
          <w:sz w:val="28"/>
          <w:szCs w:val="28"/>
        </w:rPr>
      </w:pPr>
      <w:r w:rsidRPr="008C47F7">
        <w:rPr>
          <w:sz w:val="28"/>
          <w:szCs w:val="28"/>
        </w:rPr>
        <w:lastRenderedPageBreak/>
        <w:t>По предварительной оценке, в 202</w:t>
      </w:r>
      <w:r w:rsidR="00091E0D">
        <w:rPr>
          <w:sz w:val="28"/>
          <w:szCs w:val="28"/>
        </w:rPr>
        <w:t>4</w:t>
      </w:r>
      <w:r w:rsidRPr="008C47F7">
        <w:rPr>
          <w:sz w:val="28"/>
          <w:szCs w:val="28"/>
        </w:rPr>
        <w:t xml:space="preserve"> году объём производства продукции сельского хозяйства в сопоставимых ценах увеличится на 1% по сравнению с предыдущим годом, в том числе объём производства продукции растениеводства увеличится по отношению к предыдущему году на </w:t>
      </w:r>
      <w:r w:rsidR="00091E0D">
        <w:rPr>
          <w:sz w:val="28"/>
          <w:szCs w:val="28"/>
        </w:rPr>
        <w:t>0</w:t>
      </w:r>
      <w:r w:rsidRPr="008C47F7">
        <w:rPr>
          <w:sz w:val="28"/>
          <w:szCs w:val="28"/>
        </w:rPr>
        <w:t>,</w:t>
      </w:r>
      <w:r w:rsidR="00091E0D">
        <w:rPr>
          <w:sz w:val="28"/>
          <w:szCs w:val="28"/>
        </w:rPr>
        <w:t>4</w:t>
      </w:r>
      <w:r w:rsidRPr="008C47F7">
        <w:rPr>
          <w:sz w:val="28"/>
          <w:szCs w:val="28"/>
        </w:rPr>
        <w:t>%, объём производства продукции животноводства на 1,</w:t>
      </w:r>
      <w:r w:rsidR="00091E0D">
        <w:rPr>
          <w:sz w:val="28"/>
          <w:szCs w:val="28"/>
        </w:rPr>
        <w:t>9</w:t>
      </w:r>
      <w:r w:rsidRPr="008C47F7">
        <w:rPr>
          <w:sz w:val="28"/>
          <w:szCs w:val="28"/>
        </w:rPr>
        <w:t xml:space="preserve">%. </w:t>
      </w:r>
    </w:p>
    <w:p w14:paraId="21711EE1" w14:textId="77777777" w:rsidR="007A19C0" w:rsidRDefault="007A19C0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rPr>
          <w:sz w:val="28"/>
          <w:szCs w:val="28"/>
        </w:rPr>
      </w:pPr>
      <w:bookmarkStart w:id="4" w:name="_Toc521483831"/>
      <w:r>
        <w:rPr>
          <w:b/>
          <w:bCs/>
          <w:sz w:val="28"/>
          <w:szCs w:val="28"/>
        </w:rPr>
        <w:t xml:space="preserve">4) </w:t>
      </w:r>
      <w:r w:rsidR="00B15F91" w:rsidRPr="00EB221A">
        <w:rPr>
          <w:b/>
          <w:bCs/>
          <w:sz w:val="28"/>
          <w:szCs w:val="28"/>
        </w:rPr>
        <w:t xml:space="preserve">Строительство. </w:t>
      </w:r>
      <w:r w:rsidR="00B15F91" w:rsidRPr="00EB221A">
        <w:rPr>
          <w:sz w:val="28"/>
          <w:szCs w:val="28"/>
        </w:rPr>
        <w:t xml:space="preserve"> </w:t>
      </w:r>
    </w:p>
    <w:p w14:paraId="000124E1" w14:textId="26AB3D1D" w:rsidR="00594E11" w:rsidRDefault="003F168D" w:rsidP="00AE7594">
      <w:pPr>
        <w:spacing w:after="0" w:line="240" w:lineRule="auto"/>
        <w:ind w:firstLine="851"/>
        <w:jc w:val="both"/>
      </w:pPr>
      <w:r w:rsidRPr="003F168D">
        <w:rPr>
          <w:sz w:val="28"/>
          <w:szCs w:val="28"/>
        </w:rPr>
        <w:t>Объем работ, выполненных по виду деятельности «строительство», за 202</w:t>
      </w:r>
      <w:r w:rsidR="002D68C6">
        <w:rPr>
          <w:sz w:val="28"/>
          <w:szCs w:val="28"/>
        </w:rPr>
        <w:t>3</w:t>
      </w:r>
      <w:r w:rsidRPr="003F168D">
        <w:rPr>
          <w:sz w:val="28"/>
          <w:szCs w:val="28"/>
        </w:rPr>
        <w:t xml:space="preserve"> год сократился по сравнению с предыдущим годом на </w:t>
      </w:r>
      <w:r w:rsidR="002D68C6">
        <w:rPr>
          <w:sz w:val="28"/>
          <w:szCs w:val="28"/>
        </w:rPr>
        <w:t>24,7</w:t>
      </w:r>
      <w:r w:rsidRPr="003F168D">
        <w:rPr>
          <w:sz w:val="28"/>
          <w:szCs w:val="28"/>
        </w:rPr>
        <w:t xml:space="preserve">% и составил </w:t>
      </w:r>
      <w:r w:rsidR="002D68C6">
        <w:rPr>
          <w:sz w:val="28"/>
          <w:szCs w:val="28"/>
        </w:rPr>
        <w:t>2,8</w:t>
      </w:r>
      <w:r w:rsidRPr="003F168D">
        <w:rPr>
          <w:sz w:val="28"/>
          <w:szCs w:val="28"/>
        </w:rPr>
        <w:t xml:space="preserve"> млрд рублей.</w:t>
      </w:r>
      <w:r w:rsidR="00883DB1">
        <w:t xml:space="preserve"> </w:t>
      </w:r>
      <w:r w:rsidRPr="003F168D">
        <w:rPr>
          <w:sz w:val="28"/>
          <w:szCs w:val="28"/>
        </w:rPr>
        <w:t>Однако в сегменте индивидуального домостроения Выборгский район</w:t>
      </w:r>
      <w:r w:rsidRPr="003F168D">
        <w:rPr>
          <w:sz w:val="28"/>
          <w:szCs w:val="28"/>
          <w:shd w:val="clear" w:color="auto" w:fill="FFFFFF"/>
        </w:rPr>
        <w:t xml:space="preserve"> сохраняет высокие темпы. За счет средств индивидуальных застройщиков в 202</w:t>
      </w:r>
      <w:r w:rsidR="002D68C6">
        <w:rPr>
          <w:sz w:val="28"/>
          <w:szCs w:val="28"/>
          <w:shd w:val="clear" w:color="auto" w:fill="FFFFFF"/>
        </w:rPr>
        <w:t>3</w:t>
      </w:r>
      <w:r w:rsidRPr="003F168D">
        <w:rPr>
          <w:sz w:val="28"/>
          <w:szCs w:val="28"/>
          <w:shd w:val="clear" w:color="auto" w:fill="FFFFFF"/>
        </w:rPr>
        <w:t xml:space="preserve"> году на территории района возведено более </w:t>
      </w:r>
      <w:r w:rsidR="002D68C6">
        <w:rPr>
          <w:sz w:val="28"/>
          <w:szCs w:val="28"/>
          <w:shd w:val="clear" w:color="auto" w:fill="FFFFFF"/>
        </w:rPr>
        <w:t xml:space="preserve">299,7 </w:t>
      </w:r>
      <w:r w:rsidRPr="003F168D">
        <w:rPr>
          <w:sz w:val="28"/>
          <w:szCs w:val="28"/>
          <w:shd w:val="clear" w:color="auto" w:fill="FFFFFF"/>
        </w:rPr>
        <w:t>тыс. кв. м жилья (2</w:t>
      </w:r>
      <w:r w:rsidR="007A5C50">
        <w:rPr>
          <w:sz w:val="28"/>
          <w:szCs w:val="28"/>
          <w:shd w:val="clear" w:color="auto" w:fill="FFFFFF"/>
        </w:rPr>
        <w:t>024</w:t>
      </w:r>
      <w:r w:rsidRPr="003F168D">
        <w:rPr>
          <w:sz w:val="28"/>
          <w:szCs w:val="28"/>
          <w:shd w:val="clear" w:color="auto" w:fill="FFFFFF"/>
        </w:rPr>
        <w:t xml:space="preserve"> жилых дома)</w:t>
      </w:r>
      <w:r w:rsidRPr="003F168D">
        <w:rPr>
          <w:sz w:val="28"/>
          <w:szCs w:val="28"/>
        </w:rPr>
        <w:t>.</w:t>
      </w:r>
      <w:r w:rsidR="00594E11" w:rsidRPr="00594E11">
        <w:t xml:space="preserve"> </w:t>
      </w:r>
    </w:p>
    <w:p w14:paraId="7ECAEF40" w14:textId="72C5F5D6" w:rsidR="003D79CA" w:rsidRDefault="00B15F91" w:rsidP="00D55C98">
      <w:pPr>
        <w:spacing w:after="0" w:line="240" w:lineRule="auto"/>
        <w:ind w:firstLine="851"/>
        <w:jc w:val="both"/>
        <w:rPr>
          <w:sz w:val="28"/>
          <w:szCs w:val="28"/>
        </w:rPr>
      </w:pPr>
      <w:r w:rsidRPr="00594E11">
        <w:rPr>
          <w:sz w:val="28"/>
          <w:szCs w:val="28"/>
        </w:rPr>
        <w:t xml:space="preserve">Средняя обеспеченность одного жителя общей площадью </w:t>
      </w:r>
      <w:r w:rsidR="00594E11" w:rsidRPr="00594E11">
        <w:rPr>
          <w:sz w:val="28"/>
          <w:szCs w:val="28"/>
        </w:rPr>
        <w:t>жилья в 202</w:t>
      </w:r>
      <w:r w:rsidR="00F82DFB">
        <w:rPr>
          <w:sz w:val="28"/>
          <w:szCs w:val="28"/>
        </w:rPr>
        <w:t>3</w:t>
      </w:r>
      <w:r w:rsidR="00594E11">
        <w:rPr>
          <w:sz w:val="28"/>
          <w:szCs w:val="28"/>
        </w:rPr>
        <w:t xml:space="preserve"> году </w:t>
      </w:r>
      <w:r w:rsidRPr="003F168D">
        <w:rPr>
          <w:sz w:val="28"/>
          <w:szCs w:val="28"/>
        </w:rPr>
        <w:t xml:space="preserve">составила </w:t>
      </w:r>
      <w:r w:rsidR="00594E11">
        <w:rPr>
          <w:sz w:val="28"/>
          <w:szCs w:val="28"/>
        </w:rPr>
        <w:t>30,</w:t>
      </w:r>
      <w:r w:rsidR="00F82DFB">
        <w:rPr>
          <w:sz w:val="28"/>
          <w:szCs w:val="28"/>
        </w:rPr>
        <w:t>6</w:t>
      </w:r>
      <w:r w:rsidRPr="003F168D">
        <w:rPr>
          <w:sz w:val="28"/>
          <w:szCs w:val="28"/>
        </w:rPr>
        <w:t xml:space="preserve"> кв.</w:t>
      </w:r>
      <w:r w:rsidR="00B945F0">
        <w:rPr>
          <w:sz w:val="28"/>
          <w:szCs w:val="28"/>
        </w:rPr>
        <w:t xml:space="preserve"> </w:t>
      </w:r>
      <w:r w:rsidRPr="003F168D">
        <w:rPr>
          <w:sz w:val="28"/>
          <w:szCs w:val="28"/>
        </w:rPr>
        <w:t xml:space="preserve">м. </w:t>
      </w:r>
    </w:p>
    <w:p w14:paraId="2F3A71CD" w14:textId="61346C1A" w:rsidR="00267CFC" w:rsidRPr="00267CFC" w:rsidRDefault="003D79CA" w:rsidP="00D55C9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267CFC">
        <w:rPr>
          <w:sz w:val="28"/>
          <w:szCs w:val="28"/>
        </w:rPr>
        <w:t>Планируется, что ввод жилья в 202</w:t>
      </w:r>
      <w:r w:rsidR="00F82DFB" w:rsidRPr="00267CFC">
        <w:rPr>
          <w:sz w:val="28"/>
          <w:szCs w:val="28"/>
        </w:rPr>
        <w:t>4</w:t>
      </w:r>
      <w:r w:rsidRPr="00267CFC">
        <w:rPr>
          <w:sz w:val="28"/>
          <w:szCs w:val="28"/>
        </w:rPr>
        <w:t xml:space="preserve"> году составит около </w:t>
      </w:r>
      <w:r w:rsidR="00F82DFB" w:rsidRPr="00267CFC">
        <w:rPr>
          <w:sz w:val="28"/>
          <w:szCs w:val="28"/>
        </w:rPr>
        <w:t>321,9</w:t>
      </w:r>
      <w:r w:rsidRPr="00267CFC">
        <w:rPr>
          <w:sz w:val="28"/>
          <w:szCs w:val="28"/>
        </w:rPr>
        <w:t xml:space="preserve"> тыс. кв. м общей площади, в результате </w:t>
      </w:r>
      <w:r w:rsidR="00594E11" w:rsidRPr="00267CFC">
        <w:rPr>
          <w:sz w:val="28"/>
          <w:szCs w:val="28"/>
        </w:rPr>
        <w:t>обеспеченность граждан жильем вырастет до 3</w:t>
      </w:r>
      <w:r w:rsidR="00F82DFB" w:rsidRPr="00267CFC">
        <w:rPr>
          <w:sz w:val="28"/>
          <w:szCs w:val="28"/>
        </w:rPr>
        <w:t>2,4</w:t>
      </w:r>
      <w:r w:rsidR="00594E11" w:rsidRPr="00267CFC">
        <w:rPr>
          <w:sz w:val="28"/>
          <w:szCs w:val="28"/>
        </w:rPr>
        <w:t xml:space="preserve"> кв.</w:t>
      </w:r>
      <w:r w:rsidR="00B945F0" w:rsidRPr="00267CFC">
        <w:rPr>
          <w:sz w:val="28"/>
          <w:szCs w:val="28"/>
        </w:rPr>
        <w:t xml:space="preserve"> </w:t>
      </w:r>
      <w:r w:rsidR="00594E11" w:rsidRPr="00267CFC">
        <w:rPr>
          <w:sz w:val="28"/>
          <w:szCs w:val="28"/>
        </w:rPr>
        <w:t>м</w:t>
      </w:r>
      <w:r w:rsidR="007C6444" w:rsidRPr="00267CFC">
        <w:rPr>
          <w:sz w:val="28"/>
          <w:szCs w:val="28"/>
        </w:rPr>
        <w:t>.</w:t>
      </w:r>
      <w:r w:rsidR="00267CFC" w:rsidRPr="00267CFC">
        <w:rPr>
          <w:sz w:val="28"/>
          <w:szCs w:val="28"/>
        </w:rPr>
        <w:t xml:space="preserve"> В 2024 году уже введен многоквартирный жилой дом, по адресу: г. Каменногорск, ул. Майская, д. 34, Застройщик - </w:t>
      </w:r>
      <w:hyperlink r:id="rId9" w:history="1">
        <w:r w:rsidR="00267CFC" w:rsidRPr="00267CFC">
          <w:rPr>
            <w:rStyle w:val="af4"/>
            <w:rFonts w:eastAsia="Calibri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ООО «</w:t>
        </w:r>
        <w:proofErr w:type="spellStart"/>
        <w:r w:rsidR="00267CFC" w:rsidRPr="00267CFC">
          <w:rPr>
            <w:rStyle w:val="af4"/>
            <w:rFonts w:eastAsia="Calibri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</w:t>
        </w:r>
        <w:r w:rsidR="00267CFC">
          <w:rPr>
            <w:rStyle w:val="af4"/>
            <w:rFonts w:eastAsia="Calibri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пецзастройщик</w:t>
        </w:r>
        <w:proofErr w:type="spellEnd"/>
        <w:r w:rsidR="00267CFC" w:rsidRPr="00267CFC">
          <w:rPr>
            <w:rStyle w:val="af4"/>
            <w:rFonts w:eastAsia="Calibri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ЛО 1</w:t>
        </w:r>
      </w:hyperlink>
      <w:r w:rsidR="00267CFC" w:rsidRPr="00267CFC">
        <w:rPr>
          <w:color w:val="000000"/>
          <w:sz w:val="28"/>
          <w:szCs w:val="28"/>
        </w:rPr>
        <w:t>»</w:t>
      </w:r>
      <w:r w:rsidR="00267CFC">
        <w:rPr>
          <w:color w:val="000000"/>
          <w:sz w:val="28"/>
          <w:szCs w:val="28"/>
        </w:rPr>
        <w:t>.</w:t>
      </w:r>
    </w:p>
    <w:p w14:paraId="469B3EB5" w14:textId="347F548B" w:rsidR="007C6444" w:rsidRDefault="00AF0A07" w:rsidP="00D55C9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социальных </w:t>
      </w:r>
      <w:r w:rsidR="00097FCC">
        <w:rPr>
          <w:sz w:val="28"/>
          <w:szCs w:val="28"/>
        </w:rPr>
        <w:t>объектов в 202</w:t>
      </w:r>
      <w:r w:rsidR="00267CFC">
        <w:rPr>
          <w:sz w:val="28"/>
          <w:szCs w:val="28"/>
        </w:rPr>
        <w:t>4</w:t>
      </w:r>
      <w:r w:rsidR="00097FCC">
        <w:rPr>
          <w:sz w:val="28"/>
          <w:szCs w:val="28"/>
        </w:rPr>
        <w:t xml:space="preserve"> году</w:t>
      </w:r>
      <w:r w:rsidR="007B7954" w:rsidRPr="007B7954">
        <w:rPr>
          <w:sz w:val="28"/>
          <w:szCs w:val="28"/>
        </w:rPr>
        <w:t xml:space="preserve"> </w:t>
      </w:r>
      <w:r w:rsidR="00A32C7F">
        <w:rPr>
          <w:sz w:val="28"/>
          <w:szCs w:val="28"/>
        </w:rPr>
        <w:t xml:space="preserve">ожидается ввод в эксплуатацию </w:t>
      </w:r>
      <w:r w:rsidR="00267CFC">
        <w:rPr>
          <w:sz w:val="28"/>
          <w:szCs w:val="28"/>
        </w:rPr>
        <w:t xml:space="preserve">модульного </w:t>
      </w:r>
      <w:r w:rsidR="00A32C7F">
        <w:rPr>
          <w:sz w:val="28"/>
          <w:szCs w:val="28"/>
        </w:rPr>
        <w:t>фельдшерско- акушерск</w:t>
      </w:r>
      <w:r w:rsidR="007B7954">
        <w:rPr>
          <w:sz w:val="28"/>
          <w:szCs w:val="28"/>
        </w:rPr>
        <w:t>ого</w:t>
      </w:r>
      <w:r w:rsidR="00A32C7F">
        <w:rPr>
          <w:sz w:val="28"/>
          <w:szCs w:val="28"/>
        </w:rPr>
        <w:t xml:space="preserve"> пункт</w:t>
      </w:r>
      <w:r w:rsidR="007B7954">
        <w:rPr>
          <w:sz w:val="28"/>
          <w:szCs w:val="28"/>
        </w:rPr>
        <w:t>а</w:t>
      </w:r>
      <w:r w:rsidR="00A32C7F">
        <w:rPr>
          <w:sz w:val="28"/>
          <w:szCs w:val="28"/>
        </w:rPr>
        <w:t xml:space="preserve">, площадью </w:t>
      </w:r>
      <w:r w:rsidR="00267CFC">
        <w:rPr>
          <w:sz w:val="28"/>
          <w:szCs w:val="28"/>
        </w:rPr>
        <w:t>89</w:t>
      </w:r>
      <w:r w:rsidR="00A32C7F">
        <w:rPr>
          <w:sz w:val="28"/>
          <w:szCs w:val="28"/>
        </w:rPr>
        <w:t xml:space="preserve"> кв. м, мощностью </w:t>
      </w:r>
      <w:r w:rsidR="00267CFC">
        <w:rPr>
          <w:sz w:val="28"/>
          <w:szCs w:val="28"/>
        </w:rPr>
        <w:t>20</w:t>
      </w:r>
      <w:r w:rsidR="00A32C7F">
        <w:rPr>
          <w:sz w:val="28"/>
          <w:szCs w:val="28"/>
        </w:rPr>
        <w:t xml:space="preserve"> </w:t>
      </w:r>
      <w:r w:rsidR="00267CFC">
        <w:rPr>
          <w:sz w:val="28"/>
          <w:szCs w:val="28"/>
        </w:rPr>
        <w:t>посещений в смену</w:t>
      </w:r>
      <w:r w:rsidR="00A32C7F">
        <w:rPr>
          <w:sz w:val="28"/>
          <w:szCs w:val="28"/>
        </w:rPr>
        <w:t xml:space="preserve"> в поселке Большое Поле Выборгского района. </w:t>
      </w:r>
    </w:p>
    <w:p w14:paraId="6C3EECAD" w14:textId="7D95FD5A" w:rsidR="00097FCC" w:rsidRPr="00D55C98" w:rsidRDefault="00097FCC" w:rsidP="00D55C98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097FCC">
        <w:rPr>
          <w:sz w:val="28"/>
          <w:szCs w:val="28"/>
          <w:shd w:val="clear" w:color="auto" w:fill="FFFFFF"/>
        </w:rPr>
        <w:t>В рамках Государственн</w:t>
      </w:r>
      <w:r>
        <w:rPr>
          <w:sz w:val="28"/>
          <w:szCs w:val="28"/>
          <w:shd w:val="clear" w:color="auto" w:fill="FFFFFF"/>
        </w:rPr>
        <w:t>ой</w:t>
      </w:r>
      <w:r w:rsidRPr="00097FCC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</w:t>
      </w:r>
      <w:r w:rsidRPr="00097FCC">
        <w:rPr>
          <w:sz w:val="28"/>
          <w:szCs w:val="28"/>
          <w:shd w:val="clear" w:color="auto" w:fill="FFFFFF"/>
        </w:rPr>
        <w:t xml:space="preserve"> Ленинградской области "Развитие культуры и туризма в Ленинградской области"</w:t>
      </w:r>
      <w:r>
        <w:rPr>
          <w:sz w:val="28"/>
          <w:szCs w:val="28"/>
          <w:shd w:val="clear" w:color="auto" w:fill="FFFFFF"/>
        </w:rPr>
        <w:t xml:space="preserve"> в 202</w:t>
      </w:r>
      <w:r w:rsidR="00267CF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году запланирован ввод в эксплуатацию культурно- досугов</w:t>
      </w:r>
      <w:r w:rsidR="00AE7594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центр</w:t>
      </w:r>
      <w:r w:rsidR="00AE7594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городе Приморске</w:t>
      </w:r>
      <w:r w:rsidR="00267CFC">
        <w:rPr>
          <w:sz w:val="28"/>
          <w:szCs w:val="28"/>
          <w:shd w:val="clear" w:color="auto" w:fill="FFFFFF"/>
        </w:rPr>
        <w:t xml:space="preserve">, </w:t>
      </w:r>
      <w:r w:rsidR="00267CFC" w:rsidRPr="00D55C98">
        <w:rPr>
          <w:sz w:val="28"/>
          <w:szCs w:val="28"/>
          <w:shd w:val="clear" w:color="auto" w:fill="FFFFFF"/>
        </w:rPr>
        <w:t>п</w:t>
      </w:r>
      <w:r w:rsidR="00267CFC" w:rsidRPr="00D55C98">
        <w:rPr>
          <w:sz w:val="28"/>
          <w:szCs w:val="28"/>
        </w:rPr>
        <w:t>ропускной способность</w:t>
      </w:r>
      <w:r w:rsidR="00D55C98" w:rsidRPr="00D55C98">
        <w:rPr>
          <w:sz w:val="28"/>
          <w:szCs w:val="28"/>
        </w:rPr>
        <w:t>ю</w:t>
      </w:r>
      <w:r w:rsidR="00267CFC" w:rsidRPr="00D55C98">
        <w:rPr>
          <w:sz w:val="28"/>
          <w:szCs w:val="28"/>
        </w:rPr>
        <w:t xml:space="preserve"> – 711 человек в сутки</w:t>
      </w:r>
      <w:r w:rsidRPr="00D55C98">
        <w:rPr>
          <w:sz w:val="28"/>
          <w:szCs w:val="28"/>
          <w:shd w:val="clear" w:color="auto" w:fill="FFFFFF"/>
        </w:rPr>
        <w:t>.</w:t>
      </w:r>
    </w:p>
    <w:p w14:paraId="30D8C5BD" w14:textId="5E7C99E1" w:rsidR="00267CFC" w:rsidRPr="00D55C98" w:rsidRDefault="00D55C98" w:rsidP="00D55C9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55C98">
        <w:rPr>
          <w:sz w:val="28"/>
          <w:szCs w:val="28"/>
        </w:rPr>
        <w:t xml:space="preserve">пос. </w:t>
      </w:r>
      <w:proofErr w:type="spellStart"/>
      <w:r w:rsidRPr="00D55C98">
        <w:rPr>
          <w:sz w:val="28"/>
          <w:szCs w:val="28"/>
        </w:rPr>
        <w:t>Семиозерье</w:t>
      </w:r>
      <w:proofErr w:type="spellEnd"/>
      <w:r w:rsidRPr="00D55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Выборгского района будет введена в эксплуатацию </w:t>
      </w:r>
      <w:r w:rsidR="00267CFC" w:rsidRPr="00D55C98">
        <w:rPr>
          <w:sz w:val="28"/>
          <w:szCs w:val="28"/>
        </w:rPr>
        <w:t>универсальн</w:t>
      </w:r>
      <w:r>
        <w:rPr>
          <w:sz w:val="28"/>
          <w:szCs w:val="28"/>
        </w:rPr>
        <w:t>ая</w:t>
      </w:r>
      <w:r w:rsidR="00267CFC" w:rsidRPr="00D55C98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="00267CFC" w:rsidRPr="00D55C98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а, площадью</w:t>
      </w:r>
      <w:r w:rsidR="00267CFC" w:rsidRPr="00D55C98">
        <w:rPr>
          <w:sz w:val="28"/>
          <w:szCs w:val="28"/>
        </w:rPr>
        <w:t xml:space="preserve"> 4293,4 кв. метров</w:t>
      </w:r>
      <w:r>
        <w:rPr>
          <w:sz w:val="28"/>
          <w:szCs w:val="28"/>
        </w:rPr>
        <w:t>, п</w:t>
      </w:r>
      <w:r w:rsidR="00267CFC" w:rsidRPr="00D55C98">
        <w:rPr>
          <w:sz w:val="28"/>
          <w:szCs w:val="28"/>
        </w:rPr>
        <w:t>ропускн</w:t>
      </w:r>
      <w:r>
        <w:rPr>
          <w:sz w:val="28"/>
          <w:szCs w:val="28"/>
        </w:rPr>
        <w:t>ой</w:t>
      </w:r>
      <w:r w:rsidR="00267CFC" w:rsidRPr="00D55C98">
        <w:rPr>
          <w:sz w:val="28"/>
          <w:szCs w:val="28"/>
        </w:rPr>
        <w:t xml:space="preserve"> способность</w:t>
      </w:r>
      <w:r>
        <w:rPr>
          <w:sz w:val="28"/>
          <w:szCs w:val="28"/>
        </w:rPr>
        <w:t>ю</w:t>
      </w:r>
      <w:r w:rsidR="00267CFC" w:rsidRPr="00D55C98">
        <w:rPr>
          <w:sz w:val="28"/>
          <w:szCs w:val="28"/>
        </w:rPr>
        <w:t xml:space="preserve"> – 139 человек.</w:t>
      </w:r>
    </w:p>
    <w:p w14:paraId="6CCA1970" w14:textId="77777777" w:rsidR="007A19C0" w:rsidRDefault="007A19C0" w:rsidP="00883DB1">
      <w:pPr>
        <w:pStyle w:val="ac"/>
        <w:shd w:val="clear" w:color="auto" w:fill="FFFFFF"/>
        <w:tabs>
          <w:tab w:val="left" w:pos="1134"/>
        </w:tabs>
        <w:spacing w:after="0" w:line="240" w:lineRule="auto"/>
        <w:ind w:left="14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 w:rsidR="00B15F91" w:rsidRPr="00EB221A">
        <w:rPr>
          <w:b/>
          <w:bCs/>
          <w:sz w:val="28"/>
          <w:szCs w:val="28"/>
        </w:rPr>
        <w:t>Транспорт.</w:t>
      </w:r>
    </w:p>
    <w:p w14:paraId="45DE075E" w14:textId="6C92F546" w:rsidR="00E0448B" w:rsidRPr="00F2525B" w:rsidRDefault="00F2525B" w:rsidP="00F2525B">
      <w:pPr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448B" w:rsidRPr="00F2525B">
        <w:rPr>
          <w:sz w:val="28"/>
          <w:szCs w:val="28"/>
        </w:rPr>
        <w:t>По состоянию на конец 2023 года в реестре муниципальной собственности МО «Выборгский район» находилось 34,8 км автомобильных дорог, в том числе 1 мост.</w:t>
      </w:r>
    </w:p>
    <w:p w14:paraId="7139617F" w14:textId="73CD54A7" w:rsidR="00E0448B" w:rsidRDefault="00E0448B" w:rsidP="00F2525B">
      <w:pPr>
        <w:spacing w:after="0" w:line="240" w:lineRule="auto"/>
        <w:jc w:val="both"/>
        <w:rPr>
          <w:sz w:val="28"/>
          <w:szCs w:val="28"/>
        </w:rPr>
      </w:pPr>
      <w:r w:rsidRPr="00F2525B">
        <w:rPr>
          <w:sz w:val="28"/>
          <w:szCs w:val="28"/>
        </w:rPr>
        <w:t xml:space="preserve">          В 2023 году была создана комиссия по инвентаризации автомобильных дорог общего пользования местного значения, расположенных вне границ населенных пунктов в границах МО «Выборгский район». В ходе инвентаризации автомобильных дорог общего пользования местного значения было выявлено, что не все автомобильные дороги имеют твердое покрытие. А именно на территории МО «Выборгский район» 16,</w:t>
      </w:r>
      <w:r w:rsidR="00F2525B" w:rsidRPr="00F2525B">
        <w:rPr>
          <w:sz w:val="28"/>
          <w:szCs w:val="28"/>
        </w:rPr>
        <w:t>3 км</w:t>
      </w:r>
      <w:r w:rsidRPr="00F2525B">
        <w:rPr>
          <w:sz w:val="28"/>
          <w:szCs w:val="28"/>
        </w:rPr>
        <w:t xml:space="preserve"> автомобильных дорог не отвечают нормативным требованиям. </w:t>
      </w:r>
    </w:p>
    <w:p w14:paraId="7514CA36" w14:textId="455225BA" w:rsidR="00F2525B" w:rsidRPr="00F2525B" w:rsidRDefault="00F2525B" w:rsidP="00F2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протяженность </w:t>
      </w:r>
      <w:r w:rsidRPr="00F2525B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с твердым покрытием увеличится до 20,1 км и доля </w:t>
      </w:r>
      <w:r w:rsidR="00946394">
        <w:rPr>
          <w:sz w:val="28"/>
          <w:szCs w:val="28"/>
        </w:rPr>
        <w:t>таких дорог в общей протяженности автомобильных дорог общего пользования составит 57,6%</w:t>
      </w:r>
    </w:p>
    <w:p w14:paraId="415E335B" w14:textId="318CD70F" w:rsidR="00E0448B" w:rsidRPr="00F2525B" w:rsidRDefault="00E0448B" w:rsidP="00F2525B">
      <w:pPr>
        <w:spacing w:after="0" w:line="240" w:lineRule="auto"/>
        <w:jc w:val="both"/>
        <w:rPr>
          <w:sz w:val="28"/>
          <w:szCs w:val="28"/>
        </w:rPr>
      </w:pPr>
      <w:r w:rsidRPr="00F2525B">
        <w:rPr>
          <w:sz w:val="28"/>
          <w:szCs w:val="28"/>
        </w:rPr>
        <w:t xml:space="preserve">           Инвентаризационная комиссия продолжит свою работу в плановом периоде. </w:t>
      </w:r>
    </w:p>
    <w:p w14:paraId="6B3DDF84" w14:textId="77777777" w:rsidR="007A19C0" w:rsidRDefault="007A19C0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6) </w:t>
      </w:r>
      <w:r w:rsidR="00B15F91" w:rsidRPr="00EB221A">
        <w:rPr>
          <w:b/>
          <w:bCs/>
          <w:sz w:val="28"/>
          <w:szCs w:val="28"/>
        </w:rPr>
        <w:t xml:space="preserve">Потребительский рынок. </w:t>
      </w:r>
    </w:p>
    <w:p w14:paraId="7F37EAF3" w14:textId="52AD8C6F" w:rsidR="005E555B" w:rsidRDefault="005E555B" w:rsidP="005E555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Выборгского района осуществляют деятельность 3</w:t>
      </w:r>
      <w:r w:rsidR="00803628">
        <w:rPr>
          <w:sz w:val="28"/>
          <w:szCs w:val="28"/>
        </w:rPr>
        <w:t>439</w:t>
      </w:r>
      <w:r>
        <w:rPr>
          <w:sz w:val="28"/>
          <w:szCs w:val="28"/>
        </w:rPr>
        <w:t xml:space="preserve"> объектов потребительского рынка, из них 1</w:t>
      </w:r>
      <w:r w:rsidR="00803628">
        <w:rPr>
          <w:sz w:val="28"/>
          <w:szCs w:val="28"/>
        </w:rPr>
        <w:t>85</w:t>
      </w:r>
      <w:r>
        <w:rPr>
          <w:sz w:val="28"/>
          <w:szCs w:val="28"/>
        </w:rPr>
        <w:t xml:space="preserve"> объектов сетевого ритейла, </w:t>
      </w:r>
      <w:r w:rsidR="00803628">
        <w:rPr>
          <w:sz w:val="28"/>
          <w:szCs w:val="28"/>
        </w:rPr>
        <w:t>21</w:t>
      </w:r>
      <w:r>
        <w:rPr>
          <w:sz w:val="28"/>
          <w:szCs w:val="28"/>
        </w:rPr>
        <w:t xml:space="preserve"> торговы</w:t>
      </w:r>
      <w:r w:rsidR="00803628">
        <w:rPr>
          <w:sz w:val="28"/>
          <w:szCs w:val="28"/>
        </w:rPr>
        <w:t>й</w:t>
      </w:r>
      <w:r>
        <w:rPr>
          <w:sz w:val="28"/>
          <w:szCs w:val="28"/>
        </w:rPr>
        <w:t xml:space="preserve"> центр и комплекс</w:t>
      </w:r>
      <w:r w:rsidR="00803628">
        <w:rPr>
          <w:sz w:val="28"/>
          <w:szCs w:val="28"/>
        </w:rPr>
        <w:t>,</w:t>
      </w:r>
      <w:r>
        <w:rPr>
          <w:sz w:val="28"/>
          <w:szCs w:val="28"/>
        </w:rPr>
        <w:t xml:space="preserve"> 1 универсальный рынок, 3</w:t>
      </w:r>
      <w:r w:rsidR="00803628">
        <w:rPr>
          <w:sz w:val="28"/>
          <w:szCs w:val="28"/>
        </w:rPr>
        <w:t>8</w:t>
      </w:r>
      <w:r>
        <w:rPr>
          <w:sz w:val="28"/>
          <w:szCs w:val="28"/>
        </w:rPr>
        <w:t xml:space="preserve"> ярмарок, 7</w:t>
      </w:r>
      <w:r w:rsidR="00803628">
        <w:rPr>
          <w:sz w:val="28"/>
          <w:szCs w:val="28"/>
        </w:rPr>
        <w:t>2</w:t>
      </w:r>
      <w:r>
        <w:rPr>
          <w:sz w:val="28"/>
          <w:szCs w:val="28"/>
        </w:rPr>
        <w:t xml:space="preserve"> предприятия оптовой торговли, </w:t>
      </w:r>
      <w:r w:rsidR="00803628">
        <w:rPr>
          <w:sz w:val="28"/>
          <w:szCs w:val="28"/>
        </w:rPr>
        <w:t>502</w:t>
      </w:r>
      <w:r>
        <w:rPr>
          <w:sz w:val="28"/>
          <w:szCs w:val="28"/>
        </w:rPr>
        <w:t xml:space="preserve"> объектов общественного питания и 59</w:t>
      </w:r>
      <w:r w:rsidR="00803628">
        <w:rPr>
          <w:sz w:val="28"/>
          <w:szCs w:val="28"/>
        </w:rPr>
        <w:t>0</w:t>
      </w:r>
      <w:r>
        <w:rPr>
          <w:sz w:val="28"/>
          <w:szCs w:val="28"/>
        </w:rPr>
        <w:t xml:space="preserve"> объектов бытового обслуживания.</w:t>
      </w:r>
    </w:p>
    <w:p w14:paraId="561C3CC7" w14:textId="3386D986" w:rsidR="004F2ECB" w:rsidRDefault="005E555B" w:rsidP="005E555B">
      <w:pPr>
        <w:spacing w:after="0" w:line="240" w:lineRule="auto"/>
        <w:ind w:firstLine="720"/>
        <w:jc w:val="both"/>
        <w:rPr>
          <w:sz w:val="28"/>
          <w:szCs w:val="28"/>
        </w:rPr>
      </w:pPr>
      <w:r w:rsidRPr="005E555B">
        <w:rPr>
          <w:sz w:val="28"/>
          <w:szCs w:val="28"/>
        </w:rPr>
        <w:t>За 202</w:t>
      </w:r>
      <w:r w:rsidR="00607BBD">
        <w:rPr>
          <w:sz w:val="28"/>
          <w:szCs w:val="28"/>
        </w:rPr>
        <w:t>3</w:t>
      </w:r>
      <w:r w:rsidRPr="005E555B">
        <w:rPr>
          <w:sz w:val="28"/>
          <w:szCs w:val="28"/>
        </w:rPr>
        <w:t xml:space="preserve"> год оборот розничной торговли составил </w:t>
      </w:r>
      <w:r w:rsidR="00661D54">
        <w:rPr>
          <w:sz w:val="28"/>
          <w:szCs w:val="28"/>
        </w:rPr>
        <w:t>3</w:t>
      </w:r>
      <w:r w:rsidR="00607BBD">
        <w:rPr>
          <w:sz w:val="28"/>
          <w:szCs w:val="28"/>
        </w:rPr>
        <w:t>4,2</w:t>
      </w:r>
      <w:r w:rsidRPr="005E555B">
        <w:rPr>
          <w:sz w:val="28"/>
          <w:szCs w:val="28"/>
        </w:rPr>
        <w:t xml:space="preserve"> млрд рублей, что на </w:t>
      </w:r>
      <w:r w:rsidR="00661D54">
        <w:rPr>
          <w:sz w:val="28"/>
          <w:szCs w:val="28"/>
        </w:rPr>
        <w:t>1</w:t>
      </w:r>
      <w:r w:rsidR="00607BBD">
        <w:rPr>
          <w:sz w:val="28"/>
          <w:szCs w:val="28"/>
        </w:rPr>
        <w:t>,3</w:t>
      </w:r>
      <w:r w:rsidRPr="005E555B">
        <w:rPr>
          <w:sz w:val="28"/>
          <w:szCs w:val="28"/>
        </w:rPr>
        <w:t xml:space="preserve">% </w:t>
      </w:r>
      <w:r w:rsidR="00661D54">
        <w:rPr>
          <w:sz w:val="28"/>
          <w:szCs w:val="28"/>
        </w:rPr>
        <w:t>выше</w:t>
      </w:r>
      <w:r w:rsidRPr="005E555B">
        <w:rPr>
          <w:sz w:val="28"/>
          <w:szCs w:val="28"/>
        </w:rPr>
        <w:t xml:space="preserve"> уровня 202</w:t>
      </w:r>
      <w:r w:rsidR="00607BBD">
        <w:rPr>
          <w:sz w:val="28"/>
          <w:szCs w:val="28"/>
        </w:rPr>
        <w:t>2</w:t>
      </w:r>
      <w:r w:rsidRPr="005E555B">
        <w:rPr>
          <w:sz w:val="28"/>
          <w:szCs w:val="28"/>
        </w:rPr>
        <w:t xml:space="preserve"> года. В 202</w:t>
      </w:r>
      <w:r w:rsidR="00607BBD">
        <w:rPr>
          <w:sz w:val="28"/>
          <w:szCs w:val="28"/>
        </w:rPr>
        <w:t>3</w:t>
      </w:r>
      <w:r w:rsidRPr="005E555B">
        <w:rPr>
          <w:sz w:val="28"/>
          <w:szCs w:val="28"/>
        </w:rPr>
        <w:t xml:space="preserve"> году в </w:t>
      </w:r>
      <w:r w:rsidR="009D3906">
        <w:rPr>
          <w:sz w:val="28"/>
          <w:szCs w:val="28"/>
        </w:rPr>
        <w:t xml:space="preserve">районе </w:t>
      </w:r>
      <w:r w:rsidRPr="005E555B">
        <w:rPr>
          <w:sz w:val="28"/>
          <w:szCs w:val="28"/>
        </w:rPr>
        <w:t xml:space="preserve">продолжился рост числа и расширение деятельности крупных предприятий эконом-класса, применяющих современную сетевую технологию. </w:t>
      </w:r>
      <w:r w:rsidR="00CE02A1">
        <w:rPr>
          <w:sz w:val="28"/>
          <w:szCs w:val="28"/>
        </w:rPr>
        <w:t>За год в районе о</w:t>
      </w:r>
      <w:r w:rsidRPr="005E555B">
        <w:rPr>
          <w:sz w:val="28"/>
          <w:szCs w:val="28"/>
        </w:rPr>
        <w:t xml:space="preserve">ткрыто дополнительно </w:t>
      </w:r>
      <w:r w:rsidR="00607BBD">
        <w:rPr>
          <w:sz w:val="28"/>
          <w:szCs w:val="28"/>
        </w:rPr>
        <w:t>27</w:t>
      </w:r>
      <w:r w:rsidR="009D3906" w:rsidRPr="00661D54">
        <w:rPr>
          <w:sz w:val="28"/>
          <w:szCs w:val="28"/>
        </w:rPr>
        <w:t xml:space="preserve"> магазинов</w:t>
      </w:r>
      <w:r w:rsidR="009D55A7" w:rsidRPr="00661D54">
        <w:rPr>
          <w:sz w:val="28"/>
          <w:szCs w:val="28"/>
        </w:rPr>
        <w:t>, из них</w:t>
      </w:r>
      <w:r w:rsidR="009D3906" w:rsidRPr="00661D54">
        <w:rPr>
          <w:sz w:val="28"/>
          <w:szCs w:val="28"/>
        </w:rPr>
        <w:t xml:space="preserve"> </w:t>
      </w:r>
      <w:r w:rsidR="00607BBD">
        <w:rPr>
          <w:sz w:val="28"/>
          <w:szCs w:val="28"/>
        </w:rPr>
        <w:t>19</w:t>
      </w:r>
      <w:r w:rsidR="00661D54">
        <w:rPr>
          <w:sz w:val="28"/>
          <w:szCs w:val="28"/>
        </w:rPr>
        <w:t xml:space="preserve"> предприяти</w:t>
      </w:r>
      <w:r w:rsidR="00607BBD">
        <w:rPr>
          <w:sz w:val="28"/>
          <w:szCs w:val="28"/>
        </w:rPr>
        <w:t>й</w:t>
      </w:r>
      <w:r w:rsidR="00661D54">
        <w:rPr>
          <w:sz w:val="28"/>
          <w:szCs w:val="28"/>
        </w:rPr>
        <w:t xml:space="preserve"> </w:t>
      </w:r>
      <w:r w:rsidR="009D3906" w:rsidRPr="00661D54">
        <w:rPr>
          <w:sz w:val="28"/>
          <w:szCs w:val="28"/>
        </w:rPr>
        <w:t>сетевой торговли</w:t>
      </w:r>
      <w:r w:rsidRPr="00661D54">
        <w:rPr>
          <w:sz w:val="28"/>
          <w:szCs w:val="28"/>
        </w:rPr>
        <w:t>.</w:t>
      </w:r>
      <w:r w:rsidRPr="005E555B">
        <w:rPr>
          <w:sz w:val="28"/>
          <w:szCs w:val="28"/>
        </w:rPr>
        <w:t xml:space="preserve"> По итогам 202</w:t>
      </w:r>
      <w:r w:rsidR="00607BBD">
        <w:rPr>
          <w:sz w:val="28"/>
          <w:szCs w:val="28"/>
        </w:rPr>
        <w:t>4</w:t>
      </w:r>
      <w:r w:rsidRPr="005E555B">
        <w:rPr>
          <w:sz w:val="28"/>
          <w:szCs w:val="28"/>
        </w:rPr>
        <w:t xml:space="preserve"> года </w:t>
      </w:r>
      <w:r w:rsidR="00661D54">
        <w:rPr>
          <w:sz w:val="28"/>
          <w:szCs w:val="28"/>
        </w:rPr>
        <w:t>ожидается, что</w:t>
      </w:r>
      <w:r w:rsidRPr="005E555B">
        <w:rPr>
          <w:sz w:val="28"/>
          <w:szCs w:val="28"/>
        </w:rPr>
        <w:t xml:space="preserve"> объем </w:t>
      </w:r>
      <w:r w:rsidR="00661D54" w:rsidRPr="005E555B">
        <w:rPr>
          <w:sz w:val="28"/>
          <w:szCs w:val="28"/>
        </w:rPr>
        <w:t xml:space="preserve">продаж </w:t>
      </w:r>
      <w:r w:rsidR="00607BBD">
        <w:rPr>
          <w:sz w:val="28"/>
          <w:szCs w:val="28"/>
        </w:rPr>
        <w:t xml:space="preserve">просядет к </w:t>
      </w:r>
      <w:r w:rsidR="009D55A7">
        <w:rPr>
          <w:sz w:val="28"/>
          <w:szCs w:val="28"/>
        </w:rPr>
        <w:t>уровн</w:t>
      </w:r>
      <w:r w:rsidR="00607BBD">
        <w:rPr>
          <w:sz w:val="28"/>
          <w:szCs w:val="28"/>
        </w:rPr>
        <w:t>ю</w:t>
      </w:r>
      <w:r w:rsidR="009D55A7">
        <w:rPr>
          <w:sz w:val="28"/>
          <w:szCs w:val="28"/>
        </w:rPr>
        <w:t xml:space="preserve"> 202</w:t>
      </w:r>
      <w:r w:rsidR="00607BBD">
        <w:rPr>
          <w:sz w:val="28"/>
          <w:szCs w:val="28"/>
        </w:rPr>
        <w:t>3</w:t>
      </w:r>
      <w:r w:rsidR="009D55A7">
        <w:rPr>
          <w:sz w:val="28"/>
          <w:szCs w:val="28"/>
        </w:rPr>
        <w:t xml:space="preserve"> года</w:t>
      </w:r>
      <w:r w:rsidR="00607BBD">
        <w:rPr>
          <w:sz w:val="28"/>
          <w:szCs w:val="28"/>
        </w:rPr>
        <w:t xml:space="preserve"> на 0,4%</w:t>
      </w:r>
      <w:r w:rsidR="009D55A7">
        <w:rPr>
          <w:sz w:val="28"/>
          <w:szCs w:val="28"/>
        </w:rPr>
        <w:t xml:space="preserve">. </w:t>
      </w:r>
    </w:p>
    <w:p w14:paraId="2214EAC6" w14:textId="317A899E" w:rsidR="00BB5C96" w:rsidRPr="00757F7F" w:rsidRDefault="00BB5C96" w:rsidP="005E555B">
      <w:pPr>
        <w:spacing w:after="0" w:line="240" w:lineRule="auto"/>
        <w:ind w:firstLine="720"/>
        <w:jc w:val="both"/>
        <w:rPr>
          <w:sz w:val="28"/>
          <w:szCs w:val="28"/>
        </w:rPr>
      </w:pPr>
      <w:r w:rsidRPr="00BB5C96">
        <w:rPr>
          <w:sz w:val="28"/>
          <w:szCs w:val="28"/>
        </w:rPr>
        <w:t>Оборот общественного питания вырос в 202</w:t>
      </w:r>
      <w:r w:rsidR="00607BBD">
        <w:rPr>
          <w:sz w:val="28"/>
          <w:szCs w:val="28"/>
        </w:rPr>
        <w:t>3</w:t>
      </w:r>
      <w:r w:rsidRPr="00BB5C96">
        <w:rPr>
          <w:sz w:val="28"/>
          <w:szCs w:val="28"/>
        </w:rPr>
        <w:t xml:space="preserve"> году на </w:t>
      </w:r>
      <w:r w:rsidR="00757F7F">
        <w:rPr>
          <w:sz w:val="28"/>
          <w:szCs w:val="28"/>
        </w:rPr>
        <w:t>4,6</w:t>
      </w:r>
      <w:r w:rsidRPr="00BB5C96">
        <w:rPr>
          <w:sz w:val="28"/>
          <w:szCs w:val="28"/>
        </w:rPr>
        <w:t>%, стимулятором роста потребительской активности стал внутренний турпоток.</w:t>
      </w:r>
      <w:r>
        <w:rPr>
          <w:sz w:val="28"/>
          <w:szCs w:val="28"/>
        </w:rPr>
        <w:t xml:space="preserve"> </w:t>
      </w:r>
      <w:r w:rsidRPr="00757F7F">
        <w:rPr>
          <w:sz w:val="28"/>
          <w:szCs w:val="28"/>
        </w:rPr>
        <w:t>По оценке в 202</w:t>
      </w:r>
      <w:r w:rsidR="00607BBD" w:rsidRPr="00757F7F">
        <w:rPr>
          <w:sz w:val="28"/>
          <w:szCs w:val="28"/>
        </w:rPr>
        <w:t>4</w:t>
      </w:r>
      <w:r w:rsidRPr="00757F7F">
        <w:rPr>
          <w:sz w:val="28"/>
          <w:szCs w:val="28"/>
        </w:rPr>
        <w:t xml:space="preserve"> году </w:t>
      </w:r>
      <w:r w:rsidR="00757F7F" w:rsidRPr="00757F7F">
        <w:rPr>
          <w:sz w:val="28"/>
          <w:szCs w:val="28"/>
        </w:rPr>
        <w:t xml:space="preserve">ожидается снижение </w:t>
      </w:r>
      <w:r w:rsidRPr="00757F7F">
        <w:rPr>
          <w:sz w:val="28"/>
          <w:szCs w:val="28"/>
        </w:rPr>
        <w:t>оборот</w:t>
      </w:r>
      <w:r w:rsidR="00757F7F" w:rsidRPr="00757F7F">
        <w:rPr>
          <w:sz w:val="28"/>
          <w:szCs w:val="28"/>
        </w:rPr>
        <w:t>а</w:t>
      </w:r>
      <w:r w:rsidRPr="00757F7F">
        <w:rPr>
          <w:sz w:val="28"/>
          <w:szCs w:val="28"/>
        </w:rPr>
        <w:t xml:space="preserve"> общественного питания</w:t>
      </w:r>
      <w:r w:rsidR="00757F7F" w:rsidRPr="00757F7F">
        <w:rPr>
          <w:sz w:val="28"/>
          <w:szCs w:val="28"/>
        </w:rPr>
        <w:t>, по причине ликвидации в 2024 году крупной организации, занимающейся общественным питанием на территории Выборгского района.</w:t>
      </w:r>
      <w:r w:rsidRPr="00757F7F">
        <w:rPr>
          <w:sz w:val="28"/>
          <w:szCs w:val="28"/>
        </w:rPr>
        <w:t xml:space="preserve"> </w:t>
      </w:r>
    </w:p>
    <w:p w14:paraId="75110BDA" w14:textId="48F41F9A" w:rsidR="005E555B" w:rsidRPr="005E555B" w:rsidRDefault="00661D54" w:rsidP="005E555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Населению в 202</w:t>
      </w:r>
      <w:r w:rsidR="00B63C7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E555B" w:rsidRPr="005E555B">
        <w:rPr>
          <w:sz w:val="28"/>
          <w:szCs w:val="28"/>
        </w:rPr>
        <w:t xml:space="preserve">оказано платных услуг на </w:t>
      </w:r>
      <w:r w:rsidR="00B63C7A">
        <w:rPr>
          <w:sz w:val="28"/>
          <w:szCs w:val="28"/>
        </w:rPr>
        <w:t>9,6</w:t>
      </w:r>
      <w:r w:rsidR="005E555B" w:rsidRPr="005E555B">
        <w:rPr>
          <w:sz w:val="28"/>
          <w:szCs w:val="28"/>
        </w:rPr>
        <w:t xml:space="preserve"> млрд рублей, или </w:t>
      </w:r>
      <w:r w:rsidR="00B63C7A">
        <w:rPr>
          <w:sz w:val="28"/>
          <w:szCs w:val="28"/>
        </w:rPr>
        <w:t>120,2</w:t>
      </w:r>
      <w:r w:rsidR="005E555B" w:rsidRPr="005E555B">
        <w:rPr>
          <w:sz w:val="28"/>
          <w:szCs w:val="28"/>
        </w:rPr>
        <w:t xml:space="preserve"> % в сопоставимых ценах к 202</w:t>
      </w:r>
      <w:r w:rsidR="00B63C7A">
        <w:rPr>
          <w:sz w:val="28"/>
          <w:szCs w:val="28"/>
        </w:rPr>
        <w:t>2</w:t>
      </w:r>
      <w:r w:rsidR="005E555B" w:rsidRPr="005E555B">
        <w:rPr>
          <w:sz w:val="28"/>
          <w:szCs w:val="28"/>
        </w:rPr>
        <w:t xml:space="preserve"> году. </w:t>
      </w:r>
      <w:r w:rsidR="00B63C7A">
        <w:rPr>
          <w:sz w:val="28"/>
          <w:szCs w:val="28"/>
        </w:rPr>
        <w:t>Ожидается, что в</w:t>
      </w:r>
      <w:r w:rsidR="005E555B" w:rsidRPr="005E555B">
        <w:rPr>
          <w:sz w:val="28"/>
          <w:szCs w:val="28"/>
        </w:rPr>
        <w:t xml:space="preserve"> 202</w:t>
      </w:r>
      <w:r w:rsidR="00B63C7A">
        <w:rPr>
          <w:sz w:val="28"/>
          <w:szCs w:val="28"/>
        </w:rPr>
        <w:t>4</w:t>
      </w:r>
      <w:r w:rsidR="005E555B" w:rsidRPr="005E555B">
        <w:rPr>
          <w:sz w:val="28"/>
          <w:szCs w:val="28"/>
        </w:rPr>
        <w:t xml:space="preserve"> году объем платных услуг</w:t>
      </w:r>
      <w:r w:rsidR="00B63C7A">
        <w:rPr>
          <w:sz w:val="28"/>
          <w:szCs w:val="28"/>
        </w:rPr>
        <w:t xml:space="preserve"> вырастет до 11,5</w:t>
      </w:r>
      <w:r w:rsidR="005E555B" w:rsidRPr="005E555B">
        <w:rPr>
          <w:sz w:val="28"/>
          <w:szCs w:val="28"/>
        </w:rPr>
        <w:t xml:space="preserve"> млрд рублей</w:t>
      </w:r>
      <w:r w:rsidR="00B63C7A">
        <w:rPr>
          <w:sz w:val="28"/>
          <w:szCs w:val="28"/>
        </w:rPr>
        <w:t xml:space="preserve"> – на </w:t>
      </w:r>
      <w:r>
        <w:rPr>
          <w:sz w:val="28"/>
          <w:szCs w:val="28"/>
        </w:rPr>
        <w:t>1</w:t>
      </w:r>
      <w:r w:rsidR="00B63C7A">
        <w:rPr>
          <w:sz w:val="28"/>
          <w:szCs w:val="28"/>
        </w:rPr>
        <w:t>0</w:t>
      </w:r>
      <w:r w:rsidR="005E555B" w:rsidRPr="005E555B">
        <w:rPr>
          <w:sz w:val="28"/>
          <w:szCs w:val="28"/>
        </w:rPr>
        <w:t xml:space="preserve"> % к уровню предыдущего года.</w:t>
      </w:r>
    </w:p>
    <w:p w14:paraId="237474E9" w14:textId="77777777" w:rsidR="007A19C0" w:rsidRDefault="007A19C0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7) </w:t>
      </w:r>
      <w:r w:rsidR="00B15F91" w:rsidRPr="00EB221A">
        <w:rPr>
          <w:b/>
          <w:bCs/>
          <w:sz w:val="28"/>
          <w:szCs w:val="28"/>
        </w:rPr>
        <w:t xml:space="preserve">Малое и среднее предпринимательство. </w:t>
      </w:r>
    </w:p>
    <w:p w14:paraId="16A6B390" w14:textId="6D925406" w:rsidR="00EE4DCF" w:rsidRDefault="00EE4DCF" w:rsidP="00EE4DCF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</w:rPr>
      </w:pPr>
      <w:r>
        <w:rPr>
          <w:sz w:val="28"/>
          <w:szCs w:val="28"/>
        </w:rPr>
        <w:t>В 2023 году в Выборгском районе осуществляли деятельность 6889 субъектов малого и среднего бизнеса, из них</w:t>
      </w:r>
      <w:r>
        <w:rPr>
          <w:color w:val="000000"/>
          <w:sz w:val="28"/>
          <w:szCs w:val="28"/>
        </w:rPr>
        <w:t xml:space="preserve"> 4658 - индивидуальные предприниматели, 2231 – юридические лица.</w:t>
      </w:r>
      <w:r>
        <w:rPr>
          <w:color w:val="FF0000"/>
          <w:sz w:val="28"/>
          <w:szCs w:val="28"/>
        </w:rPr>
        <w:t xml:space="preserve"> </w:t>
      </w:r>
    </w:p>
    <w:p w14:paraId="14435EFA" w14:textId="77777777" w:rsidR="00EE4DCF" w:rsidRDefault="00EE4DCF" w:rsidP="00EE4DC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на предприятиях малого и среднего предпринимательства (включая микропредприятия) в 2023 году составила 31 472 человека. </w:t>
      </w:r>
    </w:p>
    <w:p w14:paraId="37CFEA68" w14:textId="77777777" w:rsidR="00EE4DCF" w:rsidRDefault="00EE4DCF" w:rsidP="00EE4DC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налога на профессиональный доход многие индивидуальные предприниматели перешли в статус самозанятых. Также в связи с нестабильной экономической ситуацией существенное увеличение числа субъектов малого и среднего предпринимательства маловероятно. </w:t>
      </w:r>
    </w:p>
    <w:p w14:paraId="12B7AC2C" w14:textId="4AF72FBC" w:rsidR="00EE4DCF" w:rsidRPr="00DB0B8C" w:rsidRDefault="00EE4DCF" w:rsidP="00EE4DCF">
      <w:pPr>
        <w:spacing w:after="0" w:line="240" w:lineRule="auto"/>
        <w:ind w:firstLine="720"/>
        <w:jc w:val="both"/>
        <w:rPr>
          <w:sz w:val="28"/>
          <w:szCs w:val="28"/>
        </w:rPr>
      </w:pPr>
      <w:r w:rsidRPr="00DB0B8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DB0B8C">
        <w:rPr>
          <w:sz w:val="28"/>
          <w:szCs w:val="28"/>
        </w:rPr>
        <w:t xml:space="preserve"> году в условиях санкционных мер со стороны недружественных стран  и всесторонней поддержке МСП в рамках государственных  и муниципальных программ и проектов прогнозируется стабильное развитие сферы малого и среднего предпринимательства, предполагается увеличение количества субъектов МСП на </w:t>
      </w:r>
      <w:r>
        <w:rPr>
          <w:sz w:val="28"/>
          <w:szCs w:val="28"/>
        </w:rPr>
        <w:t>20</w:t>
      </w:r>
      <w:r w:rsidRPr="00DB0B8C">
        <w:rPr>
          <w:sz w:val="28"/>
          <w:szCs w:val="28"/>
        </w:rPr>
        <w:t xml:space="preserve"> единиц и среднесписочной численности работников субъектов МСП - на </w:t>
      </w:r>
      <w:r>
        <w:rPr>
          <w:sz w:val="28"/>
          <w:szCs w:val="28"/>
        </w:rPr>
        <w:t>4,5</w:t>
      </w:r>
      <w:r w:rsidRPr="00DB0B8C">
        <w:rPr>
          <w:sz w:val="28"/>
          <w:szCs w:val="28"/>
        </w:rPr>
        <w:t>%.</w:t>
      </w:r>
    </w:p>
    <w:p w14:paraId="098A70DD" w14:textId="77777777" w:rsidR="007A19C0" w:rsidRDefault="007A19C0" w:rsidP="00DB0B8C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Style w:val="st1"/>
          <w:sz w:val="28"/>
          <w:szCs w:val="28"/>
        </w:rPr>
      </w:pPr>
      <w:r>
        <w:rPr>
          <w:b/>
          <w:bCs/>
          <w:sz w:val="28"/>
          <w:szCs w:val="28"/>
        </w:rPr>
        <w:t xml:space="preserve">8) </w:t>
      </w:r>
      <w:r w:rsidR="00B15F91" w:rsidRPr="00EB221A">
        <w:rPr>
          <w:b/>
          <w:bCs/>
          <w:sz w:val="28"/>
          <w:szCs w:val="28"/>
        </w:rPr>
        <w:t>Инвестиции.</w:t>
      </w:r>
      <w:r w:rsidR="00B15F91" w:rsidRPr="00EB221A">
        <w:rPr>
          <w:rStyle w:val="st1"/>
          <w:sz w:val="28"/>
          <w:szCs w:val="28"/>
        </w:rPr>
        <w:t xml:space="preserve"> </w:t>
      </w:r>
    </w:p>
    <w:p w14:paraId="0E4C7433" w14:textId="61920AF7" w:rsidR="00753385" w:rsidRDefault="00753385" w:rsidP="0075338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Style w:val="st1"/>
          <w:sz w:val="28"/>
          <w:szCs w:val="28"/>
        </w:rPr>
        <w:t xml:space="preserve">Общий объем инвестиций </w:t>
      </w:r>
      <w:r>
        <w:rPr>
          <w:sz w:val="28"/>
          <w:szCs w:val="28"/>
        </w:rPr>
        <w:t xml:space="preserve">в основной капитал за счет всех источников финансирования в 2024 году, по предварительной оценке, составит 30460 млн. руб., 85,8 % к показателю 2023 года, в действующих ценах. </w:t>
      </w:r>
    </w:p>
    <w:p w14:paraId="26127663" w14:textId="593B0158" w:rsidR="00753385" w:rsidRDefault="00753385" w:rsidP="007533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оценке преобладающим источником финансирования в 2024 году будут собственные средства – 23 254,4 млн. руб. (82,7 % в общем объеме инвестиций), Финансирование за счет привлеченных средств предприятий в 2024 году составит 7205,9 млн. руб. -23,7% в общем объеме. </w:t>
      </w:r>
    </w:p>
    <w:p w14:paraId="124D691A" w14:textId="4191D628" w:rsidR="00667AE2" w:rsidRDefault="00667AE2" w:rsidP="00667AE2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отраслей экономики, в которых предполагаются наиболее значимые для Выборгского района результаты инвестирования в </w:t>
      </w:r>
      <w:r w:rsidR="00EC2606">
        <w:rPr>
          <w:sz w:val="28"/>
          <w:szCs w:val="28"/>
        </w:rPr>
        <w:t>2024 году</w:t>
      </w:r>
      <w:r>
        <w:rPr>
          <w:sz w:val="28"/>
          <w:szCs w:val="28"/>
        </w:rPr>
        <w:t xml:space="preserve">, можно выделить: обрабатывающие производства, транспортировка и хранение, сельское хозяйство. </w:t>
      </w:r>
    </w:p>
    <w:p w14:paraId="632E6D1C" w14:textId="77777777" w:rsidR="00667AE2" w:rsidRDefault="00667AE2" w:rsidP="00667AE2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транспортного комплекса Выборгского района является одним из важнейших направлений развития экономики района. В 2024 году капитальные вложения транспортного комплекса составят 3241,5 млн. руб. (51% к уровню 2023 года). В общем объеме средств, инвестированных в развитие предприятий Выборгского района, инвестиции в транспортную отрасль составляют 12%. </w:t>
      </w:r>
    </w:p>
    <w:p w14:paraId="3A223A00" w14:textId="77777777" w:rsidR="00667AE2" w:rsidRDefault="00667AE2" w:rsidP="00667AE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kern w:val="24"/>
          <w:sz w:val="28"/>
          <w:szCs w:val="28"/>
        </w:rPr>
      </w:pPr>
      <w:r>
        <w:rPr>
          <w:kern w:val="24"/>
          <w:sz w:val="28"/>
          <w:szCs w:val="28"/>
        </w:rPr>
        <w:t>На территории района продолжается реализация следующих крупных проектов:</w:t>
      </w:r>
    </w:p>
    <w:p w14:paraId="4E17E8EB" w14:textId="0B5A74EB" w:rsidR="00667AE2" w:rsidRDefault="00667AE2" w:rsidP="00667AE2">
      <w:pPr>
        <w:shd w:val="clear" w:color="auto" w:fill="FFFFFF"/>
        <w:spacing w:after="0" w:line="240" w:lineRule="auto"/>
        <w:jc w:val="both"/>
        <w:textAlignment w:val="baseline"/>
        <w:rPr>
          <w:rFonts w:eastAsia="Courier New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ООО «Приморский универсальный-перегрузочный комплекс» реализует проект строительства универсального глубоководного портового комплекса в морском порту Приморск и соответствующей транспортной инфраструктуры</w:t>
      </w:r>
      <w:r w:rsidR="00FD11A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64F4DD3" w14:textId="595305F7" w:rsidR="00667AE2" w:rsidRDefault="00667AE2" w:rsidP="00667AE2">
      <w:pPr>
        <w:pStyle w:val="a9"/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b/>
          <w:bCs/>
          <w:color w:val="222222"/>
        </w:rPr>
        <w:t xml:space="preserve">         - </w:t>
      </w:r>
      <w:r>
        <w:rPr>
          <w:sz w:val="28"/>
          <w:szCs w:val="28"/>
        </w:rPr>
        <w:t>Высоцкий зерновой терминал со строительством предприятия по глубокой переработке пшеницы и производству пшеничного глютена</w:t>
      </w:r>
      <w:r w:rsidR="00FD11A5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14:paraId="0D9E8AD6" w14:textId="0ACB6A44" w:rsidR="00667AE2" w:rsidRDefault="00667AE2" w:rsidP="00FD11A5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7AE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портовой инфраструктуры ООО «Порт Логистик»</w:t>
      </w:r>
      <w:r w:rsidR="00FD11A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1640FDB4" w14:textId="16CCF205" w:rsidR="00667AE2" w:rsidRDefault="00667AE2" w:rsidP="00667AE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расширение производства с применением новых технологий на заводе «</w:t>
      </w:r>
      <w:proofErr w:type="spellStart"/>
      <w:r>
        <w:rPr>
          <w:sz w:val="28"/>
          <w:szCs w:val="28"/>
        </w:rPr>
        <w:t>Роквул</w:t>
      </w:r>
      <w:proofErr w:type="spellEnd"/>
      <w:r>
        <w:rPr>
          <w:sz w:val="28"/>
          <w:szCs w:val="28"/>
        </w:rPr>
        <w:t>» в городе Выборге</w:t>
      </w:r>
      <w:r w:rsidR="00FD11A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23CFF57" w14:textId="272FD65D" w:rsidR="00667AE2" w:rsidRDefault="00667AE2" w:rsidP="00667AE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color w:val="000000"/>
          <w:sz w:val="28"/>
          <w:szCs w:val="28"/>
        </w:rPr>
        <w:t xml:space="preserve"> модернизация птицеводческого комплекса АО «Птицефабрика </w:t>
      </w:r>
      <w:proofErr w:type="spellStart"/>
      <w:r>
        <w:rPr>
          <w:color w:val="000000"/>
          <w:sz w:val="28"/>
          <w:szCs w:val="28"/>
        </w:rPr>
        <w:t>Роскар</w:t>
      </w:r>
      <w:proofErr w:type="spellEnd"/>
      <w:r>
        <w:rPr>
          <w:color w:val="000000"/>
          <w:sz w:val="28"/>
          <w:szCs w:val="28"/>
        </w:rPr>
        <w:t xml:space="preserve">». </w:t>
      </w:r>
    </w:p>
    <w:p w14:paraId="1C465C6B" w14:textId="2309CEAE" w:rsidR="00AE2AC7" w:rsidRDefault="00667AE2" w:rsidP="00EC2606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19C0">
        <w:rPr>
          <w:b/>
          <w:bCs/>
          <w:sz w:val="28"/>
          <w:szCs w:val="28"/>
        </w:rPr>
        <w:t xml:space="preserve">9) </w:t>
      </w:r>
      <w:r w:rsidR="00AE2AC7">
        <w:rPr>
          <w:b/>
          <w:bCs/>
          <w:sz w:val="28"/>
          <w:szCs w:val="28"/>
        </w:rPr>
        <w:t>Консолидированный бюджет Выборгского района.</w:t>
      </w:r>
    </w:p>
    <w:p w14:paraId="7CC86CEC" w14:textId="56784D65" w:rsidR="00773D04" w:rsidRPr="00773D04" w:rsidRDefault="00773D04" w:rsidP="00773D04">
      <w:pPr>
        <w:pStyle w:val="2"/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773D04">
        <w:rPr>
          <w:sz w:val="28"/>
          <w:szCs w:val="28"/>
        </w:rPr>
        <w:t xml:space="preserve">За </w:t>
      </w:r>
      <w:r w:rsidR="00A34994">
        <w:rPr>
          <w:sz w:val="28"/>
          <w:szCs w:val="28"/>
          <w:lang w:val="ru-RU"/>
        </w:rPr>
        <w:t>2023 год</w:t>
      </w:r>
      <w:r w:rsidRPr="00773D04">
        <w:rPr>
          <w:sz w:val="28"/>
          <w:szCs w:val="28"/>
        </w:rPr>
        <w:t xml:space="preserve"> в консолидированный бюджет поступило </w:t>
      </w:r>
      <w:r w:rsidRPr="00773D04">
        <w:rPr>
          <w:sz w:val="28"/>
          <w:szCs w:val="28"/>
          <w:lang w:val="ru-RU"/>
        </w:rPr>
        <w:t xml:space="preserve">10 220 630,5 </w:t>
      </w:r>
      <w:r w:rsidRPr="00773D04">
        <w:rPr>
          <w:sz w:val="28"/>
          <w:szCs w:val="28"/>
        </w:rPr>
        <w:t>тыс. руб</w:t>
      </w:r>
      <w:r w:rsidRPr="00773D04">
        <w:rPr>
          <w:sz w:val="28"/>
          <w:szCs w:val="28"/>
          <w:lang w:val="ru-RU"/>
        </w:rPr>
        <w:t>лей</w:t>
      </w:r>
      <w:r w:rsidRPr="00773D04">
        <w:rPr>
          <w:sz w:val="28"/>
          <w:szCs w:val="28"/>
        </w:rPr>
        <w:t xml:space="preserve"> </w:t>
      </w:r>
      <w:r w:rsidRPr="00773D04">
        <w:rPr>
          <w:sz w:val="28"/>
          <w:szCs w:val="28"/>
          <w:lang w:val="ru-RU"/>
        </w:rPr>
        <w:t xml:space="preserve">или 102,4 </w:t>
      </w:r>
      <w:r w:rsidRPr="00773D04">
        <w:rPr>
          <w:sz w:val="28"/>
          <w:szCs w:val="28"/>
        </w:rPr>
        <w:t>% от бюджетных назначений на 202</w:t>
      </w:r>
      <w:r w:rsidRPr="00773D04">
        <w:rPr>
          <w:sz w:val="28"/>
          <w:szCs w:val="28"/>
          <w:lang w:val="ru-RU"/>
        </w:rPr>
        <w:t>3</w:t>
      </w:r>
      <w:r w:rsidRPr="00773D04">
        <w:rPr>
          <w:sz w:val="28"/>
          <w:szCs w:val="28"/>
        </w:rPr>
        <w:t xml:space="preserve"> год</w:t>
      </w:r>
      <w:r w:rsidRPr="00773D04">
        <w:rPr>
          <w:sz w:val="28"/>
          <w:szCs w:val="28"/>
          <w:lang w:val="ru-RU"/>
        </w:rPr>
        <w:t>.</w:t>
      </w:r>
    </w:p>
    <w:p w14:paraId="2DFFC57E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sz w:val="28"/>
          <w:szCs w:val="28"/>
        </w:rPr>
      </w:pPr>
      <w:r w:rsidRPr="00773D04">
        <w:rPr>
          <w:color w:val="000000"/>
          <w:sz w:val="28"/>
          <w:szCs w:val="28"/>
        </w:rPr>
        <w:t>За отчетный период в консолидированный бюджет поступило 5 029 862,8 тыс. рублей (106,6% от бюджетных назначений на 2023 год), в том числе, по налоговым доходам 4 169 540,2 тыс. рублей (105,4% от бюджетных назначений на 2023 год), по неналоговым доходам – 860 322,6 тыс. рублей (112,5% от бюджетных назначений на 2023 год).</w:t>
      </w:r>
    </w:p>
    <w:p w14:paraId="484832C3" w14:textId="6B7E8811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color w:val="000000"/>
          <w:sz w:val="28"/>
          <w:szCs w:val="28"/>
        </w:rPr>
      </w:pPr>
      <w:r w:rsidRPr="00773D04">
        <w:rPr>
          <w:color w:val="000000"/>
          <w:sz w:val="28"/>
          <w:szCs w:val="28"/>
        </w:rPr>
        <w:t>В структуре налоговых и неналоговых платежей удельный вес налоговых доходов по сравнению с аналогичным периодом прошлого года увеличился   на 0,5%. Соответственно, уменьшился удельный вес неналоговых доходов с 17,6% до 17,1%.</w:t>
      </w:r>
    </w:p>
    <w:p w14:paraId="14D04154" w14:textId="77777777" w:rsidR="00773D04" w:rsidRPr="00773D04" w:rsidRDefault="00773D04" w:rsidP="00773D04">
      <w:pPr>
        <w:pStyle w:val="ad"/>
        <w:spacing w:after="0" w:line="240" w:lineRule="auto"/>
        <w:ind w:left="284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>Из общей суммы платежей в консолидированный бюджет наибольший удельный вес занимают: налог на доходы физических лиц – 51,5%, налог, взимаемый в связи с применением упрощенной системы налогообложения – 18%, земельный налог –8,2%; арендная плата за землю – 7,2%.</w:t>
      </w:r>
    </w:p>
    <w:p w14:paraId="1466E8DE" w14:textId="53B286BA" w:rsidR="00773D04" w:rsidRPr="00773D04" w:rsidRDefault="00773D04" w:rsidP="00773D04">
      <w:pPr>
        <w:spacing w:after="0" w:line="240" w:lineRule="auto"/>
        <w:ind w:left="284" w:firstLine="567"/>
        <w:jc w:val="both"/>
        <w:rPr>
          <w:sz w:val="28"/>
          <w:szCs w:val="28"/>
        </w:rPr>
      </w:pPr>
      <w:r w:rsidRPr="00773D04">
        <w:rPr>
          <w:color w:val="000000"/>
          <w:sz w:val="28"/>
          <w:szCs w:val="28"/>
        </w:rPr>
        <w:t xml:space="preserve">По сравнению с </w:t>
      </w:r>
      <w:r w:rsidR="00A34994">
        <w:rPr>
          <w:color w:val="000000"/>
          <w:sz w:val="28"/>
          <w:szCs w:val="28"/>
        </w:rPr>
        <w:t>2022 годом</w:t>
      </w:r>
      <w:r w:rsidRPr="00773D04">
        <w:rPr>
          <w:color w:val="000000"/>
          <w:sz w:val="28"/>
          <w:szCs w:val="28"/>
        </w:rPr>
        <w:t xml:space="preserve"> поступление налоговых и неналоговых доходов увеличилось на 349 787,5 тыс. рублей или на 7,5%. Поступление налоговых доходов увеличилось на 311 487,3 тыс. рублей или на 8,1%, неналоговых на 38 300,2 тыс. рублей или на 4,7%. </w:t>
      </w:r>
    </w:p>
    <w:p w14:paraId="4B004CB6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rFonts w:ascii="Calibri" w:hAnsi="Calibri" w:cs="Calibri"/>
          <w:color w:val="000000"/>
          <w:sz w:val="28"/>
          <w:szCs w:val="28"/>
        </w:rPr>
        <w:t> </w:t>
      </w:r>
      <w:r w:rsidRPr="00773D04">
        <w:rPr>
          <w:color w:val="000000"/>
          <w:sz w:val="28"/>
          <w:szCs w:val="28"/>
        </w:rPr>
        <w:t>Увеличение поступлений налоговых и неналоговых доходов в основном обусловлено ростом поступлений по следующим доходным источникам:</w:t>
      </w:r>
    </w:p>
    <w:p w14:paraId="658BC791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color w:val="000000"/>
          <w:sz w:val="28"/>
          <w:szCs w:val="28"/>
        </w:rPr>
        <w:t>- по налогу на доходы физических лиц на 362 087,7 тыс. рублей или на 16,2% в результате увеличения перечислений налога крупными налогоплательщиками и ростом поступлений от применения повышенной ставки по налогу в части суммы налога, превышающей 650 тысяч рублей,</w:t>
      </w:r>
    </w:p>
    <w:p w14:paraId="3E7403A1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color w:val="000000"/>
          <w:sz w:val="28"/>
          <w:szCs w:val="28"/>
        </w:rPr>
        <w:lastRenderedPageBreak/>
        <w:t xml:space="preserve">- </w:t>
      </w:r>
      <w:r w:rsidRPr="00773D04">
        <w:rPr>
          <w:sz w:val="28"/>
          <w:szCs w:val="28"/>
        </w:rPr>
        <w:t>по налогу на имущество физических лиц на 24 656 тыс. рублей или на 29,2% в результате изменения кадастровой стоимости объектов недвижимости;</w:t>
      </w:r>
    </w:p>
    <w:p w14:paraId="03BC1E4B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color w:val="000000"/>
          <w:sz w:val="28"/>
          <w:szCs w:val="28"/>
        </w:rPr>
        <w:t>- по арендной плате за землю на 44 971 тыс. рублей или на 14,1% в результате заключения новых договоров аренды и проведенной претензионной работы;</w:t>
      </w:r>
    </w:p>
    <w:p w14:paraId="62E2DED0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color w:val="000000"/>
          <w:sz w:val="28"/>
          <w:szCs w:val="28"/>
        </w:rPr>
        <w:t xml:space="preserve">- по доходам от продажи земельных участков на 80 150,7 тыс. рублей или на 70,9%. </w:t>
      </w:r>
    </w:p>
    <w:p w14:paraId="348ABAEA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color w:val="000000"/>
          <w:sz w:val="28"/>
          <w:szCs w:val="28"/>
        </w:rPr>
      </w:pPr>
      <w:r w:rsidRPr="00773D04">
        <w:rPr>
          <w:color w:val="000000"/>
          <w:sz w:val="28"/>
          <w:szCs w:val="28"/>
        </w:rPr>
        <w:t> При общем увеличении поступлений налоговых и неналоговых доходов уменьшились поступления:</w:t>
      </w:r>
    </w:p>
    <w:p w14:paraId="49316552" w14:textId="77777777" w:rsidR="00773D04" w:rsidRPr="00773D04" w:rsidRDefault="00773D04" w:rsidP="00773D0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cs="Calibri"/>
          <w:sz w:val="28"/>
          <w:szCs w:val="28"/>
        </w:rPr>
      </w:pPr>
      <w:r w:rsidRPr="00773D04">
        <w:rPr>
          <w:color w:val="000000"/>
          <w:sz w:val="28"/>
          <w:szCs w:val="28"/>
        </w:rPr>
        <w:t>- по доходам от реализации муниципального имущества на 122 893,1 тыс. рублей или на 57,8%;</w:t>
      </w:r>
    </w:p>
    <w:p w14:paraId="0708CB1E" w14:textId="77777777" w:rsidR="00773D04" w:rsidRPr="00773D04" w:rsidRDefault="00773D04" w:rsidP="00773D04">
      <w:pPr>
        <w:pStyle w:val="ad"/>
        <w:spacing w:after="0" w:line="240" w:lineRule="auto"/>
        <w:ind w:firstLine="709"/>
        <w:jc w:val="both"/>
        <w:rPr>
          <w:sz w:val="28"/>
          <w:szCs w:val="28"/>
        </w:rPr>
      </w:pPr>
      <w:r w:rsidRPr="00773D04">
        <w:rPr>
          <w:color w:val="000000"/>
          <w:sz w:val="28"/>
          <w:szCs w:val="28"/>
        </w:rPr>
        <w:t xml:space="preserve">- по земельному налогу на 32 344,9 тыс. рублей или на 7,2% и по налогу, взимаемому в связи с применением патентной системы налогообложения, на 23 650,2 тыс. рублей или на 45%. В результате </w:t>
      </w:r>
      <w:r w:rsidRPr="00773D04">
        <w:rPr>
          <w:sz w:val="28"/>
          <w:szCs w:val="28"/>
        </w:rPr>
        <w:t xml:space="preserve">формирования для каждого налогоплательщика сальдо единого налогового счета (ЕНС) с местных бюджетов переплата по налогам, образовавшаяся за налоговые периоды, предшествующие 2023 году, распоряжениями органов Федерального казначейства, снята и зачислена на ЕНС для дальнейшего распределения в соответствии с действующим законодательством.  </w:t>
      </w:r>
    </w:p>
    <w:p w14:paraId="74EED42B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 xml:space="preserve">План по безвозмездным поступлениям из областного бюджета Ленинградской области и бюджетов муниципальных образований поселений Выборгского района Ленинградской области за 2023 год исполнен на 98,7% к годовому плану (план – 5 259 005,4 тыс. рублей, поступило – 5 190 767,7 тыс. рублей), из них: по дотациям на 100,0 %, по субсидиям на 93,6 %,  по субвенциям на 100 %, иным межбюджетным трансфертам на 98,1 %. </w:t>
      </w:r>
    </w:p>
    <w:p w14:paraId="094E6126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>Формирование и исполнение объемов и структуры расходов консолидированного бюджета Выборгского района за 2023 год производилось исходя из необходимости решения следующих поставленных задач:</w:t>
      </w:r>
    </w:p>
    <w:p w14:paraId="1EF19518" w14:textId="77777777" w:rsidR="00773D04" w:rsidRPr="00773D04" w:rsidRDefault="00773D04" w:rsidP="00773D0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right="-28" w:firstLine="567"/>
        <w:contextualSpacing/>
        <w:jc w:val="both"/>
        <w:rPr>
          <w:sz w:val="28"/>
          <w:szCs w:val="28"/>
        </w:rPr>
      </w:pPr>
      <w:r w:rsidRPr="00773D04">
        <w:rPr>
          <w:sz w:val="28"/>
          <w:szCs w:val="28"/>
        </w:rPr>
        <w:t xml:space="preserve">безусловное исполнение действующих расходных обязательств; </w:t>
      </w:r>
    </w:p>
    <w:p w14:paraId="34F18C97" w14:textId="77777777" w:rsidR="00773D04" w:rsidRPr="00773D04" w:rsidRDefault="00773D04" w:rsidP="00773D0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right="-28" w:firstLine="567"/>
        <w:contextualSpacing/>
        <w:jc w:val="both"/>
        <w:rPr>
          <w:sz w:val="28"/>
          <w:szCs w:val="28"/>
        </w:rPr>
      </w:pPr>
      <w:r w:rsidRPr="00773D04">
        <w:rPr>
          <w:sz w:val="28"/>
          <w:szCs w:val="28"/>
        </w:rPr>
        <w:t>реализация Указов Президента Российской Федерации;</w:t>
      </w:r>
    </w:p>
    <w:p w14:paraId="31AB52A6" w14:textId="77777777" w:rsidR="00773D04" w:rsidRPr="00773D04" w:rsidRDefault="00773D04" w:rsidP="00773D0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right="-28" w:firstLine="567"/>
        <w:contextualSpacing/>
        <w:jc w:val="both"/>
        <w:rPr>
          <w:sz w:val="28"/>
          <w:szCs w:val="28"/>
        </w:rPr>
      </w:pPr>
      <w:r w:rsidRPr="00773D04">
        <w:rPr>
          <w:sz w:val="28"/>
          <w:szCs w:val="28"/>
        </w:rPr>
        <w:t>ежегодная индексация расходов на оплату труда работников бюджетной сферы;</w:t>
      </w:r>
    </w:p>
    <w:p w14:paraId="148E8353" w14:textId="77777777" w:rsidR="00773D04" w:rsidRPr="00773D04" w:rsidRDefault="00773D04" w:rsidP="00773D04">
      <w:pPr>
        <w:spacing w:after="0" w:line="240" w:lineRule="auto"/>
        <w:ind w:left="284" w:right="-28" w:firstLine="567"/>
        <w:contextualSpacing/>
        <w:jc w:val="both"/>
        <w:rPr>
          <w:sz w:val="28"/>
          <w:szCs w:val="28"/>
        </w:rPr>
      </w:pPr>
      <w:r w:rsidRPr="00773D04">
        <w:rPr>
          <w:sz w:val="28"/>
          <w:szCs w:val="28"/>
        </w:rPr>
        <w:t xml:space="preserve">В этих целях в 2023 году увеличена расчетная величина с 1 сентября 2023 года на 9,0% (расчетная величина составила 11 725 рублей). </w:t>
      </w:r>
    </w:p>
    <w:p w14:paraId="3A50B289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>Расходная часть консолидированного бюджета Выборгского района исполнена за 2023 год на 94,3 % к уточненному плану на год (план – 10 708 390,6 тыс. рублей, исполнено – 10 098 579,7 тыс. рублей).</w:t>
      </w:r>
    </w:p>
    <w:p w14:paraId="44DE1221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 xml:space="preserve">В 2023 году продолжилась работа по исполнению майских Указов Президента Российской Федерации. </w:t>
      </w:r>
    </w:p>
    <w:p w14:paraId="166A4618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>В соответствии с «дорожными картами» заработная плата отдельных категорий работников Выборгского муниципального района Ленинградской области в 2023 году составила:</w:t>
      </w:r>
    </w:p>
    <w:p w14:paraId="060FD2DA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 xml:space="preserve">- в образовательных учреждениях: 54 214,10 рублей – фактическая средняя заработная плата педагогов дошкольных учреждений, 54 518,30 рублей - фактическая средняя заработная плата педагогов общеобразовательных </w:t>
      </w:r>
      <w:r w:rsidRPr="00773D04">
        <w:rPr>
          <w:sz w:val="28"/>
          <w:szCs w:val="28"/>
        </w:rPr>
        <w:lastRenderedPageBreak/>
        <w:t>учреждений, 57 726,60 рублей - фактическая средняя заработная плата педагогов дополнительного образования;</w:t>
      </w:r>
    </w:p>
    <w:p w14:paraId="2818974A" w14:textId="77777777" w:rsidR="00773D04" w:rsidRPr="00773D04" w:rsidRDefault="00773D04" w:rsidP="00773D04">
      <w:pPr>
        <w:spacing w:after="0" w:line="240" w:lineRule="auto"/>
        <w:ind w:left="284" w:right="-28" w:firstLine="567"/>
        <w:jc w:val="both"/>
        <w:rPr>
          <w:sz w:val="28"/>
          <w:szCs w:val="28"/>
        </w:rPr>
      </w:pPr>
      <w:r w:rsidRPr="00773D04">
        <w:rPr>
          <w:sz w:val="28"/>
          <w:szCs w:val="28"/>
        </w:rPr>
        <w:t>- фактическая средняя заработная плата работников культуры составила: по МО «Выборгский район» – 52 520,02 рублей, по МО «Город Выборг» Выборгского района – 51 875,62 рублей.</w:t>
      </w:r>
    </w:p>
    <w:p w14:paraId="583FD4CC" w14:textId="4A0A3D18" w:rsidR="007A19C0" w:rsidRDefault="00AE2AC7" w:rsidP="00B15F91">
      <w:pPr>
        <w:pStyle w:val="a9"/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10) </w:t>
      </w:r>
      <w:r w:rsidR="00B15F91" w:rsidRPr="00EB221A">
        <w:rPr>
          <w:b/>
          <w:bCs/>
          <w:color w:val="auto"/>
          <w:sz w:val="28"/>
          <w:szCs w:val="28"/>
        </w:rPr>
        <w:t>Рынок труда и занятость населения.</w:t>
      </w:r>
      <w:r w:rsidR="00B15F91" w:rsidRPr="00EB221A">
        <w:rPr>
          <w:bCs/>
          <w:sz w:val="28"/>
          <w:szCs w:val="28"/>
        </w:rPr>
        <w:t xml:space="preserve"> </w:t>
      </w:r>
    </w:p>
    <w:p w14:paraId="66A19D43" w14:textId="61BBE321" w:rsidR="005A2771" w:rsidRPr="005A2771" w:rsidRDefault="005A2771" w:rsidP="00B15F91">
      <w:pPr>
        <w:pStyle w:val="a9"/>
        <w:shd w:val="clear" w:color="auto" w:fill="FFFFFF"/>
        <w:spacing w:before="0" w:beforeAutospacing="0" w:after="0" w:afterAutospacing="0" w:line="240" w:lineRule="auto"/>
        <w:ind w:firstLine="851"/>
        <w:jc w:val="both"/>
        <w:rPr>
          <w:sz w:val="28"/>
          <w:szCs w:val="28"/>
        </w:rPr>
      </w:pPr>
      <w:r w:rsidRPr="005A2771">
        <w:rPr>
          <w:sz w:val="28"/>
          <w:szCs w:val="28"/>
        </w:rPr>
        <w:t>Численность рабочей силы по итогам выборочного обследования рабочей силы в среднем за 202</w:t>
      </w:r>
      <w:r w:rsidR="00773D04">
        <w:rPr>
          <w:sz w:val="28"/>
          <w:szCs w:val="28"/>
        </w:rPr>
        <w:t>3</w:t>
      </w:r>
      <w:r w:rsidRPr="005A2771">
        <w:rPr>
          <w:sz w:val="28"/>
          <w:szCs w:val="28"/>
        </w:rPr>
        <w:t xml:space="preserve"> год оценивается в </w:t>
      </w:r>
      <w:r>
        <w:rPr>
          <w:sz w:val="28"/>
          <w:szCs w:val="28"/>
        </w:rPr>
        <w:t>86,</w:t>
      </w:r>
      <w:r w:rsidR="00773D04">
        <w:rPr>
          <w:sz w:val="28"/>
          <w:szCs w:val="28"/>
        </w:rPr>
        <w:t>7</w:t>
      </w:r>
      <w:r w:rsidRPr="005A2771">
        <w:rPr>
          <w:sz w:val="28"/>
          <w:szCs w:val="28"/>
        </w:rPr>
        <w:t xml:space="preserve"> тыс. человек. В органах службы занятости населения по состоянию на 01.01.2023 было зарегистрировано </w:t>
      </w:r>
      <w:r>
        <w:rPr>
          <w:sz w:val="28"/>
          <w:szCs w:val="28"/>
        </w:rPr>
        <w:t>346</w:t>
      </w:r>
      <w:r w:rsidRPr="005A2771">
        <w:rPr>
          <w:sz w:val="28"/>
          <w:szCs w:val="28"/>
        </w:rPr>
        <w:t xml:space="preserve"> безработных граждан. Уровень регистрируемой безработицы составлял 0,</w:t>
      </w:r>
      <w:r>
        <w:rPr>
          <w:sz w:val="28"/>
          <w:szCs w:val="28"/>
        </w:rPr>
        <w:t>32</w:t>
      </w:r>
      <w:r w:rsidRPr="005A2771">
        <w:rPr>
          <w:sz w:val="28"/>
          <w:szCs w:val="28"/>
        </w:rPr>
        <w:t xml:space="preserve"> % к численности рабочей силы. По оценке, численность занятых в экономике </w:t>
      </w:r>
      <w:r>
        <w:rPr>
          <w:sz w:val="28"/>
          <w:szCs w:val="28"/>
        </w:rPr>
        <w:t>Выборгского района</w:t>
      </w:r>
      <w:r w:rsidRPr="005A2771">
        <w:rPr>
          <w:sz w:val="28"/>
          <w:szCs w:val="28"/>
        </w:rPr>
        <w:t xml:space="preserve"> в 202</w:t>
      </w:r>
      <w:r w:rsidR="00D1650B">
        <w:rPr>
          <w:sz w:val="28"/>
          <w:szCs w:val="28"/>
        </w:rPr>
        <w:t>4</w:t>
      </w:r>
      <w:r w:rsidRPr="005A2771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86,</w:t>
      </w:r>
      <w:r w:rsidR="00D1650B">
        <w:rPr>
          <w:sz w:val="28"/>
          <w:szCs w:val="28"/>
        </w:rPr>
        <w:t>8</w:t>
      </w:r>
      <w:r w:rsidRPr="005A2771">
        <w:rPr>
          <w:sz w:val="28"/>
          <w:szCs w:val="28"/>
        </w:rPr>
        <w:t xml:space="preserve"> тыс. человек (</w:t>
      </w:r>
      <w:r>
        <w:rPr>
          <w:sz w:val="28"/>
          <w:szCs w:val="28"/>
        </w:rPr>
        <w:t>рост</w:t>
      </w:r>
      <w:r w:rsidRPr="005A2771">
        <w:rPr>
          <w:sz w:val="28"/>
          <w:szCs w:val="28"/>
        </w:rPr>
        <w:t xml:space="preserve"> на 0,</w:t>
      </w:r>
      <w:r>
        <w:rPr>
          <w:sz w:val="28"/>
          <w:szCs w:val="28"/>
        </w:rPr>
        <w:t>2</w:t>
      </w:r>
      <w:r w:rsidRPr="005A2771">
        <w:rPr>
          <w:sz w:val="28"/>
          <w:szCs w:val="28"/>
        </w:rPr>
        <w:t xml:space="preserve"> % к 202</w:t>
      </w:r>
      <w:r w:rsidR="00D1650B">
        <w:rPr>
          <w:sz w:val="28"/>
          <w:szCs w:val="28"/>
        </w:rPr>
        <w:t>3</w:t>
      </w:r>
      <w:r w:rsidRPr="005A2771">
        <w:rPr>
          <w:sz w:val="28"/>
          <w:szCs w:val="28"/>
        </w:rPr>
        <w:t xml:space="preserve"> году). </w:t>
      </w:r>
      <w:r>
        <w:rPr>
          <w:sz w:val="28"/>
          <w:szCs w:val="28"/>
        </w:rPr>
        <w:t>П</w:t>
      </w:r>
      <w:r w:rsidRPr="005A2771">
        <w:rPr>
          <w:sz w:val="28"/>
          <w:szCs w:val="28"/>
        </w:rPr>
        <w:t>о итогам 202</w:t>
      </w:r>
      <w:r w:rsidR="00D1650B">
        <w:rPr>
          <w:sz w:val="28"/>
          <w:szCs w:val="28"/>
        </w:rPr>
        <w:t>4</w:t>
      </w:r>
      <w:r w:rsidRPr="005A2771">
        <w:rPr>
          <w:sz w:val="28"/>
          <w:szCs w:val="28"/>
        </w:rPr>
        <w:t xml:space="preserve"> года возможно </w:t>
      </w:r>
      <w:r>
        <w:rPr>
          <w:sz w:val="28"/>
          <w:szCs w:val="28"/>
        </w:rPr>
        <w:t xml:space="preserve">снижение </w:t>
      </w:r>
      <w:r w:rsidRPr="005A2771">
        <w:rPr>
          <w:sz w:val="28"/>
          <w:szCs w:val="28"/>
        </w:rPr>
        <w:t>уровня регистрируемой безработицы до 0,</w:t>
      </w:r>
      <w:r>
        <w:rPr>
          <w:sz w:val="28"/>
          <w:szCs w:val="28"/>
        </w:rPr>
        <w:t>2</w:t>
      </w:r>
      <w:r w:rsidR="00D1650B">
        <w:rPr>
          <w:sz w:val="28"/>
          <w:szCs w:val="28"/>
        </w:rPr>
        <w:t>7</w:t>
      </w:r>
      <w:r w:rsidRPr="005A2771">
        <w:rPr>
          <w:sz w:val="28"/>
          <w:szCs w:val="28"/>
        </w:rPr>
        <w:t xml:space="preserve"> % к рабочей силе </w:t>
      </w:r>
      <w:r w:rsidR="004C5178">
        <w:rPr>
          <w:sz w:val="28"/>
          <w:szCs w:val="28"/>
        </w:rPr>
        <w:t>до</w:t>
      </w:r>
      <w:r w:rsidRPr="005A277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1650B">
        <w:rPr>
          <w:sz w:val="28"/>
          <w:szCs w:val="28"/>
        </w:rPr>
        <w:t>94</w:t>
      </w:r>
      <w:r w:rsidRPr="005A2771">
        <w:rPr>
          <w:sz w:val="28"/>
          <w:szCs w:val="28"/>
        </w:rPr>
        <w:t xml:space="preserve"> человек</w:t>
      </w:r>
      <w:r w:rsidR="006656BE">
        <w:rPr>
          <w:sz w:val="28"/>
          <w:szCs w:val="28"/>
        </w:rPr>
        <w:t xml:space="preserve">. </w:t>
      </w:r>
      <w:r w:rsidRPr="005A2771">
        <w:rPr>
          <w:sz w:val="28"/>
          <w:szCs w:val="28"/>
        </w:rPr>
        <w:t>Среднемесячная заработная плата одного работающего в 202</w:t>
      </w:r>
      <w:r w:rsidR="00D1650B">
        <w:rPr>
          <w:sz w:val="28"/>
          <w:szCs w:val="28"/>
        </w:rPr>
        <w:t>3</w:t>
      </w:r>
      <w:r w:rsidRPr="005A2771">
        <w:rPr>
          <w:sz w:val="28"/>
          <w:szCs w:val="28"/>
        </w:rPr>
        <w:t xml:space="preserve"> году сложилась в размере </w:t>
      </w:r>
      <w:r w:rsidR="00D1650B">
        <w:rPr>
          <w:sz w:val="28"/>
          <w:szCs w:val="28"/>
        </w:rPr>
        <w:t>77,7</w:t>
      </w:r>
      <w:r w:rsidR="006656BE">
        <w:rPr>
          <w:sz w:val="28"/>
          <w:szCs w:val="28"/>
        </w:rPr>
        <w:t xml:space="preserve"> тыс.</w:t>
      </w:r>
      <w:r w:rsidRPr="005A2771">
        <w:rPr>
          <w:sz w:val="28"/>
          <w:szCs w:val="28"/>
        </w:rPr>
        <w:t xml:space="preserve"> рублей и выросла по сравнению с 202</w:t>
      </w:r>
      <w:r w:rsidR="00D1650B">
        <w:rPr>
          <w:sz w:val="28"/>
          <w:szCs w:val="28"/>
        </w:rPr>
        <w:t>2</w:t>
      </w:r>
      <w:r w:rsidRPr="005A2771">
        <w:rPr>
          <w:sz w:val="28"/>
          <w:szCs w:val="28"/>
        </w:rPr>
        <w:t xml:space="preserve"> годом на 1</w:t>
      </w:r>
      <w:r w:rsidR="00D1650B">
        <w:rPr>
          <w:sz w:val="28"/>
          <w:szCs w:val="28"/>
        </w:rPr>
        <w:t>2,4</w:t>
      </w:r>
      <w:r w:rsidRPr="005A2771">
        <w:rPr>
          <w:sz w:val="28"/>
          <w:szCs w:val="28"/>
        </w:rPr>
        <w:t xml:space="preserve"> %. В реальном выражении с учетом индекса потребительских цен заработная плата </w:t>
      </w:r>
      <w:r w:rsidR="006656BE">
        <w:rPr>
          <w:sz w:val="28"/>
          <w:szCs w:val="28"/>
        </w:rPr>
        <w:t>выросла</w:t>
      </w:r>
      <w:r w:rsidRPr="005A2771">
        <w:rPr>
          <w:sz w:val="28"/>
          <w:szCs w:val="28"/>
        </w:rPr>
        <w:t xml:space="preserve"> на </w:t>
      </w:r>
      <w:r w:rsidR="00D1650B">
        <w:rPr>
          <w:sz w:val="28"/>
          <w:szCs w:val="28"/>
        </w:rPr>
        <w:t>6,0</w:t>
      </w:r>
      <w:r w:rsidRPr="005A2771">
        <w:rPr>
          <w:sz w:val="28"/>
          <w:szCs w:val="28"/>
        </w:rPr>
        <w:t xml:space="preserve"> % к уровню 202</w:t>
      </w:r>
      <w:r w:rsidR="00D1650B">
        <w:rPr>
          <w:sz w:val="28"/>
          <w:szCs w:val="28"/>
        </w:rPr>
        <w:t>2</w:t>
      </w:r>
      <w:r w:rsidRPr="005A2771">
        <w:rPr>
          <w:sz w:val="28"/>
          <w:szCs w:val="28"/>
        </w:rPr>
        <w:t xml:space="preserve"> года. В 202</w:t>
      </w:r>
      <w:r w:rsidR="00D1650B">
        <w:rPr>
          <w:sz w:val="28"/>
          <w:szCs w:val="28"/>
        </w:rPr>
        <w:t>4</w:t>
      </w:r>
      <w:r w:rsidRPr="005A2771">
        <w:rPr>
          <w:sz w:val="28"/>
          <w:szCs w:val="28"/>
        </w:rPr>
        <w:t xml:space="preserve"> году ожидается увеличение номинальной начисленной заработной платы на 1</w:t>
      </w:r>
      <w:r w:rsidR="00D1650B">
        <w:rPr>
          <w:sz w:val="28"/>
          <w:szCs w:val="28"/>
        </w:rPr>
        <w:t>5,7</w:t>
      </w:r>
      <w:r w:rsidRPr="005A2771">
        <w:rPr>
          <w:sz w:val="28"/>
          <w:szCs w:val="28"/>
        </w:rPr>
        <w:t xml:space="preserve"> %, что при снизившейся инфляции обеспечит реальный рост заработной платы на </w:t>
      </w:r>
      <w:r w:rsidR="006656BE">
        <w:rPr>
          <w:sz w:val="28"/>
          <w:szCs w:val="28"/>
        </w:rPr>
        <w:t>8</w:t>
      </w:r>
      <w:r w:rsidR="00E4193B">
        <w:rPr>
          <w:sz w:val="28"/>
          <w:szCs w:val="28"/>
        </w:rPr>
        <w:t>,9</w:t>
      </w:r>
      <w:r w:rsidRPr="005A2771">
        <w:rPr>
          <w:sz w:val="28"/>
          <w:szCs w:val="28"/>
        </w:rPr>
        <w:t xml:space="preserve"> %. </w:t>
      </w:r>
    </w:p>
    <w:p w14:paraId="64204BD1" w14:textId="77777777" w:rsidR="005A2771" w:rsidRDefault="005A2771" w:rsidP="00B15F91">
      <w:pPr>
        <w:pStyle w:val="a9"/>
        <w:shd w:val="clear" w:color="auto" w:fill="FFFFFF"/>
        <w:spacing w:before="0" w:beforeAutospacing="0" w:after="0" w:afterAutospacing="0" w:line="240" w:lineRule="auto"/>
        <w:ind w:firstLine="851"/>
        <w:jc w:val="both"/>
      </w:pPr>
    </w:p>
    <w:p w14:paraId="115123E0" w14:textId="444BC5D5" w:rsidR="00B15F91" w:rsidRPr="00EB221A" w:rsidRDefault="00B15F91" w:rsidP="00B15F91">
      <w:pPr>
        <w:pStyle w:val="ac"/>
        <w:numPr>
          <w:ilvl w:val="0"/>
          <w:numId w:val="4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EB221A">
        <w:rPr>
          <w:b/>
          <w:bCs/>
          <w:sz w:val="28"/>
          <w:szCs w:val="28"/>
        </w:rPr>
        <w:t>Прогноз социально- экономического развития муниципального образования «Выборгск</w:t>
      </w:r>
      <w:r w:rsidR="00823338">
        <w:rPr>
          <w:b/>
          <w:bCs/>
          <w:sz w:val="28"/>
          <w:szCs w:val="28"/>
        </w:rPr>
        <w:t>ий</w:t>
      </w:r>
      <w:r w:rsidRPr="00EB221A">
        <w:rPr>
          <w:b/>
          <w:bCs/>
          <w:sz w:val="28"/>
          <w:szCs w:val="28"/>
        </w:rPr>
        <w:t xml:space="preserve"> район</w:t>
      </w:r>
      <w:r w:rsidR="00823338">
        <w:rPr>
          <w:b/>
          <w:bCs/>
          <w:sz w:val="28"/>
          <w:szCs w:val="28"/>
        </w:rPr>
        <w:t>»</w:t>
      </w:r>
      <w:r w:rsidRPr="00EB221A">
        <w:rPr>
          <w:b/>
          <w:bCs/>
          <w:sz w:val="28"/>
          <w:szCs w:val="28"/>
        </w:rPr>
        <w:t xml:space="preserve"> Ленинградской области на 202</w:t>
      </w:r>
      <w:r w:rsidR="00F968C1" w:rsidRPr="00F968C1">
        <w:rPr>
          <w:b/>
          <w:bCs/>
          <w:sz w:val="28"/>
          <w:szCs w:val="28"/>
        </w:rPr>
        <w:t>5</w:t>
      </w:r>
      <w:r w:rsidRPr="00EB221A">
        <w:rPr>
          <w:b/>
          <w:bCs/>
          <w:sz w:val="28"/>
          <w:szCs w:val="28"/>
        </w:rPr>
        <w:t xml:space="preserve"> год и плановый период 202</w:t>
      </w:r>
      <w:r w:rsidR="00F968C1" w:rsidRPr="00F968C1">
        <w:rPr>
          <w:b/>
          <w:bCs/>
          <w:sz w:val="28"/>
          <w:szCs w:val="28"/>
        </w:rPr>
        <w:t>6</w:t>
      </w:r>
      <w:r w:rsidRPr="00EB221A">
        <w:rPr>
          <w:b/>
          <w:bCs/>
          <w:sz w:val="28"/>
          <w:szCs w:val="28"/>
        </w:rPr>
        <w:t xml:space="preserve"> и 202</w:t>
      </w:r>
      <w:r w:rsidR="00F968C1" w:rsidRPr="00F968C1">
        <w:rPr>
          <w:b/>
          <w:bCs/>
          <w:sz w:val="28"/>
          <w:szCs w:val="28"/>
        </w:rPr>
        <w:t>7</w:t>
      </w:r>
      <w:r w:rsidRPr="00EB221A">
        <w:rPr>
          <w:b/>
          <w:bCs/>
          <w:sz w:val="28"/>
          <w:szCs w:val="28"/>
        </w:rPr>
        <w:t xml:space="preserve"> годов</w:t>
      </w:r>
    </w:p>
    <w:p w14:paraId="7E11829C" w14:textId="3B060AB5" w:rsidR="00912CB5" w:rsidRDefault="00912CB5" w:rsidP="00BA3CA7">
      <w:pPr>
        <w:pStyle w:val="ad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Динамика экономического развития Выборгского района</w:t>
      </w:r>
      <w:r w:rsidRPr="00912CB5">
        <w:rPr>
          <w:bCs/>
          <w:sz w:val="28"/>
          <w:szCs w:val="28"/>
        </w:rPr>
        <w:t xml:space="preserve"> в январе-</w:t>
      </w:r>
      <w:r>
        <w:rPr>
          <w:bCs/>
          <w:sz w:val="28"/>
          <w:szCs w:val="28"/>
        </w:rPr>
        <w:t>июне</w:t>
      </w:r>
      <w:r w:rsidRPr="00912CB5">
        <w:rPr>
          <w:bCs/>
          <w:sz w:val="28"/>
          <w:szCs w:val="28"/>
        </w:rPr>
        <w:t xml:space="preserve"> 202</w:t>
      </w:r>
      <w:r w:rsidR="00B57994">
        <w:rPr>
          <w:bCs/>
          <w:sz w:val="28"/>
          <w:szCs w:val="28"/>
        </w:rPr>
        <w:t>4</w:t>
      </w:r>
      <w:r w:rsidRPr="00912CB5">
        <w:rPr>
          <w:bCs/>
          <w:sz w:val="28"/>
          <w:szCs w:val="28"/>
        </w:rPr>
        <w:t xml:space="preserve"> года показывает устойчивую тенденцию постепенного, но поступательного роста</w:t>
      </w:r>
      <w:r w:rsidR="00BA3CA7">
        <w:rPr>
          <w:bCs/>
          <w:sz w:val="28"/>
          <w:szCs w:val="28"/>
        </w:rPr>
        <w:t>.</w:t>
      </w:r>
    </w:p>
    <w:p w14:paraId="566A7FED" w14:textId="28D91DC0" w:rsidR="00BA3CA7" w:rsidRPr="00BA3CA7" w:rsidRDefault="001E4197" w:rsidP="001A6753">
      <w:pPr>
        <w:pStyle w:val="ad"/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</w:t>
      </w:r>
      <w:r w:rsidR="00B5799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предприятия продолжат работу по перестраиванию логистических и кооперационных цепочек, адаптации ассортимента выпускаемой продукции под новые запросы.</w:t>
      </w:r>
      <w:r w:rsidR="001A6753">
        <w:rPr>
          <w:bCs/>
          <w:sz w:val="28"/>
          <w:szCs w:val="28"/>
        </w:rPr>
        <w:t xml:space="preserve"> </w:t>
      </w:r>
      <w:r w:rsidR="00CB26B7">
        <w:rPr>
          <w:sz w:val="28"/>
          <w:szCs w:val="28"/>
        </w:rPr>
        <w:t>Н</w:t>
      </w:r>
      <w:r w:rsidR="00CB26B7" w:rsidRPr="00BA3CA7">
        <w:rPr>
          <w:sz w:val="28"/>
          <w:szCs w:val="28"/>
        </w:rPr>
        <w:t xml:space="preserve">аиболее сильно </w:t>
      </w:r>
      <w:r w:rsidR="001A6753">
        <w:rPr>
          <w:sz w:val="28"/>
          <w:szCs w:val="28"/>
        </w:rPr>
        <w:t>ощутили на себе</w:t>
      </w:r>
      <w:r w:rsidR="00CB26B7" w:rsidRPr="00BA3CA7">
        <w:rPr>
          <w:sz w:val="28"/>
          <w:szCs w:val="28"/>
        </w:rPr>
        <w:t xml:space="preserve"> последстви</w:t>
      </w:r>
      <w:r w:rsidR="001A6753">
        <w:rPr>
          <w:sz w:val="28"/>
          <w:szCs w:val="28"/>
        </w:rPr>
        <w:t>я</w:t>
      </w:r>
      <w:r w:rsidR="00CB26B7" w:rsidRPr="00BA3CA7">
        <w:rPr>
          <w:sz w:val="28"/>
          <w:szCs w:val="28"/>
        </w:rPr>
        <w:t xml:space="preserve"> антироссийский санкций </w:t>
      </w:r>
      <w:r w:rsidR="00CB26B7">
        <w:rPr>
          <w:sz w:val="28"/>
          <w:szCs w:val="28"/>
        </w:rPr>
        <w:t>п</w:t>
      </w:r>
      <w:r w:rsidR="00BA3CA7" w:rsidRPr="00BA3CA7">
        <w:rPr>
          <w:sz w:val="28"/>
          <w:szCs w:val="28"/>
        </w:rPr>
        <w:t xml:space="preserve">редприятия обрабатывающей промышленности, особенно судостроение, </w:t>
      </w:r>
      <w:proofErr w:type="spellStart"/>
      <w:r w:rsidR="00BA3CA7" w:rsidRPr="00BA3CA7">
        <w:rPr>
          <w:sz w:val="28"/>
          <w:szCs w:val="28"/>
        </w:rPr>
        <w:t>целлюлозно</w:t>
      </w:r>
      <w:proofErr w:type="spellEnd"/>
      <w:r w:rsidR="00BA3CA7" w:rsidRPr="00BA3CA7">
        <w:rPr>
          <w:sz w:val="28"/>
          <w:szCs w:val="28"/>
        </w:rPr>
        <w:t xml:space="preserve"> – бумажная промышленность, </w:t>
      </w:r>
      <w:r w:rsidR="00CB26B7">
        <w:rPr>
          <w:sz w:val="28"/>
          <w:szCs w:val="28"/>
        </w:rPr>
        <w:t>но все же</w:t>
      </w:r>
      <w:r w:rsidR="00BA3CA7" w:rsidRPr="00BA3CA7">
        <w:rPr>
          <w:sz w:val="28"/>
          <w:szCs w:val="28"/>
        </w:rPr>
        <w:t xml:space="preserve"> смогли выйти на докризисный уровень.</w:t>
      </w:r>
    </w:p>
    <w:p w14:paraId="46ABF087" w14:textId="3D5E885D" w:rsidR="00AF4DE8" w:rsidRDefault="00AF4DE8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C06B54">
        <w:rPr>
          <w:b/>
          <w:bCs/>
          <w:sz w:val="28"/>
          <w:szCs w:val="28"/>
        </w:rPr>
        <w:t>Демографические показатели</w:t>
      </w:r>
      <w:r w:rsidR="00B15F91" w:rsidRPr="00EB221A">
        <w:rPr>
          <w:b/>
          <w:bCs/>
          <w:sz w:val="28"/>
          <w:szCs w:val="28"/>
        </w:rPr>
        <w:t xml:space="preserve">. </w:t>
      </w:r>
    </w:p>
    <w:p w14:paraId="50A28083" w14:textId="5D405DF2" w:rsidR="00007A85" w:rsidRDefault="00002953" w:rsidP="00007A85">
      <w:pPr>
        <w:pStyle w:val="24"/>
        <w:shd w:val="clear" w:color="auto" w:fill="FFFFFF" w:themeFill="background1"/>
        <w:spacing w:after="0" w:line="240" w:lineRule="auto"/>
        <w:ind w:firstLine="709"/>
        <w:rPr>
          <w:szCs w:val="28"/>
        </w:rPr>
      </w:pPr>
      <w:r w:rsidRPr="00EB221A">
        <w:rPr>
          <w:szCs w:val="28"/>
        </w:rPr>
        <w:t xml:space="preserve">Главной задачей в сфере демографии по-прежнему остается снижение темпов естественной убыли населения. </w:t>
      </w:r>
      <w:r w:rsidR="00007A85" w:rsidRPr="00002953">
        <w:rPr>
          <w:bCs/>
          <w:szCs w:val="28"/>
        </w:rPr>
        <w:t>В 2025-2027 годах</w:t>
      </w:r>
      <w:r w:rsidR="00007A85">
        <w:rPr>
          <w:szCs w:val="28"/>
        </w:rPr>
        <w:t xml:space="preserve">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4,9 человек на 1000 населения в 2025 году</w:t>
      </w:r>
      <w:r>
        <w:rPr>
          <w:szCs w:val="28"/>
        </w:rPr>
        <w:t xml:space="preserve"> </w:t>
      </w:r>
      <w:r w:rsidR="00007A85">
        <w:rPr>
          <w:szCs w:val="28"/>
        </w:rPr>
        <w:t xml:space="preserve">до 4,2 человек на 1000 населения в 2027 году. </w:t>
      </w:r>
      <w:r w:rsidR="00DB7BDC">
        <w:rPr>
          <w:szCs w:val="28"/>
        </w:rPr>
        <w:t xml:space="preserve">При этом прогнозируется положительная динамика коэффициента рождаемости, который к концу планового периода вырастет до 6,2 промилле, а смертность населения снизится до 10,4 промилле. </w:t>
      </w:r>
    </w:p>
    <w:p w14:paraId="498D0E71" w14:textId="4B6D6189" w:rsidR="005B58D2" w:rsidRPr="00992EE9" w:rsidRDefault="005B58D2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92EE9">
        <w:rPr>
          <w:sz w:val="28"/>
          <w:szCs w:val="28"/>
        </w:rPr>
        <w:t>В целом по Выборгскому району в среднесрочный период сохранится тенденция снижения численности населения</w:t>
      </w:r>
      <w:r w:rsidR="007950C9" w:rsidRPr="007950C9">
        <w:rPr>
          <w:szCs w:val="28"/>
        </w:rPr>
        <w:t xml:space="preserve"> </w:t>
      </w:r>
      <w:r w:rsidR="007950C9" w:rsidRPr="007950C9">
        <w:rPr>
          <w:sz w:val="28"/>
          <w:szCs w:val="28"/>
        </w:rPr>
        <w:t>(в среднем ежегодно на 0,3%)</w:t>
      </w:r>
      <w:r w:rsidRPr="007950C9">
        <w:rPr>
          <w:sz w:val="28"/>
          <w:szCs w:val="28"/>
        </w:rPr>
        <w:t>,</w:t>
      </w:r>
      <w:r w:rsidRPr="00992EE9">
        <w:rPr>
          <w:sz w:val="28"/>
          <w:szCs w:val="28"/>
        </w:rPr>
        <w:t xml:space="preserve"> определяемое естественной убылью. </w:t>
      </w:r>
    </w:p>
    <w:p w14:paraId="60364126" w14:textId="3A795F0E" w:rsidR="005B58D2" w:rsidRPr="00992EE9" w:rsidRDefault="005B58D2" w:rsidP="00B15F91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92EE9">
        <w:rPr>
          <w:sz w:val="28"/>
          <w:szCs w:val="28"/>
        </w:rPr>
        <w:lastRenderedPageBreak/>
        <w:t>В 202</w:t>
      </w:r>
      <w:r w:rsidR="007950C9">
        <w:rPr>
          <w:sz w:val="28"/>
          <w:szCs w:val="28"/>
        </w:rPr>
        <w:t>7</w:t>
      </w:r>
      <w:r w:rsidRPr="00992EE9">
        <w:rPr>
          <w:sz w:val="28"/>
          <w:szCs w:val="28"/>
        </w:rPr>
        <w:t xml:space="preserve"> году среднегодовая численность постоянного населения по сравнению с 202</w:t>
      </w:r>
      <w:r w:rsidR="007950C9">
        <w:rPr>
          <w:sz w:val="28"/>
          <w:szCs w:val="28"/>
        </w:rPr>
        <w:t>3</w:t>
      </w:r>
      <w:r w:rsidRPr="00992EE9">
        <w:rPr>
          <w:sz w:val="28"/>
          <w:szCs w:val="28"/>
        </w:rPr>
        <w:t xml:space="preserve"> годом сократится на</w:t>
      </w:r>
      <w:r w:rsidR="007950C9">
        <w:rPr>
          <w:sz w:val="28"/>
          <w:szCs w:val="28"/>
        </w:rPr>
        <w:t xml:space="preserve"> 0,8</w:t>
      </w:r>
      <w:r w:rsidRPr="00992EE9">
        <w:rPr>
          <w:sz w:val="28"/>
          <w:szCs w:val="28"/>
        </w:rPr>
        <w:t xml:space="preserve">% и составит порядка </w:t>
      </w:r>
      <w:r w:rsidR="00992EE9" w:rsidRPr="00992EE9">
        <w:rPr>
          <w:sz w:val="28"/>
          <w:szCs w:val="28"/>
        </w:rPr>
        <w:t>19</w:t>
      </w:r>
      <w:r w:rsidR="007950C9">
        <w:rPr>
          <w:sz w:val="28"/>
          <w:szCs w:val="28"/>
        </w:rPr>
        <w:t>2,6</w:t>
      </w:r>
      <w:r w:rsidRPr="00992EE9">
        <w:rPr>
          <w:sz w:val="28"/>
          <w:szCs w:val="28"/>
        </w:rPr>
        <w:t xml:space="preserve"> тыс. человек. </w:t>
      </w:r>
    </w:p>
    <w:p w14:paraId="76BA84E8" w14:textId="037CD28A" w:rsidR="00992EE9" w:rsidRPr="00EB221A" w:rsidRDefault="00992EE9" w:rsidP="00B15F91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 w:rsidRPr="00992EE9">
        <w:rPr>
          <w:sz w:val="28"/>
          <w:szCs w:val="28"/>
        </w:rPr>
        <w:t xml:space="preserve">В прогнозируемый период предполагается </w:t>
      </w:r>
      <w:r>
        <w:rPr>
          <w:sz w:val="28"/>
          <w:szCs w:val="28"/>
        </w:rPr>
        <w:t>стабильный ежегодный миграционный прирост</w:t>
      </w:r>
      <w:r w:rsidR="007950C9">
        <w:rPr>
          <w:sz w:val="28"/>
          <w:szCs w:val="28"/>
        </w:rPr>
        <w:t>, который к 2027 году составит 500 человек.</w:t>
      </w:r>
      <w:r>
        <w:rPr>
          <w:sz w:val="28"/>
          <w:szCs w:val="28"/>
        </w:rPr>
        <w:t xml:space="preserve"> </w:t>
      </w:r>
    </w:p>
    <w:p w14:paraId="56A44AA6" w14:textId="0EA679FB" w:rsidR="00AF4DE8" w:rsidRDefault="00AF4DE8" w:rsidP="00B15F91">
      <w:pPr>
        <w:pStyle w:val="ac"/>
        <w:suppressAutoHyphens/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="00B15F91" w:rsidRPr="00EB221A">
        <w:rPr>
          <w:b/>
          <w:bCs/>
          <w:sz w:val="28"/>
          <w:szCs w:val="28"/>
        </w:rPr>
        <w:t xml:space="preserve">Промышленное производство. </w:t>
      </w:r>
    </w:p>
    <w:p w14:paraId="0C9BB138" w14:textId="77777777" w:rsidR="00987DB9" w:rsidRPr="00987DB9" w:rsidRDefault="00AF4DE8" w:rsidP="00B15F91">
      <w:pPr>
        <w:pStyle w:val="ac"/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 w:rsidRPr="00987DB9">
        <w:rPr>
          <w:sz w:val="28"/>
          <w:szCs w:val="28"/>
        </w:rPr>
        <w:t xml:space="preserve">В среднесрочной перспективе развитие промышленного комплекса будет определяться преимущественно динамикой спроса. Увеличение промышленного производства планируется обеспечить стабильной работой ведущих предприятий Выборгского района, увеличением объемов производства вследствие проведения реконструкции и модернизации оборудования, импортозамещения, технического перевооружения, внедрения энергосберегающих технологий, расширения рынков сбыта и диверсификации производимой продукции, реализацией на территории </w:t>
      </w:r>
      <w:r w:rsidR="00987DB9" w:rsidRPr="00987DB9">
        <w:rPr>
          <w:sz w:val="28"/>
          <w:szCs w:val="28"/>
        </w:rPr>
        <w:t xml:space="preserve">Выборгского района </w:t>
      </w:r>
      <w:r w:rsidRPr="00987DB9">
        <w:rPr>
          <w:sz w:val="28"/>
          <w:szCs w:val="28"/>
        </w:rPr>
        <w:t xml:space="preserve">крупных инвестиционных проектов. </w:t>
      </w:r>
    </w:p>
    <w:p w14:paraId="492547A9" w14:textId="2761FA04" w:rsidR="00AF4DE8" w:rsidRPr="00987DB9" w:rsidRDefault="00AF4DE8" w:rsidP="00B15F91">
      <w:pPr>
        <w:pStyle w:val="ac"/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 w:rsidRPr="00987DB9">
        <w:rPr>
          <w:sz w:val="28"/>
          <w:szCs w:val="28"/>
        </w:rPr>
        <w:t xml:space="preserve">На основании анализа тенденций, сложившихся в промышленности </w:t>
      </w:r>
      <w:r w:rsidR="00987DB9" w:rsidRPr="00987DB9">
        <w:rPr>
          <w:sz w:val="28"/>
          <w:szCs w:val="28"/>
        </w:rPr>
        <w:t>Выборгского района</w:t>
      </w:r>
      <w:r w:rsidRPr="00987DB9">
        <w:rPr>
          <w:sz w:val="28"/>
          <w:szCs w:val="28"/>
        </w:rPr>
        <w:t>, в среднесрочный период с 202</w:t>
      </w:r>
      <w:r w:rsidR="0042359A">
        <w:rPr>
          <w:sz w:val="28"/>
          <w:szCs w:val="28"/>
        </w:rPr>
        <w:t>4</w:t>
      </w:r>
      <w:r w:rsidRPr="00987DB9">
        <w:rPr>
          <w:sz w:val="28"/>
          <w:szCs w:val="28"/>
        </w:rPr>
        <w:t xml:space="preserve"> года прогнозируется постепенное восстановление и рост промышленного производства к уровню предыдущего периода. </w:t>
      </w:r>
    </w:p>
    <w:p w14:paraId="5B8F4895" w14:textId="7597A291" w:rsidR="00987DB9" w:rsidRPr="00987DB9" w:rsidRDefault="00B15F91" w:rsidP="00987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sz w:val="28"/>
          <w:szCs w:val="28"/>
        </w:rPr>
      </w:pPr>
      <w:r w:rsidRPr="00987DB9">
        <w:rPr>
          <w:sz w:val="28"/>
          <w:szCs w:val="28"/>
        </w:rPr>
        <w:t xml:space="preserve">     </w:t>
      </w:r>
      <w:r w:rsidR="00987DB9" w:rsidRPr="00987DB9">
        <w:rPr>
          <w:sz w:val="28"/>
          <w:szCs w:val="28"/>
        </w:rPr>
        <w:t>Согласно прогнозным оценкам, в 202</w:t>
      </w:r>
      <w:r w:rsidR="0042359A">
        <w:rPr>
          <w:sz w:val="28"/>
          <w:szCs w:val="28"/>
        </w:rPr>
        <w:t>5</w:t>
      </w:r>
      <w:r w:rsidR="00987DB9" w:rsidRPr="00987DB9">
        <w:rPr>
          <w:sz w:val="28"/>
          <w:szCs w:val="28"/>
        </w:rPr>
        <w:t>-202</w:t>
      </w:r>
      <w:r w:rsidR="0042359A">
        <w:rPr>
          <w:sz w:val="28"/>
          <w:szCs w:val="28"/>
        </w:rPr>
        <w:t>7</w:t>
      </w:r>
      <w:r w:rsidR="00987DB9" w:rsidRPr="00987DB9">
        <w:rPr>
          <w:sz w:val="28"/>
          <w:szCs w:val="28"/>
        </w:rPr>
        <w:t xml:space="preserve"> годах в ключевых отраслях промышленности </w:t>
      </w:r>
      <w:r w:rsidR="009F5C98">
        <w:rPr>
          <w:sz w:val="28"/>
          <w:szCs w:val="28"/>
        </w:rPr>
        <w:t>темпы роста</w:t>
      </w:r>
      <w:r w:rsidR="00987DB9" w:rsidRPr="00987DB9">
        <w:rPr>
          <w:sz w:val="28"/>
          <w:szCs w:val="28"/>
        </w:rPr>
        <w:t xml:space="preserve"> производства составят:</w:t>
      </w:r>
    </w:p>
    <w:p w14:paraId="6EBB7861" w14:textId="643D5B75" w:rsidR="00987DB9" w:rsidRDefault="00987DB9" w:rsidP="00987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sz w:val="28"/>
          <w:szCs w:val="28"/>
        </w:rPr>
      </w:pPr>
      <w:r w:rsidRPr="00987DB9">
        <w:rPr>
          <w:sz w:val="28"/>
          <w:szCs w:val="28"/>
        </w:rPr>
        <w:t xml:space="preserve">в производстве бумаги и бумажных изделий – прирост </w:t>
      </w:r>
      <w:r w:rsidR="0042359A">
        <w:rPr>
          <w:sz w:val="28"/>
          <w:szCs w:val="28"/>
        </w:rPr>
        <w:t>10</w:t>
      </w:r>
      <w:r w:rsidRPr="00987DB9">
        <w:rPr>
          <w:sz w:val="28"/>
          <w:szCs w:val="28"/>
        </w:rPr>
        <w:t>%;</w:t>
      </w:r>
    </w:p>
    <w:p w14:paraId="41138473" w14:textId="56CF04A4" w:rsidR="009F5C98" w:rsidRPr="00987DB9" w:rsidRDefault="009F5C98" w:rsidP="00987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производстве прочей неметаллической минеральной продукции – 112%;</w:t>
      </w:r>
    </w:p>
    <w:p w14:paraId="5D123957" w14:textId="6B3C197B" w:rsidR="00987DB9" w:rsidRPr="00987DB9" w:rsidRDefault="00987DB9" w:rsidP="00987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sz w:val="28"/>
          <w:szCs w:val="28"/>
        </w:rPr>
      </w:pPr>
      <w:r w:rsidRPr="00987DB9">
        <w:rPr>
          <w:sz w:val="28"/>
          <w:szCs w:val="28"/>
        </w:rPr>
        <w:t xml:space="preserve">в производстве химических веществ и химических продуктов – </w:t>
      </w:r>
      <w:r w:rsidR="0042359A">
        <w:rPr>
          <w:sz w:val="28"/>
          <w:szCs w:val="28"/>
        </w:rPr>
        <w:t xml:space="preserve">постепенное восстановление темпов </w:t>
      </w:r>
      <w:r w:rsidR="009F5C98">
        <w:rPr>
          <w:sz w:val="28"/>
          <w:szCs w:val="28"/>
        </w:rPr>
        <w:t>к 2027 году до 101%</w:t>
      </w:r>
      <w:r w:rsidRPr="00987DB9">
        <w:rPr>
          <w:sz w:val="28"/>
          <w:szCs w:val="28"/>
        </w:rPr>
        <w:t>.</w:t>
      </w:r>
    </w:p>
    <w:p w14:paraId="7E1EF26A" w14:textId="5B108D70" w:rsidR="005A2FAA" w:rsidRDefault="00987DB9" w:rsidP="00987DB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87DB9">
        <w:rPr>
          <w:sz w:val="28"/>
          <w:szCs w:val="28"/>
        </w:rPr>
        <w:t>К 202</w:t>
      </w:r>
      <w:r w:rsidR="009F5C98">
        <w:rPr>
          <w:sz w:val="28"/>
          <w:szCs w:val="28"/>
        </w:rPr>
        <w:t>7</w:t>
      </w:r>
      <w:r w:rsidRPr="00987DB9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в промышленном производстве превысит </w:t>
      </w:r>
      <w:r w:rsidR="009F5C98">
        <w:rPr>
          <w:sz w:val="28"/>
          <w:szCs w:val="28"/>
        </w:rPr>
        <w:t>313,2</w:t>
      </w:r>
      <w:r w:rsidRPr="00987DB9">
        <w:rPr>
          <w:sz w:val="28"/>
          <w:szCs w:val="28"/>
        </w:rPr>
        <w:t xml:space="preserve"> млрд рублей (+ </w:t>
      </w:r>
      <w:r w:rsidR="009F5C98">
        <w:rPr>
          <w:sz w:val="28"/>
          <w:szCs w:val="28"/>
        </w:rPr>
        <w:t>31,9</w:t>
      </w:r>
      <w:r w:rsidRPr="00987DB9">
        <w:rPr>
          <w:sz w:val="28"/>
          <w:szCs w:val="28"/>
        </w:rPr>
        <w:t>% к уровню 202</w:t>
      </w:r>
      <w:r w:rsidR="009F5C98">
        <w:rPr>
          <w:sz w:val="28"/>
          <w:szCs w:val="28"/>
        </w:rPr>
        <w:t>3</w:t>
      </w:r>
      <w:r w:rsidRPr="00987DB9">
        <w:rPr>
          <w:sz w:val="28"/>
          <w:szCs w:val="28"/>
        </w:rPr>
        <w:t xml:space="preserve"> года</w:t>
      </w:r>
      <w:r w:rsidR="001A6753">
        <w:rPr>
          <w:sz w:val="28"/>
          <w:szCs w:val="28"/>
        </w:rPr>
        <w:t>)</w:t>
      </w:r>
      <w:r w:rsidR="00203043">
        <w:rPr>
          <w:sz w:val="28"/>
          <w:szCs w:val="28"/>
        </w:rPr>
        <w:t>.</w:t>
      </w:r>
    </w:p>
    <w:p w14:paraId="0D7EADE2" w14:textId="55AA1FF4" w:rsidR="002C481A" w:rsidRPr="00346835" w:rsidRDefault="0018250D" w:rsidP="0018250D">
      <w:pPr>
        <w:pStyle w:val="ac"/>
        <w:suppressAutoHyphens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B9A">
        <w:rPr>
          <w:sz w:val="28"/>
          <w:szCs w:val="28"/>
        </w:rPr>
        <w:t>Росту промышленного производства на территории Выборгского района в среднесрочной перспективе будет способствовать перезапуск логистических цепочек поставок, ускоренное развитие импортозамещающих производств</w:t>
      </w:r>
      <w:r>
        <w:rPr>
          <w:sz w:val="28"/>
          <w:szCs w:val="28"/>
        </w:rPr>
        <w:t>.</w:t>
      </w:r>
      <w:r w:rsidRPr="00C90B9A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рост</w:t>
      </w:r>
      <w:r w:rsidR="002C481A">
        <w:rPr>
          <w:sz w:val="28"/>
          <w:szCs w:val="28"/>
        </w:rPr>
        <w:t xml:space="preserve"> производства будет поддержан </w:t>
      </w:r>
      <w:r w:rsidR="0020398C" w:rsidRPr="0020398C">
        <w:rPr>
          <w:sz w:val="28"/>
          <w:szCs w:val="28"/>
        </w:rPr>
        <w:t>НПАО «Светогорский ЦБК»</w:t>
      </w:r>
      <w:r w:rsidR="0020398C">
        <w:rPr>
          <w:sz w:val="28"/>
          <w:szCs w:val="28"/>
        </w:rPr>
        <w:t>, ООО «</w:t>
      </w:r>
      <w:proofErr w:type="spellStart"/>
      <w:r w:rsidR="0020398C">
        <w:rPr>
          <w:sz w:val="28"/>
          <w:szCs w:val="28"/>
        </w:rPr>
        <w:t>Криогаз</w:t>
      </w:r>
      <w:proofErr w:type="spellEnd"/>
      <w:r w:rsidR="0020398C">
        <w:rPr>
          <w:sz w:val="28"/>
          <w:szCs w:val="28"/>
        </w:rPr>
        <w:t xml:space="preserve"> – Высоцк», </w:t>
      </w:r>
      <w:r w:rsidR="0020398C" w:rsidRPr="0020398C">
        <w:rPr>
          <w:sz w:val="28"/>
          <w:szCs w:val="28"/>
        </w:rPr>
        <w:t>Комплекс СПГ КС "Портовая" ООО "Г</w:t>
      </w:r>
      <w:r w:rsidR="009F5C98">
        <w:rPr>
          <w:sz w:val="28"/>
          <w:szCs w:val="28"/>
        </w:rPr>
        <w:t>азпром</w:t>
      </w:r>
      <w:r w:rsidR="0020398C" w:rsidRPr="0020398C">
        <w:rPr>
          <w:sz w:val="28"/>
          <w:szCs w:val="28"/>
        </w:rPr>
        <w:t xml:space="preserve"> СПГ П</w:t>
      </w:r>
      <w:r w:rsidR="009F5C98">
        <w:rPr>
          <w:sz w:val="28"/>
          <w:szCs w:val="28"/>
        </w:rPr>
        <w:t>ортовая</w:t>
      </w:r>
      <w:r w:rsidR="0020398C" w:rsidRPr="0020398C">
        <w:rPr>
          <w:sz w:val="28"/>
          <w:szCs w:val="28"/>
        </w:rPr>
        <w:t>"</w:t>
      </w:r>
      <w:r w:rsidR="0020398C">
        <w:rPr>
          <w:sz w:val="28"/>
          <w:szCs w:val="28"/>
        </w:rPr>
        <w:t xml:space="preserve"> и </w:t>
      </w:r>
      <w:r w:rsidR="002C481A">
        <w:rPr>
          <w:sz w:val="28"/>
          <w:szCs w:val="28"/>
        </w:rPr>
        <w:t xml:space="preserve">Выборгским судостроительным </w:t>
      </w:r>
      <w:r w:rsidR="000F698A">
        <w:rPr>
          <w:sz w:val="28"/>
          <w:szCs w:val="28"/>
        </w:rPr>
        <w:t>заводом, на</w:t>
      </w:r>
      <w:r w:rsidR="002C481A">
        <w:rPr>
          <w:sz w:val="28"/>
          <w:szCs w:val="28"/>
        </w:rPr>
        <w:t xml:space="preserve"> котором </w:t>
      </w:r>
      <w:r w:rsidR="002C481A">
        <w:rPr>
          <w:rFonts w:eastAsiaTheme="minorHAnsi"/>
          <w:sz w:val="28"/>
          <w:szCs w:val="28"/>
        </w:rPr>
        <w:t>отмечается высокий уровень загрузки заказами</w:t>
      </w:r>
      <w:r w:rsidR="0019425F">
        <w:rPr>
          <w:rFonts w:eastAsiaTheme="minorHAnsi"/>
          <w:sz w:val="28"/>
          <w:szCs w:val="28"/>
        </w:rPr>
        <w:t xml:space="preserve"> </w:t>
      </w:r>
      <w:r w:rsidR="00C97ED6">
        <w:rPr>
          <w:rFonts w:eastAsiaTheme="minorHAnsi"/>
          <w:sz w:val="28"/>
          <w:szCs w:val="28"/>
        </w:rPr>
        <w:t xml:space="preserve">в области </w:t>
      </w:r>
      <w:r w:rsidR="0019425F">
        <w:rPr>
          <w:rFonts w:eastAsiaTheme="minorHAnsi"/>
          <w:sz w:val="28"/>
          <w:szCs w:val="28"/>
        </w:rPr>
        <w:t xml:space="preserve">гражданского судостроения </w:t>
      </w:r>
      <w:r w:rsidR="00983991">
        <w:rPr>
          <w:rFonts w:eastAsiaTheme="minorHAnsi"/>
          <w:sz w:val="28"/>
          <w:szCs w:val="28"/>
        </w:rPr>
        <w:t>и со</w:t>
      </w:r>
      <w:r w:rsidR="002C481A">
        <w:rPr>
          <w:rFonts w:eastAsiaTheme="minorHAnsi"/>
          <w:sz w:val="28"/>
          <w:szCs w:val="28"/>
        </w:rPr>
        <w:t xml:space="preserve"> стороны </w:t>
      </w:r>
      <w:proofErr w:type="spellStart"/>
      <w:r w:rsidR="002C481A">
        <w:rPr>
          <w:rFonts w:eastAsiaTheme="minorHAnsi"/>
          <w:sz w:val="28"/>
          <w:szCs w:val="28"/>
        </w:rPr>
        <w:t>военно</w:t>
      </w:r>
      <w:proofErr w:type="spellEnd"/>
      <w:r w:rsidR="002C481A">
        <w:rPr>
          <w:rFonts w:eastAsiaTheme="minorHAnsi"/>
          <w:sz w:val="28"/>
          <w:szCs w:val="28"/>
        </w:rPr>
        <w:t>–морского</w:t>
      </w:r>
      <w:r w:rsidR="0019425F">
        <w:rPr>
          <w:rFonts w:eastAsiaTheme="minorHAnsi"/>
          <w:sz w:val="28"/>
          <w:szCs w:val="28"/>
        </w:rPr>
        <w:t xml:space="preserve"> флота</w:t>
      </w:r>
      <w:r w:rsidR="0019425F" w:rsidRPr="0019425F">
        <w:rPr>
          <w:rFonts w:eastAsiaTheme="minorHAnsi"/>
          <w:sz w:val="28"/>
          <w:szCs w:val="28"/>
        </w:rPr>
        <w:t xml:space="preserve"> </w:t>
      </w:r>
      <w:r w:rsidR="0019425F">
        <w:rPr>
          <w:rFonts w:eastAsiaTheme="minorHAnsi"/>
          <w:sz w:val="28"/>
          <w:szCs w:val="28"/>
        </w:rPr>
        <w:t>Российской Федерации.</w:t>
      </w:r>
    </w:p>
    <w:p w14:paraId="4B07363B" w14:textId="435A4087" w:rsidR="00FD740D" w:rsidRDefault="00386F6A" w:rsidP="00B15F91">
      <w:pPr>
        <w:pStyle w:val="ac"/>
        <w:suppressAutoHyphens/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Сельское хозяйство. </w:t>
      </w:r>
    </w:p>
    <w:p w14:paraId="4E1A9C9B" w14:textId="7CDD20DA" w:rsidR="002B731E" w:rsidRPr="002B731E" w:rsidRDefault="002B731E" w:rsidP="002B731E">
      <w:pPr>
        <w:pStyle w:val="ad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1B5" w:rsidRPr="002B731E">
        <w:rPr>
          <w:sz w:val="28"/>
          <w:szCs w:val="28"/>
        </w:rPr>
        <w:t>Существенных колебаний в тенденциях развития агропромышленного</w:t>
      </w:r>
      <w:r w:rsidRPr="002B731E">
        <w:rPr>
          <w:sz w:val="28"/>
          <w:szCs w:val="28"/>
        </w:rPr>
        <w:t xml:space="preserve"> к</w:t>
      </w:r>
      <w:r w:rsidR="00E661B5" w:rsidRPr="002B731E">
        <w:rPr>
          <w:sz w:val="28"/>
          <w:szCs w:val="28"/>
        </w:rPr>
        <w:t>омплекса Выборгского района на 202</w:t>
      </w:r>
      <w:r w:rsidR="00A044D8" w:rsidRPr="002B731E">
        <w:rPr>
          <w:sz w:val="28"/>
          <w:szCs w:val="28"/>
        </w:rPr>
        <w:t>5</w:t>
      </w:r>
      <w:r w:rsidR="00E661B5" w:rsidRPr="002B731E">
        <w:rPr>
          <w:sz w:val="28"/>
          <w:szCs w:val="28"/>
        </w:rPr>
        <w:t>-202</w:t>
      </w:r>
      <w:r w:rsidR="00A044D8" w:rsidRPr="002B731E">
        <w:rPr>
          <w:sz w:val="28"/>
          <w:szCs w:val="28"/>
        </w:rPr>
        <w:t>7</w:t>
      </w:r>
      <w:r w:rsidR="00E661B5" w:rsidRPr="002B731E">
        <w:rPr>
          <w:sz w:val="28"/>
          <w:szCs w:val="28"/>
        </w:rPr>
        <w:t xml:space="preserve"> годы не прогнозируется: ожидается</w:t>
      </w:r>
      <w:r w:rsidR="00885ECF" w:rsidRPr="002B731E">
        <w:rPr>
          <w:sz w:val="28"/>
          <w:szCs w:val="28"/>
        </w:rPr>
        <w:t xml:space="preserve"> </w:t>
      </w:r>
      <w:r w:rsidR="00FD740D" w:rsidRPr="002B731E">
        <w:rPr>
          <w:sz w:val="28"/>
          <w:szCs w:val="28"/>
        </w:rPr>
        <w:t xml:space="preserve">восстановление объемов производства </w:t>
      </w:r>
      <w:r w:rsidR="00A044D8" w:rsidRPr="002B731E">
        <w:rPr>
          <w:sz w:val="28"/>
          <w:szCs w:val="28"/>
        </w:rPr>
        <w:t>мяса</w:t>
      </w:r>
      <w:r w:rsidR="00FD740D" w:rsidRPr="002B731E">
        <w:rPr>
          <w:sz w:val="28"/>
          <w:szCs w:val="28"/>
        </w:rPr>
        <w:t>, производств</w:t>
      </w:r>
      <w:r>
        <w:rPr>
          <w:sz w:val="28"/>
          <w:szCs w:val="28"/>
        </w:rPr>
        <w:t>о</w:t>
      </w:r>
      <w:r w:rsidR="00FD740D" w:rsidRPr="002B731E">
        <w:rPr>
          <w:sz w:val="28"/>
          <w:szCs w:val="28"/>
        </w:rPr>
        <w:t xml:space="preserve"> молока, яиц</w:t>
      </w:r>
      <w:r w:rsidR="000E060A" w:rsidRPr="002B731E">
        <w:rPr>
          <w:sz w:val="28"/>
          <w:szCs w:val="28"/>
        </w:rPr>
        <w:t xml:space="preserve"> </w:t>
      </w:r>
      <w:r w:rsidR="00FD740D" w:rsidRPr="002B731E">
        <w:rPr>
          <w:sz w:val="28"/>
          <w:szCs w:val="28"/>
        </w:rPr>
        <w:t>и овощей</w:t>
      </w:r>
      <w:r w:rsidRPr="002B731E">
        <w:rPr>
          <w:sz w:val="28"/>
          <w:szCs w:val="28"/>
        </w:rPr>
        <w:t xml:space="preserve"> сохранятся на уровне 2024 года.</w:t>
      </w:r>
    </w:p>
    <w:p w14:paraId="2C933218" w14:textId="77777777" w:rsidR="00AF5354" w:rsidRDefault="00FD740D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D740D">
        <w:rPr>
          <w:sz w:val="28"/>
          <w:szCs w:val="28"/>
        </w:rPr>
        <w:t>Согласно прогноз</w:t>
      </w:r>
      <w:r>
        <w:rPr>
          <w:sz w:val="28"/>
          <w:szCs w:val="28"/>
        </w:rPr>
        <w:t>у</w:t>
      </w:r>
      <w:r w:rsidRPr="00FD740D">
        <w:rPr>
          <w:sz w:val="28"/>
          <w:szCs w:val="28"/>
        </w:rPr>
        <w:t xml:space="preserve">, </w:t>
      </w:r>
      <w:r w:rsidR="00885ECF" w:rsidRPr="00FD740D">
        <w:rPr>
          <w:sz w:val="28"/>
          <w:szCs w:val="28"/>
        </w:rPr>
        <w:t>объем продукции</w:t>
      </w:r>
      <w:r w:rsidRPr="00FD740D">
        <w:rPr>
          <w:sz w:val="28"/>
          <w:szCs w:val="28"/>
        </w:rPr>
        <w:t xml:space="preserve"> сельского хозяйства будет </w:t>
      </w:r>
      <w:r w:rsidR="00885ECF">
        <w:rPr>
          <w:sz w:val="28"/>
          <w:szCs w:val="28"/>
        </w:rPr>
        <w:t>расти</w:t>
      </w:r>
      <w:r w:rsidRPr="00FD740D">
        <w:rPr>
          <w:sz w:val="28"/>
          <w:szCs w:val="28"/>
        </w:rPr>
        <w:t xml:space="preserve"> сдержанными темпами </w:t>
      </w:r>
      <w:r w:rsidR="002B731E">
        <w:rPr>
          <w:sz w:val="28"/>
          <w:szCs w:val="28"/>
        </w:rPr>
        <w:t>менее 1%</w:t>
      </w:r>
      <w:r w:rsidRPr="00FD740D">
        <w:rPr>
          <w:sz w:val="28"/>
          <w:szCs w:val="28"/>
        </w:rPr>
        <w:t xml:space="preserve"> ежегодно и составит</w:t>
      </w:r>
      <w:r w:rsidR="00885ECF">
        <w:rPr>
          <w:sz w:val="28"/>
          <w:szCs w:val="28"/>
        </w:rPr>
        <w:t xml:space="preserve"> к 202</w:t>
      </w:r>
      <w:r w:rsidR="002B731E">
        <w:rPr>
          <w:sz w:val="28"/>
          <w:szCs w:val="28"/>
        </w:rPr>
        <w:t>7</w:t>
      </w:r>
      <w:r w:rsidR="00885ECF">
        <w:rPr>
          <w:sz w:val="28"/>
          <w:szCs w:val="28"/>
        </w:rPr>
        <w:t xml:space="preserve"> году </w:t>
      </w:r>
      <w:r w:rsidR="002B731E">
        <w:rPr>
          <w:sz w:val="28"/>
          <w:szCs w:val="28"/>
        </w:rPr>
        <w:t>–</w:t>
      </w:r>
      <w:r w:rsidRPr="00FD7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B731E">
        <w:rPr>
          <w:sz w:val="28"/>
          <w:szCs w:val="28"/>
        </w:rPr>
        <w:t>5,2</w:t>
      </w:r>
      <w:r w:rsidRPr="00FD740D">
        <w:rPr>
          <w:sz w:val="28"/>
          <w:szCs w:val="28"/>
        </w:rPr>
        <w:t xml:space="preserve"> млрд рублей.</w:t>
      </w:r>
      <w:r w:rsidR="00AF5354" w:rsidRPr="00AF5354">
        <w:rPr>
          <w:sz w:val="28"/>
          <w:szCs w:val="28"/>
        </w:rPr>
        <w:t xml:space="preserve"> </w:t>
      </w:r>
    </w:p>
    <w:p w14:paraId="509C8F8A" w14:textId="06624D2B" w:rsidR="00AF5354" w:rsidRDefault="00AF5354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крупным инвестиционным проектом в период с 2025 по 2027 годы буд</w:t>
      </w:r>
      <w:r w:rsidR="00EE16EF">
        <w:rPr>
          <w:sz w:val="28"/>
          <w:szCs w:val="28"/>
        </w:rPr>
        <w:t>ет</w:t>
      </w:r>
      <w:r>
        <w:rPr>
          <w:sz w:val="28"/>
          <w:szCs w:val="28"/>
        </w:rPr>
        <w:t xml:space="preserve"> являться «Строительство птицеводческого комплекса яичного направления </w:t>
      </w:r>
      <w:r>
        <w:rPr>
          <w:sz w:val="28"/>
          <w:szCs w:val="28"/>
        </w:rPr>
        <w:lastRenderedPageBreak/>
        <w:t>(16 птичников с участком сортировки и упаковки яиц, санпропускниками и вспомогательной инфраструктурой)»</w:t>
      </w:r>
      <w:r w:rsidRPr="00AF53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5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«Птицефабрика </w:t>
      </w:r>
      <w:proofErr w:type="spellStart"/>
      <w:r>
        <w:rPr>
          <w:sz w:val="28"/>
          <w:szCs w:val="28"/>
        </w:rPr>
        <w:t>Роскар</w:t>
      </w:r>
      <w:proofErr w:type="spellEnd"/>
      <w:r>
        <w:rPr>
          <w:sz w:val="28"/>
          <w:szCs w:val="28"/>
        </w:rPr>
        <w:t>». Стоимость объекта – 6000 млн руб., мощность – 500 млн шт. яиц в год, период ввода объекта – 2026 год.</w:t>
      </w:r>
      <w:bookmarkEnd w:id="4"/>
    </w:p>
    <w:p w14:paraId="0BA64ECA" w14:textId="77777777" w:rsidR="00AF5354" w:rsidRDefault="00386F6A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Строительство. </w:t>
      </w:r>
    </w:p>
    <w:p w14:paraId="3E48574A" w14:textId="77777777" w:rsidR="000167E3" w:rsidRDefault="007C6444" w:rsidP="000167E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1216B">
        <w:rPr>
          <w:sz w:val="28"/>
          <w:szCs w:val="28"/>
        </w:rPr>
        <w:t xml:space="preserve">За трехлетний период </w:t>
      </w:r>
      <w:r w:rsidR="00B15F91" w:rsidRPr="00C1216B">
        <w:rPr>
          <w:sz w:val="28"/>
          <w:szCs w:val="28"/>
        </w:rPr>
        <w:t>202</w:t>
      </w:r>
      <w:r w:rsidR="00D62E36">
        <w:rPr>
          <w:sz w:val="28"/>
          <w:szCs w:val="28"/>
        </w:rPr>
        <w:t>5</w:t>
      </w:r>
      <w:r w:rsidR="00B15F91" w:rsidRPr="00C1216B">
        <w:rPr>
          <w:sz w:val="28"/>
          <w:szCs w:val="28"/>
        </w:rPr>
        <w:t>-202</w:t>
      </w:r>
      <w:r w:rsidR="00D62E36">
        <w:rPr>
          <w:sz w:val="28"/>
          <w:szCs w:val="28"/>
        </w:rPr>
        <w:t>7</w:t>
      </w:r>
      <w:r w:rsidR="00B15F91" w:rsidRPr="00C1216B">
        <w:rPr>
          <w:sz w:val="28"/>
          <w:szCs w:val="28"/>
        </w:rPr>
        <w:t xml:space="preserve"> год</w:t>
      </w:r>
      <w:r w:rsidRPr="00C1216B">
        <w:rPr>
          <w:sz w:val="28"/>
          <w:szCs w:val="28"/>
        </w:rPr>
        <w:t>ов</w:t>
      </w:r>
      <w:r w:rsidR="00B15F91" w:rsidRPr="00C1216B">
        <w:rPr>
          <w:sz w:val="28"/>
          <w:szCs w:val="28"/>
        </w:rPr>
        <w:t xml:space="preserve"> в </w:t>
      </w:r>
      <w:r w:rsidR="00A328AF" w:rsidRPr="00C1216B">
        <w:rPr>
          <w:sz w:val="28"/>
          <w:szCs w:val="28"/>
        </w:rPr>
        <w:t xml:space="preserve">Выборгском районе </w:t>
      </w:r>
      <w:r w:rsidR="00B15F91" w:rsidRPr="00C1216B">
        <w:rPr>
          <w:sz w:val="28"/>
          <w:szCs w:val="28"/>
        </w:rPr>
        <w:t>планируется в</w:t>
      </w:r>
      <w:r w:rsidRPr="00C1216B">
        <w:rPr>
          <w:sz w:val="28"/>
          <w:szCs w:val="28"/>
        </w:rPr>
        <w:t>вести</w:t>
      </w:r>
      <w:r w:rsidR="00B15F91" w:rsidRPr="00C1216B">
        <w:rPr>
          <w:sz w:val="28"/>
          <w:szCs w:val="28"/>
        </w:rPr>
        <w:t xml:space="preserve"> в </w:t>
      </w:r>
      <w:r w:rsidR="00A328AF" w:rsidRPr="00C1216B">
        <w:rPr>
          <w:sz w:val="28"/>
          <w:szCs w:val="28"/>
        </w:rPr>
        <w:t>эксплуатацию</w:t>
      </w:r>
      <w:r w:rsidR="00C1216B" w:rsidRPr="00C1216B">
        <w:rPr>
          <w:sz w:val="28"/>
          <w:szCs w:val="28"/>
        </w:rPr>
        <w:t xml:space="preserve"> </w:t>
      </w:r>
      <w:r w:rsidR="00D62E36">
        <w:rPr>
          <w:sz w:val="28"/>
          <w:szCs w:val="28"/>
        </w:rPr>
        <w:t>965,7</w:t>
      </w:r>
      <w:r w:rsidR="00C1216B" w:rsidRPr="00C1216B">
        <w:rPr>
          <w:sz w:val="28"/>
          <w:szCs w:val="28"/>
        </w:rPr>
        <w:t xml:space="preserve"> </w:t>
      </w:r>
      <w:r w:rsidRPr="00C1216B">
        <w:rPr>
          <w:sz w:val="28"/>
          <w:szCs w:val="28"/>
        </w:rPr>
        <w:t>т</w:t>
      </w:r>
      <w:r w:rsidR="00B15F91" w:rsidRPr="00C1216B">
        <w:rPr>
          <w:sz w:val="28"/>
          <w:szCs w:val="28"/>
        </w:rPr>
        <w:t>ыс</w:t>
      </w:r>
      <w:r w:rsidRPr="00C1216B">
        <w:rPr>
          <w:sz w:val="28"/>
          <w:szCs w:val="28"/>
        </w:rPr>
        <w:t>.</w:t>
      </w:r>
      <w:r w:rsidR="00B15F91" w:rsidRPr="00C1216B">
        <w:rPr>
          <w:sz w:val="28"/>
          <w:szCs w:val="28"/>
        </w:rPr>
        <w:t xml:space="preserve"> кв. метров жилья</w:t>
      </w:r>
      <w:r w:rsidRPr="00C1216B">
        <w:rPr>
          <w:sz w:val="28"/>
          <w:szCs w:val="28"/>
        </w:rPr>
        <w:t xml:space="preserve">, при этом обеспеченность граждан жильем к концу прогнозируемого периода вырастет до </w:t>
      </w:r>
      <w:r w:rsidR="00C1216B" w:rsidRPr="00C1216B">
        <w:rPr>
          <w:sz w:val="28"/>
          <w:szCs w:val="28"/>
        </w:rPr>
        <w:t>35,</w:t>
      </w:r>
      <w:r w:rsidR="00D62E36">
        <w:rPr>
          <w:sz w:val="28"/>
          <w:szCs w:val="28"/>
        </w:rPr>
        <w:t>8</w:t>
      </w:r>
      <w:r w:rsidR="00C1216B" w:rsidRPr="00C1216B">
        <w:rPr>
          <w:sz w:val="28"/>
          <w:szCs w:val="28"/>
        </w:rPr>
        <w:t xml:space="preserve"> кв.</w:t>
      </w:r>
      <w:r w:rsidRPr="00C1216B">
        <w:rPr>
          <w:sz w:val="28"/>
          <w:szCs w:val="28"/>
        </w:rPr>
        <w:t xml:space="preserve"> м.</w:t>
      </w:r>
      <w:r w:rsidR="000167E3">
        <w:rPr>
          <w:sz w:val="28"/>
          <w:szCs w:val="28"/>
        </w:rPr>
        <w:t xml:space="preserve"> </w:t>
      </w:r>
    </w:p>
    <w:p w14:paraId="440629B2" w14:textId="49692525" w:rsidR="000167E3" w:rsidRDefault="000167E3" w:rsidP="000167E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Выборгского района ведется строительство 4 жилых многоквартирных домов: </w:t>
      </w:r>
    </w:p>
    <w:p w14:paraId="6B5CD836" w14:textId="77777777" w:rsidR="00AF5354" w:rsidRDefault="00D62E36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72833"/>
          <w:sz w:val="28"/>
          <w:szCs w:val="28"/>
          <w:shd w:val="clear" w:color="auto" w:fill="FFFFFF"/>
        </w:rPr>
      </w:pPr>
      <w:r w:rsidRPr="00D62E36">
        <w:rPr>
          <w:sz w:val="28"/>
          <w:szCs w:val="28"/>
        </w:rPr>
        <w:t xml:space="preserve">- ЖК «Эдельвейс» по адресу: г. Выборг, ул. Малая Каменная, уч. 10, корпус 1-5, Застройщик - ООО «СЗ Сервис-Плюс», ориентировочный срок ввода в эксплуатацию </w:t>
      </w:r>
      <w:r w:rsidRPr="00D62E36">
        <w:rPr>
          <w:color w:val="072833"/>
          <w:sz w:val="28"/>
          <w:szCs w:val="28"/>
          <w:shd w:val="clear" w:color="auto" w:fill="FFFFFF"/>
        </w:rPr>
        <w:t>I кв. 2026 года;</w:t>
      </w:r>
    </w:p>
    <w:p w14:paraId="5540FDE9" w14:textId="77777777" w:rsidR="00AF5354" w:rsidRDefault="00D62E36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72833"/>
          <w:sz w:val="28"/>
          <w:szCs w:val="28"/>
          <w:shd w:val="clear" w:color="auto" w:fill="FFFFFF"/>
        </w:rPr>
      </w:pPr>
      <w:r w:rsidRPr="00D62E36">
        <w:rPr>
          <w:color w:val="072833"/>
          <w:sz w:val="28"/>
          <w:szCs w:val="28"/>
          <w:shd w:val="clear" w:color="auto" w:fill="FFFFFF"/>
        </w:rPr>
        <w:t xml:space="preserve">- </w:t>
      </w:r>
      <w:r w:rsidRPr="00D62E36">
        <w:rPr>
          <w:sz w:val="28"/>
          <w:szCs w:val="28"/>
        </w:rPr>
        <w:t xml:space="preserve">ЖК "Малая Финляндия" по адресу: г. Выборг, пос. Железнодорожный в р-не ул. Горной, 3 очередь, Застройщик – ООО «КАПСТРОЙ», ориентировочный срок ввода в эксплуатацию </w:t>
      </w:r>
      <w:r w:rsidRPr="00D62E36">
        <w:rPr>
          <w:color w:val="072833"/>
          <w:sz w:val="28"/>
          <w:szCs w:val="28"/>
          <w:shd w:val="clear" w:color="auto" w:fill="FFFFFF"/>
        </w:rPr>
        <w:t>IV кв. 2025 года;</w:t>
      </w:r>
    </w:p>
    <w:p w14:paraId="0D7BB354" w14:textId="77777777" w:rsidR="00AF5354" w:rsidRDefault="00D62E36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62E36">
        <w:rPr>
          <w:sz w:val="28"/>
          <w:szCs w:val="28"/>
        </w:rPr>
        <w:t xml:space="preserve">- Многоквартирный жилой дом со встроенными помещениями и подземной автостоянкой по адресу: г. Выборг, ул. 2-я Южная, Застройщик – ООО «УНИСТРОЙ», ориентировочный срок ввода в эксплуатацию </w:t>
      </w:r>
      <w:r w:rsidRPr="00D62E36">
        <w:rPr>
          <w:sz w:val="28"/>
          <w:szCs w:val="28"/>
          <w:lang w:val="en-US"/>
        </w:rPr>
        <w:t>II</w:t>
      </w:r>
      <w:r w:rsidRPr="00D62E36">
        <w:rPr>
          <w:sz w:val="28"/>
          <w:szCs w:val="28"/>
        </w:rPr>
        <w:t xml:space="preserve"> кв. 2025 года;</w:t>
      </w:r>
    </w:p>
    <w:p w14:paraId="0484F6A4" w14:textId="77777777" w:rsidR="00A03947" w:rsidRDefault="00D62E36" w:rsidP="00A0394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62E36">
        <w:rPr>
          <w:sz w:val="28"/>
          <w:szCs w:val="28"/>
        </w:rPr>
        <w:t xml:space="preserve">- </w:t>
      </w:r>
      <w:proofErr w:type="spellStart"/>
      <w:r w:rsidRPr="00D62E36">
        <w:rPr>
          <w:bCs/>
          <w:color w:val="1C1B28"/>
          <w:sz w:val="28"/>
          <w:szCs w:val="28"/>
          <w:shd w:val="clear" w:color="auto" w:fill="FFFFFF"/>
        </w:rPr>
        <w:t>Моменты.Repino</w:t>
      </w:r>
      <w:proofErr w:type="spellEnd"/>
      <w:r w:rsidRPr="00D62E36">
        <w:rPr>
          <w:bCs/>
          <w:color w:val="1C1B28"/>
          <w:sz w:val="28"/>
          <w:szCs w:val="28"/>
          <w:shd w:val="clear" w:color="auto" w:fill="FFFFFF"/>
        </w:rPr>
        <w:t xml:space="preserve"> по адресу</w:t>
      </w:r>
      <w:r>
        <w:rPr>
          <w:bCs/>
          <w:color w:val="1C1B28"/>
          <w:sz w:val="28"/>
          <w:szCs w:val="28"/>
          <w:shd w:val="clear" w:color="auto" w:fill="FFFFFF"/>
        </w:rPr>
        <w:t xml:space="preserve"> </w:t>
      </w:r>
      <w:r w:rsidRPr="00D62E36">
        <w:rPr>
          <w:bCs/>
          <w:color w:val="1C1B28"/>
          <w:sz w:val="28"/>
          <w:szCs w:val="28"/>
          <w:shd w:val="clear" w:color="auto" w:fill="FFFFFF"/>
        </w:rPr>
        <w:t>:</w:t>
      </w:r>
      <w:r>
        <w:rPr>
          <w:bCs/>
          <w:color w:val="1C1B28"/>
          <w:sz w:val="28"/>
          <w:szCs w:val="28"/>
          <w:shd w:val="clear" w:color="auto" w:fill="FFFFFF"/>
        </w:rPr>
        <w:t>Выборгский район</w:t>
      </w:r>
      <w:r w:rsidRPr="00D62E36">
        <w:rPr>
          <w:sz w:val="28"/>
          <w:szCs w:val="28"/>
        </w:rPr>
        <w:t xml:space="preserve">, п. Ленинское, Застройщик – </w:t>
      </w:r>
      <w:hyperlink r:id="rId10" w:history="1">
        <w:r w:rsidRPr="00D62E36">
          <w:rPr>
            <w:rStyle w:val="af4"/>
            <w:rFonts w:eastAsia="Calibri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ООО «СЗ ЛЕНИНСКОЕ</w:t>
        </w:r>
      </w:hyperlink>
      <w:r w:rsidRPr="00D62E36">
        <w:rPr>
          <w:color w:val="000000"/>
          <w:sz w:val="28"/>
          <w:szCs w:val="28"/>
        </w:rPr>
        <w:t xml:space="preserve">», </w:t>
      </w:r>
      <w:r w:rsidRPr="00D62E36">
        <w:rPr>
          <w:sz w:val="28"/>
          <w:szCs w:val="28"/>
        </w:rPr>
        <w:t>ориентировочный срок ввода в эксплуатацию</w:t>
      </w:r>
      <w:r w:rsidRPr="00D62E36">
        <w:rPr>
          <w:color w:val="000000"/>
          <w:sz w:val="28"/>
          <w:szCs w:val="28"/>
        </w:rPr>
        <w:t xml:space="preserve"> </w:t>
      </w:r>
      <w:r w:rsidRPr="00D62E36">
        <w:rPr>
          <w:color w:val="072833"/>
          <w:sz w:val="28"/>
          <w:szCs w:val="28"/>
          <w:shd w:val="clear" w:color="auto" w:fill="FFFFFF"/>
        </w:rPr>
        <w:t>I кв. 2026</w:t>
      </w:r>
      <w:r w:rsidRPr="00D62E3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  <w:bookmarkStart w:id="5" w:name="_Hlk147395735"/>
    </w:p>
    <w:p w14:paraId="21954E35" w14:textId="50C529E9" w:rsidR="00A03947" w:rsidRDefault="00A03947" w:rsidP="00A03947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Объемы индивидуально-жилищного строительства также увеличиваются, доля в общем объеме введенного жилья составит около 90%.</w:t>
      </w:r>
    </w:p>
    <w:p w14:paraId="621DD8AE" w14:textId="77777777" w:rsidR="00AF5354" w:rsidRDefault="00B15F91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315A0">
        <w:rPr>
          <w:sz w:val="28"/>
          <w:szCs w:val="28"/>
        </w:rPr>
        <w:t xml:space="preserve">В рамках </w:t>
      </w:r>
      <w:r w:rsidR="00C315A0" w:rsidRPr="00C315A0">
        <w:rPr>
          <w:sz w:val="28"/>
          <w:szCs w:val="28"/>
          <w:shd w:val="clear" w:color="auto" w:fill="FFFFFF"/>
        </w:rPr>
        <w:t>Государственной программы Ленинградской области "Развитие здравоохранения в Ленинградской области"</w:t>
      </w:r>
      <w:r w:rsidR="0062367C" w:rsidRPr="00C315A0">
        <w:rPr>
          <w:sz w:val="28"/>
          <w:szCs w:val="28"/>
        </w:rPr>
        <w:t xml:space="preserve"> в городе Выборге (</w:t>
      </w:r>
      <w:proofErr w:type="spellStart"/>
      <w:r w:rsidR="0062367C" w:rsidRPr="00C315A0">
        <w:rPr>
          <w:sz w:val="28"/>
          <w:szCs w:val="28"/>
        </w:rPr>
        <w:t>мкр</w:t>
      </w:r>
      <w:proofErr w:type="spellEnd"/>
      <w:r w:rsidR="0062367C" w:rsidRPr="00C315A0">
        <w:rPr>
          <w:sz w:val="28"/>
          <w:szCs w:val="28"/>
        </w:rPr>
        <w:t>. Южный</w:t>
      </w:r>
      <w:r w:rsidR="0062367C" w:rsidRPr="006D19F6">
        <w:rPr>
          <w:sz w:val="28"/>
          <w:szCs w:val="28"/>
        </w:rPr>
        <w:t>)</w:t>
      </w:r>
      <w:r w:rsidRPr="006D19F6">
        <w:rPr>
          <w:sz w:val="28"/>
          <w:szCs w:val="28"/>
        </w:rPr>
        <w:t xml:space="preserve"> запланировано проектирование и строительство поликлиники (площадью 5</w:t>
      </w:r>
      <w:r w:rsidR="0062367C" w:rsidRPr="006D19F6">
        <w:rPr>
          <w:sz w:val="28"/>
          <w:szCs w:val="28"/>
        </w:rPr>
        <w:t>571,13</w:t>
      </w:r>
      <w:r w:rsidRPr="006D19F6">
        <w:rPr>
          <w:sz w:val="28"/>
          <w:szCs w:val="28"/>
        </w:rPr>
        <w:t xml:space="preserve"> кв. </w:t>
      </w:r>
      <w:r w:rsidR="00A328AF" w:rsidRPr="006D19F6">
        <w:rPr>
          <w:sz w:val="28"/>
          <w:szCs w:val="28"/>
        </w:rPr>
        <w:t>м) на</w:t>
      </w:r>
      <w:r w:rsidRPr="006D19F6">
        <w:rPr>
          <w:sz w:val="28"/>
          <w:szCs w:val="28"/>
        </w:rPr>
        <w:t xml:space="preserve"> 380 посещений в смену. Финансирование </w:t>
      </w:r>
      <w:r w:rsidR="00C315A0">
        <w:rPr>
          <w:sz w:val="28"/>
          <w:szCs w:val="28"/>
        </w:rPr>
        <w:t>составит</w:t>
      </w:r>
      <w:r w:rsidRPr="006D19F6">
        <w:rPr>
          <w:sz w:val="28"/>
          <w:szCs w:val="28"/>
        </w:rPr>
        <w:t xml:space="preserve"> 7</w:t>
      </w:r>
      <w:r w:rsidR="00E4209F">
        <w:rPr>
          <w:sz w:val="28"/>
          <w:szCs w:val="28"/>
        </w:rPr>
        <w:t>81,5</w:t>
      </w:r>
      <w:r w:rsidRPr="006D19F6">
        <w:rPr>
          <w:sz w:val="28"/>
          <w:szCs w:val="28"/>
        </w:rPr>
        <w:t xml:space="preserve"> млн. руб.</w:t>
      </w:r>
      <w:bookmarkEnd w:id="5"/>
    </w:p>
    <w:p w14:paraId="39DBF769" w14:textId="77777777" w:rsidR="00AF5354" w:rsidRDefault="00386F6A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Транспорт. </w:t>
      </w:r>
    </w:p>
    <w:p w14:paraId="63640D80" w14:textId="77777777" w:rsidR="00AF5354" w:rsidRDefault="00B15F91" w:rsidP="00AF5354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E44A3">
        <w:rPr>
          <w:sz w:val="28"/>
          <w:szCs w:val="28"/>
        </w:rPr>
        <w:t xml:space="preserve">Комиссия по инвентаризации автомобильных дорог общего пользования местного значения расположенных </w:t>
      </w:r>
      <w:r w:rsidR="004E44A3" w:rsidRPr="004E44A3">
        <w:rPr>
          <w:sz w:val="28"/>
          <w:szCs w:val="28"/>
        </w:rPr>
        <w:t xml:space="preserve">вне границ населенных пунктов в границах </w:t>
      </w:r>
      <w:r w:rsidRPr="004E44A3">
        <w:rPr>
          <w:sz w:val="28"/>
          <w:szCs w:val="28"/>
        </w:rPr>
        <w:t>МО «</w:t>
      </w:r>
      <w:r w:rsidR="004E44A3" w:rsidRPr="004E44A3">
        <w:rPr>
          <w:sz w:val="28"/>
          <w:szCs w:val="28"/>
        </w:rPr>
        <w:t>Выборгский район»</w:t>
      </w:r>
      <w:r w:rsidRPr="004E44A3">
        <w:rPr>
          <w:sz w:val="28"/>
          <w:szCs w:val="28"/>
        </w:rPr>
        <w:t xml:space="preserve"> будет работать ежегодно, вследствие чего на плановый период 202</w:t>
      </w:r>
      <w:r w:rsidR="000B1C2E">
        <w:rPr>
          <w:sz w:val="28"/>
          <w:szCs w:val="28"/>
        </w:rPr>
        <w:t>5</w:t>
      </w:r>
      <w:r w:rsidRPr="004E44A3">
        <w:rPr>
          <w:sz w:val="28"/>
          <w:szCs w:val="28"/>
        </w:rPr>
        <w:t>-202</w:t>
      </w:r>
      <w:r w:rsidR="000B1C2E">
        <w:rPr>
          <w:sz w:val="28"/>
          <w:szCs w:val="28"/>
        </w:rPr>
        <w:t>7</w:t>
      </w:r>
      <w:r w:rsidRPr="004E44A3">
        <w:rPr>
          <w:sz w:val="28"/>
          <w:szCs w:val="28"/>
        </w:rPr>
        <w:t xml:space="preserve"> годов возможны корректировки параметров прогноза.</w:t>
      </w:r>
    </w:p>
    <w:p w14:paraId="2BA966CD" w14:textId="77777777" w:rsidR="00E87815" w:rsidRDefault="00B15F91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221A">
        <w:rPr>
          <w:sz w:val="28"/>
          <w:szCs w:val="28"/>
        </w:rPr>
        <w:t xml:space="preserve"> К 202</w:t>
      </w:r>
      <w:r w:rsidR="000B1C2E">
        <w:rPr>
          <w:sz w:val="28"/>
          <w:szCs w:val="28"/>
        </w:rPr>
        <w:t>7</w:t>
      </w:r>
      <w:r w:rsidRPr="00EB221A">
        <w:rPr>
          <w:sz w:val="28"/>
          <w:szCs w:val="28"/>
        </w:rPr>
        <w:t xml:space="preserve"> году протяженность дорог общего пользования местного значения составит </w:t>
      </w:r>
      <w:r w:rsidR="00FF241C">
        <w:rPr>
          <w:sz w:val="28"/>
          <w:szCs w:val="28"/>
        </w:rPr>
        <w:t>34,</w:t>
      </w:r>
      <w:r w:rsidR="000B1C2E">
        <w:rPr>
          <w:sz w:val="28"/>
          <w:szCs w:val="28"/>
        </w:rPr>
        <w:t>9</w:t>
      </w:r>
      <w:r w:rsidR="00FF241C">
        <w:rPr>
          <w:sz w:val="28"/>
          <w:szCs w:val="28"/>
        </w:rPr>
        <w:t xml:space="preserve"> </w:t>
      </w:r>
      <w:r w:rsidRPr="00EB221A">
        <w:rPr>
          <w:sz w:val="28"/>
          <w:szCs w:val="28"/>
        </w:rPr>
        <w:t xml:space="preserve">км, из них </w:t>
      </w:r>
      <w:r w:rsidR="000B1C2E">
        <w:rPr>
          <w:sz w:val="28"/>
          <w:szCs w:val="28"/>
        </w:rPr>
        <w:t>57,6</w:t>
      </w:r>
      <w:r w:rsidRPr="00EB221A">
        <w:rPr>
          <w:sz w:val="28"/>
          <w:szCs w:val="28"/>
        </w:rPr>
        <w:t>% -дороги с твердым покрытием.</w:t>
      </w:r>
      <w:bookmarkStart w:id="6" w:name="_Toc521483838"/>
    </w:p>
    <w:p w14:paraId="132860FA" w14:textId="77777777" w:rsidR="00E87815" w:rsidRDefault="00386F6A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Потребительский рынок. </w:t>
      </w:r>
    </w:p>
    <w:p w14:paraId="6DDA73FE" w14:textId="77777777" w:rsidR="00E87815" w:rsidRDefault="00122485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22485">
        <w:rPr>
          <w:sz w:val="28"/>
          <w:szCs w:val="28"/>
        </w:rPr>
        <w:t xml:space="preserve">ровень потребительской инфляции </w:t>
      </w:r>
      <w:r>
        <w:rPr>
          <w:sz w:val="28"/>
          <w:szCs w:val="28"/>
        </w:rPr>
        <w:t xml:space="preserve">в Ленинградской области </w:t>
      </w:r>
      <w:r w:rsidRPr="00122485">
        <w:rPr>
          <w:sz w:val="28"/>
          <w:szCs w:val="28"/>
        </w:rPr>
        <w:t>на среднесрочный период прогнозируется в пределах 4,0 %.</w:t>
      </w:r>
      <w:r>
        <w:t xml:space="preserve"> </w:t>
      </w:r>
      <w:r w:rsidRPr="00122485">
        <w:rPr>
          <w:sz w:val="28"/>
          <w:szCs w:val="28"/>
        </w:rPr>
        <w:t xml:space="preserve">По мере роста доходов населения и </w:t>
      </w:r>
      <w:r w:rsidR="009503C0" w:rsidRPr="00E87815">
        <w:rPr>
          <w:sz w:val="28"/>
          <w:szCs w:val="28"/>
        </w:rPr>
        <w:t>стабилизации инфляции</w:t>
      </w:r>
      <w:r w:rsidRPr="00122485">
        <w:rPr>
          <w:sz w:val="28"/>
          <w:szCs w:val="28"/>
        </w:rPr>
        <w:t xml:space="preserve"> в 202</w:t>
      </w:r>
      <w:r w:rsidR="00615C64">
        <w:rPr>
          <w:i/>
          <w:iCs/>
          <w:sz w:val="28"/>
          <w:szCs w:val="28"/>
        </w:rPr>
        <w:t>5</w:t>
      </w:r>
      <w:r w:rsidRPr="00122485">
        <w:rPr>
          <w:sz w:val="28"/>
          <w:szCs w:val="28"/>
        </w:rPr>
        <w:t>-202</w:t>
      </w:r>
      <w:r w:rsidR="00615C64">
        <w:rPr>
          <w:i/>
          <w:iCs/>
          <w:sz w:val="28"/>
          <w:szCs w:val="28"/>
        </w:rPr>
        <w:t>7</w:t>
      </w:r>
      <w:r w:rsidRPr="00122485">
        <w:rPr>
          <w:sz w:val="28"/>
          <w:szCs w:val="28"/>
        </w:rPr>
        <w:t xml:space="preserve"> годах динамика потребления населения будет восстанавливаться. </w:t>
      </w:r>
      <w:r w:rsidR="00CC1DDD" w:rsidRPr="00E87815">
        <w:rPr>
          <w:color w:val="000000"/>
          <w:sz w:val="28"/>
          <w:szCs w:val="28"/>
        </w:rPr>
        <w:t>Благодаря реализуемым мерам региональной поддержки</w:t>
      </w:r>
      <w:r w:rsidR="00CC1DDD" w:rsidRPr="00E87815">
        <w:rPr>
          <w:sz w:val="28"/>
          <w:szCs w:val="28"/>
        </w:rPr>
        <w:t xml:space="preserve"> потребительского рынка, п</w:t>
      </w:r>
      <w:r w:rsidRPr="00E87815">
        <w:rPr>
          <w:sz w:val="28"/>
          <w:szCs w:val="28"/>
        </w:rPr>
        <w:t>рогнозируется</w:t>
      </w:r>
      <w:r w:rsidRPr="00122485">
        <w:rPr>
          <w:sz w:val="28"/>
          <w:szCs w:val="28"/>
        </w:rPr>
        <w:t>, что в 202</w:t>
      </w:r>
      <w:r w:rsidR="009503C0">
        <w:rPr>
          <w:i/>
          <w:iCs/>
          <w:sz w:val="28"/>
          <w:szCs w:val="28"/>
        </w:rPr>
        <w:t>5</w:t>
      </w:r>
      <w:r w:rsidRPr="00122485">
        <w:rPr>
          <w:sz w:val="28"/>
          <w:szCs w:val="28"/>
        </w:rPr>
        <w:t>-202</w:t>
      </w:r>
      <w:r w:rsidR="009503C0">
        <w:rPr>
          <w:i/>
          <w:iCs/>
          <w:sz w:val="28"/>
          <w:szCs w:val="28"/>
        </w:rPr>
        <w:t>7</w:t>
      </w:r>
      <w:r w:rsidRPr="00122485">
        <w:rPr>
          <w:sz w:val="28"/>
          <w:szCs w:val="28"/>
        </w:rPr>
        <w:t xml:space="preserve"> годах ежегодный рост оборота розничной торговли будет соизмерим с</w:t>
      </w:r>
      <w:r>
        <w:rPr>
          <w:sz w:val="28"/>
          <w:szCs w:val="28"/>
        </w:rPr>
        <w:t xml:space="preserve"> региональными</w:t>
      </w:r>
      <w:r w:rsidRPr="00122485">
        <w:rPr>
          <w:sz w:val="28"/>
          <w:szCs w:val="28"/>
        </w:rPr>
        <w:t xml:space="preserve"> значениями и составит </w:t>
      </w:r>
      <w:r>
        <w:rPr>
          <w:sz w:val="28"/>
          <w:szCs w:val="28"/>
        </w:rPr>
        <w:t>в среднем порядка</w:t>
      </w:r>
      <w:r w:rsidRPr="00122485">
        <w:rPr>
          <w:sz w:val="28"/>
          <w:szCs w:val="28"/>
        </w:rPr>
        <w:t xml:space="preserve"> </w:t>
      </w:r>
      <w:r w:rsidR="009503C0">
        <w:rPr>
          <w:i/>
          <w:iCs/>
          <w:sz w:val="28"/>
          <w:szCs w:val="28"/>
        </w:rPr>
        <w:t>5</w:t>
      </w:r>
      <w:r w:rsidRPr="00122485">
        <w:rPr>
          <w:sz w:val="28"/>
          <w:szCs w:val="28"/>
        </w:rPr>
        <w:t xml:space="preserve"> % ежегодно. </w:t>
      </w:r>
    </w:p>
    <w:p w14:paraId="0364F5AE" w14:textId="77777777" w:rsidR="00E87815" w:rsidRDefault="00122485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lastRenderedPageBreak/>
        <w:t xml:space="preserve">Оборот общественного питания будет расти </w:t>
      </w:r>
      <w:r w:rsidR="009503C0" w:rsidRPr="00E87815">
        <w:rPr>
          <w:sz w:val="28"/>
          <w:szCs w:val="28"/>
        </w:rPr>
        <w:t xml:space="preserve">умеренными </w:t>
      </w:r>
      <w:r w:rsidRPr="00E87815">
        <w:rPr>
          <w:sz w:val="28"/>
          <w:szCs w:val="28"/>
        </w:rPr>
        <w:t xml:space="preserve">темпами, прибавляя до </w:t>
      </w:r>
      <w:r w:rsidR="009503C0" w:rsidRPr="00E87815">
        <w:rPr>
          <w:sz w:val="28"/>
          <w:szCs w:val="28"/>
        </w:rPr>
        <w:t>4</w:t>
      </w:r>
      <w:r w:rsidRPr="00E87815">
        <w:rPr>
          <w:sz w:val="28"/>
          <w:szCs w:val="28"/>
        </w:rPr>
        <w:t>% ежегодно.</w:t>
      </w:r>
      <w:r w:rsidR="00E87815" w:rsidRPr="00E87815">
        <w:rPr>
          <w:sz w:val="28"/>
          <w:szCs w:val="28"/>
        </w:rPr>
        <w:t xml:space="preserve"> </w:t>
      </w:r>
      <w:r w:rsidRPr="00E87815">
        <w:rPr>
          <w:sz w:val="28"/>
          <w:szCs w:val="28"/>
        </w:rPr>
        <w:t>В 202</w:t>
      </w:r>
      <w:r w:rsidR="009503C0" w:rsidRPr="00E87815">
        <w:rPr>
          <w:sz w:val="28"/>
          <w:szCs w:val="28"/>
        </w:rPr>
        <w:t>5</w:t>
      </w:r>
      <w:r w:rsidRPr="00E87815">
        <w:rPr>
          <w:sz w:val="28"/>
          <w:szCs w:val="28"/>
        </w:rPr>
        <w:t>-202</w:t>
      </w:r>
      <w:r w:rsidR="009503C0" w:rsidRPr="00E87815">
        <w:rPr>
          <w:sz w:val="28"/>
          <w:szCs w:val="28"/>
        </w:rPr>
        <w:t>7</w:t>
      </w:r>
      <w:r w:rsidRPr="00E87815">
        <w:rPr>
          <w:sz w:val="28"/>
          <w:szCs w:val="28"/>
        </w:rPr>
        <w:t xml:space="preserve"> годах прогнозируется ежегодный </w:t>
      </w:r>
      <w:r w:rsidR="009503C0" w:rsidRPr="00E87815">
        <w:rPr>
          <w:sz w:val="28"/>
          <w:szCs w:val="28"/>
        </w:rPr>
        <w:t xml:space="preserve">ускоренный </w:t>
      </w:r>
      <w:r w:rsidRPr="00E87815">
        <w:rPr>
          <w:sz w:val="28"/>
          <w:szCs w:val="28"/>
        </w:rPr>
        <w:t xml:space="preserve">рост платных услуг в пределах </w:t>
      </w:r>
      <w:r w:rsidR="009503C0" w:rsidRPr="00E87815">
        <w:rPr>
          <w:sz w:val="28"/>
          <w:szCs w:val="28"/>
        </w:rPr>
        <w:t>10</w:t>
      </w:r>
      <w:r w:rsidRPr="00E87815">
        <w:rPr>
          <w:sz w:val="28"/>
          <w:szCs w:val="28"/>
        </w:rPr>
        <w:t xml:space="preserve">%. В структуре платных услуг существенных изменений не произойдет. По-прежнему наибольший удельный вес будут занимать коммунальные и транспортные услуги, услуги связи и бытовые услуги. </w:t>
      </w:r>
      <w:bookmarkStart w:id="7" w:name="_Toc521483839"/>
      <w:bookmarkEnd w:id="6"/>
    </w:p>
    <w:p w14:paraId="2F8B6FFE" w14:textId="77777777" w:rsidR="00E87815" w:rsidRDefault="00386F6A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Малое и среднее предпринимательство. </w:t>
      </w:r>
      <w:bookmarkEnd w:id="7"/>
    </w:p>
    <w:p w14:paraId="79343648" w14:textId="77777777" w:rsidR="00E87815" w:rsidRDefault="00B15F91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221A">
        <w:rPr>
          <w:sz w:val="28"/>
          <w:szCs w:val="28"/>
        </w:rPr>
        <w:t xml:space="preserve">Все принимаемые меры по развитию малого и среднего предпринимательства (далее – МСП) позволяют рассчитывать на предпринимательскую активность и, как </w:t>
      </w:r>
      <w:r w:rsidR="00972EEB" w:rsidRPr="00EB221A">
        <w:rPr>
          <w:sz w:val="28"/>
          <w:szCs w:val="28"/>
        </w:rPr>
        <w:t>следствие, на</w:t>
      </w:r>
      <w:r w:rsidRPr="00EB221A">
        <w:rPr>
          <w:sz w:val="28"/>
          <w:szCs w:val="28"/>
        </w:rPr>
        <w:t xml:space="preserve"> создание новых рабочих мест. Согласно прогнозу, к </w:t>
      </w:r>
      <w:r w:rsidR="00972EEB">
        <w:rPr>
          <w:sz w:val="28"/>
          <w:szCs w:val="28"/>
        </w:rPr>
        <w:t xml:space="preserve">концу </w:t>
      </w:r>
      <w:r w:rsidRPr="00EB221A">
        <w:rPr>
          <w:sz w:val="28"/>
          <w:szCs w:val="28"/>
        </w:rPr>
        <w:t>202</w:t>
      </w:r>
      <w:r w:rsidR="00FF2DEA">
        <w:rPr>
          <w:i/>
          <w:iCs/>
          <w:sz w:val="28"/>
          <w:szCs w:val="28"/>
        </w:rPr>
        <w:t>7</w:t>
      </w:r>
      <w:r w:rsidRPr="00EB221A">
        <w:rPr>
          <w:sz w:val="28"/>
          <w:szCs w:val="28"/>
        </w:rPr>
        <w:t xml:space="preserve"> год</w:t>
      </w:r>
      <w:r w:rsidR="00972EEB">
        <w:rPr>
          <w:sz w:val="28"/>
          <w:szCs w:val="28"/>
        </w:rPr>
        <w:t>а</w:t>
      </w:r>
      <w:r w:rsidRPr="00EB221A">
        <w:rPr>
          <w:sz w:val="28"/>
          <w:szCs w:val="28"/>
        </w:rPr>
        <w:t xml:space="preserve"> </w:t>
      </w:r>
      <w:r w:rsidRPr="001C53D2">
        <w:rPr>
          <w:sz w:val="28"/>
          <w:szCs w:val="28"/>
        </w:rPr>
        <w:t xml:space="preserve">общее количество субъектов МСП составит </w:t>
      </w:r>
      <w:r w:rsidR="00FF2DEA" w:rsidRPr="001C53D2">
        <w:rPr>
          <w:sz w:val="28"/>
          <w:szCs w:val="28"/>
        </w:rPr>
        <w:t>7118</w:t>
      </w:r>
      <w:r w:rsidRPr="001C53D2">
        <w:rPr>
          <w:sz w:val="28"/>
          <w:szCs w:val="28"/>
        </w:rPr>
        <w:t xml:space="preserve"> единиц </w:t>
      </w:r>
      <w:r w:rsidR="00972EEB" w:rsidRPr="001C53D2">
        <w:rPr>
          <w:sz w:val="28"/>
          <w:szCs w:val="28"/>
        </w:rPr>
        <w:t>(рост</w:t>
      </w:r>
      <w:r w:rsidRPr="001C53D2">
        <w:rPr>
          <w:sz w:val="28"/>
          <w:szCs w:val="28"/>
        </w:rPr>
        <w:t xml:space="preserve"> к 202</w:t>
      </w:r>
      <w:r w:rsidR="00FF2DEA" w:rsidRPr="001C53D2">
        <w:rPr>
          <w:sz w:val="28"/>
          <w:szCs w:val="28"/>
        </w:rPr>
        <w:t>4</w:t>
      </w:r>
      <w:r w:rsidRPr="001C53D2">
        <w:rPr>
          <w:sz w:val="28"/>
          <w:szCs w:val="28"/>
        </w:rPr>
        <w:t xml:space="preserve"> году на </w:t>
      </w:r>
      <w:r w:rsidR="00972EEB" w:rsidRPr="001C53D2">
        <w:rPr>
          <w:sz w:val="28"/>
          <w:szCs w:val="28"/>
        </w:rPr>
        <w:t>2</w:t>
      </w:r>
      <w:r w:rsidR="00FF2DEA" w:rsidRPr="001C53D2">
        <w:rPr>
          <w:sz w:val="28"/>
          <w:szCs w:val="28"/>
        </w:rPr>
        <w:t>09</w:t>
      </w:r>
      <w:r w:rsidRPr="001C53D2">
        <w:rPr>
          <w:sz w:val="28"/>
          <w:szCs w:val="28"/>
        </w:rPr>
        <w:t xml:space="preserve"> единиц).</w:t>
      </w:r>
      <w:r w:rsidR="00607C6A" w:rsidRPr="001C53D2">
        <w:rPr>
          <w:sz w:val="28"/>
          <w:szCs w:val="28"/>
        </w:rPr>
        <w:t xml:space="preserve"> </w:t>
      </w:r>
      <w:r w:rsidR="009813BD" w:rsidRPr="001C53D2">
        <w:rPr>
          <w:sz w:val="28"/>
          <w:szCs w:val="28"/>
        </w:rPr>
        <w:t>Умеренный рост</w:t>
      </w:r>
      <w:r w:rsidR="001C53D2" w:rsidRPr="001C53D2">
        <w:rPr>
          <w:sz w:val="28"/>
          <w:szCs w:val="28"/>
        </w:rPr>
        <w:t xml:space="preserve"> количества субъектов МСП связано с в</w:t>
      </w:r>
      <w:r w:rsidR="00607C6A" w:rsidRPr="001C53D2">
        <w:rPr>
          <w:sz w:val="28"/>
          <w:szCs w:val="28"/>
        </w:rPr>
        <w:t>ведение</w:t>
      </w:r>
      <w:r w:rsidR="001C53D2" w:rsidRPr="001C53D2">
        <w:rPr>
          <w:sz w:val="28"/>
          <w:szCs w:val="28"/>
        </w:rPr>
        <w:t>м</w:t>
      </w:r>
      <w:r w:rsidR="00607C6A" w:rsidRPr="001C53D2">
        <w:rPr>
          <w:sz w:val="28"/>
          <w:szCs w:val="28"/>
        </w:rPr>
        <w:t xml:space="preserve"> налога на профессиональный доход</w:t>
      </w:r>
      <w:r w:rsidR="001C53D2" w:rsidRPr="001C53D2">
        <w:rPr>
          <w:sz w:val="28"/>
          <w:szCs w:val="28"/>
        </w:rPr>
        <w:t>, который</w:t>
      </w:r>
      <w:r w:rsidR="00607C6A" w:rsidRPr="001C53D2">
        <w:rPr>
          <w:sz w:val="28"/>
          <w:szCs w:val="28"/>
        </w:rPr>
        <w:t xml:space="preserve"> </w:t>
      </w:r>
      <w:r w:rsidR="009813BD" w:rsidRPr="001C53D2">
        <w:rPr>
          <w:sz w:val="28"/>
          <w:szCs w:val="28"/>
        </w:rPr>
        <w:t>способствова</w:t>
      </w:r>
      <w:r w:rsidR="001C53D2" w:rsidRPr="001C53D2">
        <w:rPr>
          <w:sz w:val="28"/>
          <w:szCs w:val="28"/>
        </w:rPr>
        <w:t>л</w:t>
      </w:r>
      <w:r w:rsidR="009813BD" w:rsidRPr="001C53D2">
        <w:rPr>
          <w:sz w:val="28"/>
          <w:szCs w:val="28"/>
        </w:rPr>
        <w:t xml:space="preserve"> перетоку</w:t>
      </w:r>
      <w:r w:rsidR="00607C6A" w:rsidRPr="001C53D2">
        <w:rPr>
          <w:sz w:val="28"/>
          <w:szCs w:val="28"/>
        </w:rPr>
        <w:t xml:space="preserve"> индивидуальны</w:t>
      </w:r>
      <w:r w:rsidR="009813BD" w:rsidRPr="001C53D2">
        <w:rPr>
          <w:sz w:val="28"/>
          <w:szCs w:val="28"/>
        </w:rPr>
        <w:t>х</w:t>
      </w:r>
      <w:r w:rsidR="00607C6A" w:rsidRPr="001C53D2">
        <w:rPr>
          <w:sz w:val="28"/>
          <w:szCs w:val="28"/>
        </w:rPr>
        <w:t xml:space="preserve"> предпринимател</w:t>
      </w:r>
      <w:r w:rsidR="009813BD" w:rsidRPr="001C53D2">
        <w:rPr>
          <w:sz w:val="28"/>
          <w:szCs w:val="28"/>
        </w:rPr>
        <w:t>ей</w:t>
      </w:r>
      <w:r w:rsidR="00607C6A" w:rsidRPr="001C53D2">
        <w:rPr>
          <w:sz w:val="28"/>
          <w:szCs w:val="28"/>
        </w:rPr>
        <w:t xml:space="preserve"> в статус самозанятых.</w:t>
      </w:r>
      <w:r w:rsidR="001C53D2" w:rsidRPr="001C53D2">
        <w:rPr>
          <w:sz w:val="28"/>
          <w:szCs w:val="28"/>
        </w:rPr>
        <w:t xml:space="preserve"> Так как Выборгский район обладает высоким туристическим потенциалом, специализация субъектов МСП в среднесрочной перспективе сместится в сферу туризма. </w:t>
      </w:r>
    </w:p>
    <w:p w14:paraId="61858323" w14:textId="77777777" w:rsidR="00E87815" w:rsidRDefault="001C53D2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</w:t>
      </w:r>
      <w:r w:rsidRPr="009D5464">
        <w:rPr>
          <w:sz w:val="28"/>
          <w:szCs w:val="28"/>
        </w:rPr>
        <w:t xml:space="preserve">занятых на предприятиях </w:t>
      </w:r>
      <w:r>
        <w:rPr>
          <w:sz w:val="28"/>
          <w:szCs w:val="28"/>
        </w:rPr>
        <w:t xml:space="preserve">МСП будет расти в пределах 1% ежегодно и к </w:t>
      </w:r>
      <w:r w:rsidR="0019554D" w:rsidRPr="009D5464">
        <w:rPr>
          <w:sz w:val="28"/>
          <w:szCs w:val="28"/>
        </w:rPr>
        <w:t>вырастет к 202</w:t>
      </w:r>
      <w:r w:rsidR="00FF2DEA">
        <w:rPr>
          <w:sz w:val="28"/>
          <w:szCs w:val="28"/>
        </w:rPr>
        <w:t>7</w:t>
      </w:r>
      <w:r w:rsidR="0019554D" w:rsidRPr="009D5464">
        <w:rPr>
          <w:sz w:val="28"/>
          <w:szCs w:val="28"/>
        </w:rPr>
        <w:t xml:space="preserve"> году на </w:t>
      </w:r>
      <w:r w:rsidR="00FF2DEA">
        <w:rPr>
          <w:sz w:val="28"/>
          <w:szCs w:val="28"/>
        </w:rPr>
        <w:t>3,1</w:t>
      </w:r>
      <w:r w:rsidR="0019554D" w:rsidRPr="009D5464">
        <w:rPr>
          <w:sz w:val="28"/>
          <w:szCs w:val="28"/>
        </w:rPr>
        <w:t xml:space="preserve">% или на </w:t>
      </w:r>
      <w:r w:rsidR="00FF2DEA">
        <w:rPr>
          <w:sz w:val="28"/>
          <w:szCs w:val="28"/>
        </w:rPr>
        <w:t>996</w:t>
      </w:r>
      <w:r w:rsidR="0019554D" w:rsidRPr="009D5464">
        <w:rPr>
          <w:sz w:val="28"/>
          <w:szCs w:val="28"/>
        </w:rPr>
        <w:t xml:space="preserve"> человек. </w:t>
      </w:r>
    </w:p>
    <w:p w14:paraId="1C137F21" w14:textId="77777777" w:rsidR="00E87815" w:rsidRDefault="00386F6A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D740D"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 xml:space="preserve">Инвестиции. </w:t>
      </w:r>
    </w:p>
    <w:p w14:paraId="65017D02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отраслей экономики, в которых предполагаются наиболее значимые для Выборгского района результаты инвестирования в прогнозный период, можно выделить: обрабатывающие производства, транспортировка и хранение, сельское хозяйство. </w:t>
      </w:r>
    </w:p>
    <w:p w14:paraId="10926C36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         На территории района продолжается реализация следующих крупных проектов:</w:t>
      </w:r>
    </w:p>
    <w:p w14:paraId="44AB1905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eastAsia="Courier New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ООО «Приморский универсальный-перегрузочный комплекс» реализует проект строительства универсального глубоководного портового комплекса в морском порту Приморск и соответствующей транспортной инфраструктуры. По результатам проекта будут построены перегрузочные комплексы с суммарным грузооборотом до 70 млн. тонн/год, </w:t>
      </w:r>
      <w:r>
        <w:rPr>
          <w:rFonts w:eastAsia="MS Mincho"/>
          <w:bCs/>
          <w:sz w:val="28"/>
          <w:szCs w:val="28"/>
        </w:rPr>
        <w:t xml:space="preserve">в том числе уголь – 25 млн тонн/год; минеральные удобрения – 7 млн тонн/год; контейнеры – 30 млн тонн/год; генеральные грузы – 2 млн тонн/год; зерно – 6 млн. тонн /год. Будут </w:t>
      </w:r>
      <w:r>
        <w:rPr>
          <w:sz w:val="28"/>
          <w:szCs w:val="28"/>
        </w:rPr>
        <w:t xml:space="preserve">созданы более 3,5 тыс. новых рабочих мест. </w:t>
      </w:r>
      <w:r>
        <w:rPr>
          <w:bCs/>
          <w:sz w:val="28"/>
          <w:szCs w:val="28"/>
        </w:rPr>
        <w:t xml:space="preserve">Срок реализации проекта: 2019-2029 годы. </w:t>
      </w:r>
      <w:r>
        <w:rPr>
          <w:rFonts w:eastAsia="Courier New"/>
          <w:bCs/>
          <w:sz w:val="28"/>
          <w:szCs w:val="28"/>
        </w:rPr>
        <w:t xml:space="preserve">Объем инвестиций: </w:t>
      </w:r>
      <w:r>
        <w:rPr>
          <w:sz w:val="28"/>
          <w:szCs w:val="28"/>
        </w:rPr>
        <w:t>272,7 млрд. руб.</w:t>
      </w:r>
      <w:r>
        <w:rPr>
          <w:rFonts w:eastAsia="Courier New"/>
          <w:bCs/>
          <w:sz w:val="28"/>
          <w:szCs w:val="28"/>
        </w:rPr>
        <w:t xml:space="preserve"> </w:t>
      </w:r>
    </w:p>
    <w:p w14:paraId="65DE274A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222222"/>
        </w:rPr>
        <w:t xml:space="preserve">          </w:t>
      </w:r>
      <w:r>
        <w:rPr>
          <w:sz w:val="28"/>
          <w:szCs w:val="28"/>
        </w:rPr>
        <w:t xml:space="preserve">Высоцкий зерновой терминал, пропускной способностью 4 млн. тонн в год, со строительством предприятия по глубокой переработке пшеницы и производству пшеничного глютена, нативного крахмала, глюкозно-фруктозного сиропа и кормовых добавок в объеме до 200 тыс. тонн в год.  </w:t>
      </w:r>
    </w:p>
    <w:p w14:paraId="35F4B201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первом этапе реализации проекта построен морской перегрузочный терминал с двумя</w:t>
      </w:r>
      <w:r>
        <w:t xml:space="preserve"> </w:t>
      </w:r>
      <w:r>
        <w:rPr>
          <w:sz w:val="28"/>
          <w:szCs w:val="28"/>
        </w:rPr>
        <w:t>причалами для судов с осадкой до 11,9 метров и грузоподъемностью до 57 тысяч тонн. Проектная пропускная способность зернового терминала – 4 млн тонн в год (в том числе экспорт – 3,5 млн тонн в год, импорт – 0,5 млн тонн в год). Количество созданных рабочих мест – более 400 человек. Объем инвестиций - более 7 млрд руб</w:t>
      </w:r>
      <w:r w:rsidR="00E878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Второй этап включает в себя строительство маслоэкстракционного завода по переработке масличных культур </w:t>
      </w:r>
      <w:r>
        <w:rPr>
          <w:sz w:val="28"/>
          <w:szCs w:val="28"/>
        </w:rPr>
        <w:lastRenderedPageBreak/>
        <w:t>(МЭЗ). Ввод в эксплуатацию запланирован в 2024 году. Объем инвестиций составит более 6 млрд руб</w:t>
      </w:r>
      <w:r w:rsidR="00E87815">
        <w:rPr>
          <w:sz w:val="28"/>
          <w:szCs w:val="28"/>
        </w:rPr>
        <w:t>.</w:t>
      </w:r>
    </w:p>
    <w:p w14:paraId="3E380372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«Порт Логистик» в период 2024-2027 годов планирует направить инвестиционные средства (собственные и заемные) в размере 2,4 млрд. руб.  на развитие портовой инфраструктуры: замену парка погрузочной техники, капитальный ремонт и модернизация портальных кранов, модернизация инженерных сетей порта и ГТС, капитальный ремонт причалов, реконструкция и дооснащение морского пункта пропуска пассажиров. </w:t>
      </w:r>
    </w:p>
    <w:p w14:paraId="3A15FD40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заводе «</w:t>
      </w:r>
      <w:proofErr w:type="spellStart"/>
      <w:r>
        <w:rPr>
          <w:sz w:val="28"/>
          <w:szCs w:val="28"/>
        </w:rPr>
        <w:t>Роквул</w:t>
      </w:r>
      <w:proofErr w:type="spellEnd"/>
      <w:r>
        <w:rPr>
          <w:sz w:val="28"/>
          <w:szCs w:val="28"/>
        </w:rPr>
        <w:t>» в городе Выборге реализуется инвестиционный проект по расширению производства с применением новых технологий, который позволит в два раза сократить выбросы углерода на предприятии.  Компания планирует инвестировать около 17 млрд. рублей в создание новой производственной линии с использованием низкоуглеродистой технологии электрического плавления, дополнительно будет создано около 70 дополнительных рабочих мест.</w:t>
      </w:r>
    </w:p>
    <w:p w14:paraId="1EFD8096" w14:textId="77777777" w:rsidR="00E87815" w:rsidRDefault="00A26A6F" w:rsidP="00E8781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реализация перспективных как для Выборга, так и для всего Выборгского района проектов «Город-музей» и «Развитие велодвижения в Выборгском районе». Для этих целей в 2022 году разработан мастер-план «Развитие туризма в г. Выборг».</w:t>
      </w:r>
    </w:p>
    <w:p w14:paraId="3985C93E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период с 2024 по 2027 годы в сельском хозяйстве Выборгского района крупнейшим инвестором является АО «Птицефабрика </w:t>
      </w:r>
      <w:proofErr w:type="spellStart"/>
      <w:r>
        <w:rPr>
          <w:color w:val="000000"/>
          <w:sz w:val="28"/>
          <w:szCs w:val="28"/>
        </w:rPr>
        <w:t>Роскар</w:t>
      </w:r>
      <w:proofErr w:type="spellEnd"/>
      <w:r>
        <w:rPr>
          <w:color w:val="000000"/>
          <w:sz w:val="28"/>
          <w:szCs w:val="28"/>
        </w:rPr>
        <w:t>», совокупная стоимость проектов которого составит 10,7 млрд. руб., которые включают инвестиции в модернизацию птицеводческого комплекса, репродуктора второго порядка, участков переработки продукции птицеводства, участка выращивания ремонтного молодняка, строительство базовой производственной площадки в составе участка выращивания ремонтного молодняка и участка промышленной куры-несушки, что позволит увеличить объемы производства, в том числе производства яиц на 1200 млн. штук в год.</w:t>
      </w:r>
    </w:p>
    <w:p w14:paraId="02ADF7E5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F6A">
        <w:rPr>
          <w:b/>
          <w:bCs/>
          <w:sz w:val="28"/>
          <w:szCs w:val="28"/>
        </w:rPr>
        <w:t>9</w:t>
      </w:r>
      <w:r w:rsidR="00FD740D" w:rsidRPr="00FD740D">
        <w:rPr>
          <w:b/>
          <w:bCs/>
          <w:sz w:val="28"/>
          <w:szCs w:val="28"/>
        </w:rPr>
        <w:t>) Консолидированный бюджет</w:t>
      </w:r>
      <w:r w:rsidR="00FD740D">
        <w:rPr>
          <w:b/>
          <w:bCs/>
          <w:sz w:val="28"/>
          <w:szCs w:val="28"/>
        </w:rPr>
        <w:t xml:space="preserve"> муниципального образования</w:t>
      </w:r>
      <w:r w:rsidR="00FD740D" w:rsidRPr="00FD740D">
        <w:rPr>
          <w:b/>
          <w:bCs/>
          <w:sz w:val="28"/>
          <w:szCs w:val="28"/>
        </w:rPr>
        <w:t xml:space="preserve">. </w:t>
      </w:r>
    </w:p>
    <w:p w14:paraId="65F4E3AD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налоговых и неналоговых доходов консолидированного бюджета Выборгского муниципального района Ленинградской области на 2025 год и на плановый период 2026 и 2027 годов разработан исходя из действующих законодательных и инструктивных материалов, основных параметров прогноза социально-экономического развития Ленинградской области, муниципального района, фактических поступлений за 2023 год и ожидаемого поступления налоговых и неналоговых доходов в 2024 году.</w:t>
      </w:r>
    </w:p>
    <w:p w14:paraId="530AAC11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поступлений по основным доходным источникам произведен на основании расчетов, предоставленных главными администраторами доходов местных бюджетов, в соответствии с методиками прогнозирования администрируемых  доходов, разработанных в рамках реализации положений пункта 1 статьи 160.1 Бюджетного кодекса Российской Федерации и постановления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Федерации».</w:t>
      </w:r>
    </w:p>
    <w:p w14:paraId="7DD6A07A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проектов бюджетов на 2025 год и плановый период до 2027 года учитывались положения Бюджетного кодекса Российской Федерации, нормы налогового законодательства, действующие на момент составления проекта бюджета, а также планируемые изменения и дополнения в законодательство Российской Федерации и Ленинградской области, вступающие в действие с 1 января 2025 года</w:t>
      </w:r>
      <w:r w:rsidR="008F2616">
        <w:rPr>
          <w:sz w:val="28"/>
          <w:szCs w:val="28"/>
        </w:rPr>
        <w:t>.</w:t>
      </w:r>
    </w:p>
    <w:p w14:paraId="758D4152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Прогнозируемые поступления налоговых и неналоговых доходов в 2025 году в консолидированный бюджет составляют 5 433,4 млн. рублей, что на 0,7% больше ожидаемого поступления за 2024 год. Прогноз поступлений налоговых доходов увеличивается на 5,3%, неналоговых доходов снижается на 28,9%.</w:t>
      </w:r>
    </w:p>
    <w:p w14:paraId="6B4FA0E7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поступления налоговых доходов, за исключением акцизов на нефтепродукты и государственной пошлины за размещение рекламных конструкций, рассчитаны главным администратором - Управлением Федеральной налоговой службы по Ленинградской области исходя из фактических поступлений за 2023 год, ожидаемого поступления в 2024 году и темпа роста поступлений налогов в 2025, 2026 и 2027 годах. </w:t>
      </w:r>
    </w:p>
    <w:p w14:paraId="2B662D5E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поступлений налога на доходы физических лиц применены темпы роста поступлений и нормативы зачисления налога в бюджеты муниципальных образований Выборгского района. При планировании учтено уменьшение дополнительного норматива отчислений в бюджет муниципального образования "Выборгский район" Ленинградской области. Нормативы зачисления в 2025 году по основному виду налога составят: городские поселений – 13%, сельские поселения – 10%, бюджет МО «Выборгский район» - 21,68%.</w:t>
      </w:r>
    </w:p>
    <w:p w14:paraId="300DBBE2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земельного налога на 2025, 2026 и 2027 годы составлен раздельно по налогу, уплачиваемому юридическими лицами и налогу, уплачиваемому физическими лицами и с применением темпа роста поступлений налога. Земельный налог в соответствии с Бюджетным кодексом Российской Федерации в полном объеме зачисляется в бюджеты городских и сельских поселений.</w:t>
      </w:r>
    </w:p>
    <w:p w14:paraId="6B3C3CE8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по налогу, взимаемому в связи с применением упрощенной системы налогообложения, зачисляемого в полном объеме в бюджет муниципального образования «Выборгский район», произведен с применением темпов роста налога размере 103,5% на 2025 год на каждый последующий год.</w:t>
      </w:r>
    </w:p>
    <w:p w14:paraId="0E69DC32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выше три доходных источника составляют в структуре налоговых поступлений в консолидированный бюджет Выборгского муниципального района 93,5% в 2025 году, 93,7% в 2026 году и 93,9% в 2027 году. </w:t>
      </w:r>
    </w:p>
    <w:p w14:paraId="7715873B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расчете прогнозируемых поступлений акцизов на нефтепродукты учтено изменение нормативов зачисления в бюджеты муниципальных образований Выборгского района.</w:t>
      </w:r>
    </w:p>
    <w:p w14:paraId="7B4F9B80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поступлений налога на имущество физических лиц произведен исходя из сложившейся динамики поступлений и коэффициента собираемости по налогу. Темп роста поступлений данного доходного источника составит на 2025 год – 101% и 100,2% на 2026 и 2027 годы. Налог в соответствии с Бюджетным кодексом </w:t>
      </w:r>
      <w:r>
        <w:rPr>
          <w:sz w:val="28"/>
          <w:szCs w:val="28"/>
        </w:rPr>
        <w:lastRenderedPageBreak/>
        <w:t>Российской Федерации в полном объеме зачисляется в бюджеты городских и сельских поселений.</w:t>
      </w:r>
    </w:p>
    <w:p w14:paraId="03FBA3AB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7B8">
        <w:rPr>
          <w:sz w:val="28"/>
          <w:szCs w:val="28"/>
        </w:rPr>
        <w:t>По неналоговым доходам прогнозируемые суммы поступлений по основным доходным источникам на 2025-2027 годы отражены в соответствии с расчетами главных администраторов соответствующих доходных источников.</w:t>
      </w:r>
    </w:p>
    <w:p w14:paraId="745B61F1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7B8">
        <w:rPr>
          <w:sz w:val="28"/>
          <w:szCs w:val="28"/>
        </w:rPr>
        <w:t>Расчеты по арендным платежам произведены на основании действующих договоров аренды земельных участков и нежилых помещений. В прогнозные показатели по доходам от реализации муниципального имущества включены доходы от продажи муниципального имущества субъектам малого и среднего предпринимательства с оплатой выкупаемого имущества в рассрочку по ранее заключенным договорам купли-продажи.</w:t>
      </w:r>
    </w:p>
    <w:p w14:paraId="5BFCAC1E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7B8">
        <w:rPr>
          <w:sz w:val="28"/>
          <w:szCs w:val="28"/>
        </w:rPr>
        <w:t>Прогноз поступлений платы за негативное воздействие на окружающую среду, зачисляемой с 2023 года в бюджеты городских и сельских поселений Выборгского района, произведен исходя из прогнозируемой общей суммы поступлений в консолидированный бюджет Выборгского района в 2025, 2026 и 2027 годах, предоставленной главным администратором данного доходного источника, и удельного веса поступлений в бюджет конкретного муниципального образования по состоянию на 01.08.2024 года.</w:t>
      </w:r>
    </w:p>
    <w:p w14:paraId="3D7B5624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7B8">
        <w:rPr>
          <w:sz w:val="28"/>
          <w:szCs w:val="28"/>
        </w:rPr>
        <w:t xml:space="preserve">Сумма прогнозируемых поступлений по налоговым и неналоговым доходам в прогнозе социально-экономического развития МО «Выборгский район» на 2025-2027 годы в консолидированный бюджет Выборгского муниципального района, по сравнению с прогнозом социально-экономического развития МО «Выборгский район» на 2024-2026 годы, увеличена в 2025 году на 10,3% (налоговые доходы увеличены на 11,7%, неналоговые доходы уменьшены на 1,7%), на 2026 год сумма прогнозируемых поступлений  увеличена  на 9,4% (налоговые доходы увеличены на 10,8%, неналоговые доходы уменьшены на 2,5%). </w:t>
      </w:r>
    </w:p>
    <w:p w14:paraId="3DB5E2B7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прогноза поступлений по налоговым доходам обусловлен увеличением прогнозируемых поступлений по налогу на доходы физических лиц, по налогам, взимаемым в связи с применением упрощенной и патентной системы налогообложения, и по налогу на имущество физических лиц. Рост поступлений по вышеуказанным доходным источникам связан с ростом ожидаемого поступления за 2024 год и применением при планировании на 2025-2027 году темпов роста выше планируемых ранее.</w:t>
      </w:r>
    </w:p>
    <w:p w14:paraId="4DE765D8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прогнозируемых поступлений по неналоговым доходам в основном обусловлено снижением прогноза поступлений по арендной плате за земельные участки в связи с их выкуп физическими и юридическими лицами в собственность и по плате за негативное воздействие на окружающую среду в связи со снижением ожидаемого поступления за 2024 год.</w:t>
      </w:r>
    </w:p>
    <w:p w14:paraId="577FEAD3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безвозмездных поступлений (дотации бюджетам муниципальных районов на выравнивание бюджетной обеспеченности из областного бюджета Ленинградской области и субвенции на осуществление отдельных государственных полномочий Ленинградской области  по расчету и предоставлению дотаций на выравнивание бюджетной обеспеченности поселений за счет средств областного </w:t>
      </w:r>
      <w:r>
        <w:rPr>
          <w:sz w:val="28"/>
          <w:szCs w:val="28"/>
        </w:rPr>
        <w:lastRenderedPageBreak/>
        <w:t xml:space="preserve">бюджета) определен в соответствии с проектом закона об областном бюджете Ленинградской области на очередной финансовый год и на плановый период. </w:t>
      </w:r>
    </w:p>
    <w:p w14:paraId="0684EE5E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по безвозмездным поступлениям в бюджет консолидированного бюджета Выборгского района составит:</w:t>
      </w:r>
    </w:p>
    <w:p w14:paraId="254E3545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год – 432,5 млн. руб.</w:t>
      </w:r>
    </w:p>
    <w:p w14:paraId="351A41CC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2026 год – 218,5 млн. руб.</w:t>
      </w:r>
    </w:p>
    <w:p w14:paraId="3DD05C6B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2027 год – 221,3 млн. руб.</w:t>
      </w:r>
    </w:p>
    <w:p w14:paraId="1B3BA5B6" w14:textId="77777777" w:rsidR="008F2616" w:rsidRDefault="00A26A6F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расходов на 2025-2027 годы определен, исходя из ожидаемого исполнения за 2024 год, с учетом прогнозируемого поступления налоговых и неналоговых доходов, безвозмездных поступлений в бюджеты муниципальных образований Выборгского района Ленинградской области, планируемого роста заработной платы работникам муниципальных учреждений социально-культурной сферы, роста коммунальных услуг с применением индекса потребительских цен. </w:t>
      </w:r>
      <w:bookmarkStart w:id="8" w:name="_Toc521483842"/>
    </w:p>
    <w:p w14:paraId="77EAF3DF" w14:textId="77777777" w:rsidR="008F2616" w:rsidRDefault="00FD740D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6F6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) </w:t>
      </w:r>
      <w:r w:rsidR="00B15F91" w:rsidRPr="00EB221A">
        <w:rPr>
          <w:b/>
          <w:bCs/>
          <w:sz w:val="28"/>
          <w:szCs w:val="28"/>
        </w:rPr>
        <w:t>Рынок труда и занятость населения.</w:t>
      </w:r>
    </w:p>
    <w:p w14:paraId="4751360F" w14:textId="77777777" w:rsidR="008F2616" w:rsidRDefault="00B15F91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5A14">
        <w:rPr>
          <w:b/>
          <w:bCs/>
          <w:sz w:val="28"/>
          <w:szCs w:val="28"/>
        </w:rPr>
        <w:t xml:space="preserve"> </w:t>
      </w:r>
      <w:bookmarkEnd w:id="8"/>
      <w:r w:rsidRPr="00945A14">
        <w:rPr>
          <w:b/>
          <w:bCs/>
          <w:sz w:val="28"/>
          <w:szCs w:val="28"/>
        </w:rPr>
        <w:t xml:space="preserve"> </w:t>
      </w:r>
      <w:r w:rsidR="00C31DEC">
        <w:rPr>
          <w:sz w:val="28"/>
          <w:szCs w:val="28"/>
        </w:rPr>
        <w:t xml:space="preserve">Прогноз рынка труда опирается на позитивные ожидания в развитии всех сфер экономики района, а также в части развития рынка труда (сохранение стабильности на рынке труда района при некотором снижении безработицы). </w:t>
      </w:r>
    </w:p>
    <w:p w14:paraId="4BC9B891" w14:textId="77777777" w:rsidR="008F2616" w:rsidRDefault="00945A14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F2616">
        <w:rPr>
          <w:sz w:val="28"/>
          <w:szCs w:val="28"/>
        </w:rPr>
        <w:t>П</w:t>
      </w:r>
      <w:r w:rsidR="00C31DEC" w:rsidRPr="008F2616">
        <w:rPr>
          <w:sz w:val="28"/>
          <w:szCs w:val="28"/>
        </w:rPr>
        <w:t>ланируется</w:t>
      </w:r>
      <w:r w:rsidRPr="008F2616">
        <w:rPr>
          <w:sz w:val="28"/>
          <w:szCs w:val="28"/>
        </w:rPr>
        <w:t>, что численность занятых в экономике Выборгского района к 202</w:t>
      </w:r>
      <w:r w:rsidR="00B31EA4" w:rsidRPr="008F2616">
        <w:rPr>
          <w:sz w:val="28"/>
          <w:szCs w:val="28"/>
        </w:rPr>
        <w:t>7</w:t>
      </w:r>
      <w:r w:rsidRPr="008F2616">
        <w:rPr>
          <w:sz w:val="28"/>
          <w:szCs w:val="28"/>
        </w:rPr>
        <w:t xml:space="preserve"> году может увеличиться по сравнению с 202</w:t>
      </w:r>
      <w:r w:rsidR="00B31EA4" w:rsidRPr="008F2616">
        <w:rPr>
          <w:sz w:val="28"/>
          <w:szCs w:val="28"/>
        </w:rPr>
        <w:t>4</w:t>
      </w:r>
      <w:r w:rsidRPr="008F2616">
        <w:rPr>
          <w:sz w:val="28"/>
          <w:szCs w:val="28"/>
        </w:rPr>
        <w:t xml:space="preserve"> годом на </w:t>
      </w:r>
      <w:r w:rsidR="00B31EA4" w:rsidRPr="008F2616">
        <w:rPr>
          <w:sz w:val="28"/>
          <w:szCs w:val="28"/>
        </w:rPr>
        <w:t>8,7%</w:t>
      </w:r>
      <w:r w:rsidRPr="008F2616">
        <w:rPr>
          <w:sz w:val="28"/>
          <w:szCs w:val="28"/>
        </w:rPr>
        <w:t xml:space="preserve"> и составит </w:t>
      </w:r>
      <w:r w:rsidR="00B31EA4" w:rsidRPr="008F2616">
        <w:rPr>
          <w:sz w:val="28"/>
          <w:szCs w:val="28"/>
        </w:rPr>
        <w:t>94,3</w:t>
      </w:r>
      <w:r w:rsidRPr="008F2616">
        <w:rPr>
          <w:sz w:val="28"/>
          <w:szCs w:val="28"/>
        </w:rPr>
        <w:t xml:space="preserve"> тыс. человек. Регистрируемая безработица к концу среднесрочного периода планируется на уровне 0,2</w:t>
      </w:r>
      <w:r w:rsidR="00C132B8" w:rsidRPr="008F2616">
        <w:rPr>
          <w:sz w:val="28"/>
          <w:szCs w:val="28"/>
        </w:rPr>
        <w:t>5</w:t>
      </w:r>
      <w:r w:rsidRPr="008F2616">
        <w:rPr>
          <w:sz w:val="28"/>
          <w:szCs w:val="28"/>
        </w:rPr>
        <w:t xml:space="preserve">% к рабочей силе. В среднесрочной перспективе предполагается рост номинальной начисленной заработной платы </w:t>
      </w:r>
      <w:r w:rsidR="00B24545" w:rsidRPr="008F2616">
        <w:rPr>
          <w:sz w:val="28"/>
          <w:szCs w:val="28"/>
        </w:rPr>
        <w:t xml:space="preserve">в среднем </w:t>
      </w:r>
      <w:r w:rsidRPr="008F2616">
        <w:rPr>
          <w:sz w:val="28"/>
          <w:szCs w:val="28"/>
        </w:rPr>
        <w:t xml:space="preserve">на </w:t>
      </w:r>
      <w:r w:rsidR="00C132B8" w:rsidRPr="008F2616">
        <w:rPr>
          <w:sz w:val="28"/>
          <w:szCs w:val="28"/>
        </w:rPr>
        <w:t xml:space="preserve">5 более процентов </w:t>
      </w:r>
      <w:r w:rsidRPr="008F2616">
        <w:rPr>
          <w:sz w:val="28"/>
          <w:szCs w:val="28"/>
        </w:rPr>
        <w:t xml:space="preserve">ежегодно. К концу прогнозного периода в целом по Выборгскому району номинальная заработная плата в экономике района </w:t>
      </w:r>
      <w:r w:rsidRPr="008F2616">
        <w:rPr>
          <w:bCs/>
          <w:sz w:val="28"/>
          <w:szCs w:val="28"/>
        </w:rPr>
        <w:t xml:space="preserve">(без субъектов МСП) </w:t>
      </w:r>
      <w:r w:rsidRPr="008F2616">
        <w:rPr>
          <w:sz w:val="28"/>
          <w:szCs w:val="28"/>
        </w:rPr>
        <w:t xml:space="preserve">сложится на уровне </w:t>
      </w:r>
      <w:r w:rsidR="00C132B8" w:rsidRPr="008F2616">
        <w:rPr>
          <w:sz w:val="28"/>
          <w:szCs w:val="28"/>
        </w:rPr>
        <w:t>108,7</w:t>
      </w:r>
      <w:r w:rsidRPr="008F2616">
        <w:rPr>
          <w:sz w:val="28"/>
          <w:szCs w:val="28"/>
        </w:rPr>
        <w:t xml:space="preserve"> тысяч</w:t>
      </w:r>
      <w:r w:rsidR="003C6CE2" w:rsidRPr="008F2616">
        <w:rPr>
          <w:sz w:val="28"/>
          <w:szCs w:val="28"/>
        </w:rPr>
        <w:t xml:space="preserve"> рублей</w:t>
      </w:r>
      <w:r w:rsidRPr="008F2616">
        <w:rPr>
          <w:sz w:val="28"/>
          <w:szCs w:val="28"/>
        </w:rPr>
        <w:t xml:space="preserve"> и вырастет на </w:t>
      </w:r>
      <w:r w:rsidR="00C132B8" w:rsidRPr="008F2616">
        <w:rPr>
          <w:sz w:val="28"/>
          <w:szCs w:val="28"/>
        </w:rPr>
        <w:t>22</w:t>
      </w:r>
      <w:r w:rsidRPr="008F2616">
        <w:rPr>
          <w:sz w:val="28"/>
          <w:szCs w:val="28"/>
        </w:rPr>
        <w:t xml:space="preserve"> % к уровню 202</w:t>
      </w:r>
      <w:r w:rsidR="00C132B8" w:rsidRPr="008F2616">
        <w:rPr>
          <w:sz w:val="28"/>
          <w:szCs w:val="28"/>
        </w:rPr>
        <w:t>4</w:t>
      </w:r>
      <w:r w:rsidRPr="008F2616">
        <w:rPr>
          <w:sz w:val="28"/>
          <w:szCs w:val="28"/>
        </w:rPr>
        <w:t xml:space="preserve"> года. Для целевых категорий работников бюджетной сферы в прогнозном периоде предполагается сохранение достигнутых соотношений заработной платы к величине среднемесячного дохода от трудовой деятельности.</w:t>
      </w:r>
    </w:p>
    <w:p w14:paraId="1B3C0272" w14:textId="77777777" w:rsidR="008F2616" w:rsidRDefault="00B15F91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B221A">
        <w:rPr>
          <w:b/>
          <w:bCs/>
          <w:color w:val="000000" w:themeColor="text1"/>
          <w:sz w:val="28"/>
          <w:szCs w:val="28"/>
        </w:rPr>
        <w:t>Основные проблемные вопросы МО «</w:t>
      </w:r>
      <w:r w:rsidR="006E1B3F">
        <w:rPr>
          <w:b/>
          <w:bCs/>
          <w:color w:val="000000" w:themeColor="text1"/>
          <w:sz w:val="28"/>
          <w:szCs w:val="28"/>
        </w:rPr>
        <w:t>Выборгский район»</w:t>
      </w:r>
      <w:r w:rsidR="00FD740D" w:rsidRPr="00EB221A">
        <w:rPr>
          <w:b/>
          <w:bCs/>
          <w:color w:val="000000" w:themeColor="text1"/>
          <w:sz w:val="28"/>
          <w:szCs w:val="28"/>
        </w:rPr>
        <w:t>»,</w:t>
      </w:r>
      <w:r w:rsidRPr="00EB221A">
        <w:rPr>
          <w:b/>
          <w:bCs/>
          <w:color w:val="000000" w:themeColor="text1"/>
          <w:sz w:val="28"/>
          <w:szCs w:val="28"/>
        </w:rPr>
        <w:t xml:space="preserve"> сдерживающие социально-экономическое развитие</w:t>
      </w:r>
      <w:r w:rsidR="00A858DC">
        <w:rPr>
          <w:b/>
          <w:bCs/>
          <w:color w:val="000000" w:themeColor="text1"/>
          <w:sz w:val="28"/>
          <w:szCs w:val="28"/>
        </w:rPr>
        <w:t>:</w:t>
      </w:r>
    </w:p>
    <w:p w14:paraId="4E13C674" w14:textId="77777777" w:rsidR="008F2616" w:rsidRDefault="00A858DC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E87815">
        <w:rPr>
          <w:i/>
          <w:iCs/>
          <w:sz w:val="28"/>
          <w:szCs w:val="28"/>
        </w:rPr>
        <w:t>Проблемы, сдерживающие развитие промышленности:</w:t>
      </w:r>
    </w:p>
    <w:p w14:paraId="03004448" w14:textId="77777777" w:rsidR="008F2616" w:rsidRDefault="00046998" w:rsidP="008F2616">
      <w:pPr>
        <w:keepNext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 xml:space="preserve">- </w:t>
      </w:r>
      <w:r w:rsidR="00A858DC" w:rsidRPr="00E87815">
        <w:rPr>
          <w:sz w:val="28"/>
          <w:szCs w:val="28"/>
        </w:rPr>
        <w:t xml:space="preserve">недостаток собственных средств предприятий, особенно </w:t>
      </w:r>
      <w:r w:rsidR="00DC3057" w:rsidRPr="00E87815">
        <w:rPr>
          <w:sz w:val="28"/>
          <w:szCs w:val="28"/>
        </w:rPr>
        <w:t xml:space="preserve">в </w:t>
      </w:r>
      <w:r w:rsidR="00A858DC" w:rsidRPr="00E87815">
        <w:rPr>
          <w:sz w:val="28"/>
          <w:szCs w:val="28"/>
        </w:rPr>
        <w:t xml:space="preserve">обрабатывающих </w:t>
      </w:r>
      <w:r w:rsidR="00DC3057" w:rsidRPr="00E87815">
        <w:rPr>
          <w:sz w:val="28"/>
          <w:szCs w:val="28"/>
        </w:rPr>
        <w:t>производствах, для</w:t>
      </w:r>
      <w:r w:rsidR="00A858DC" w:rsidRPr="00E87815">
        <w:rPr>
          <w:sz w:val="28"/>
          <w:szCs w:val="28"/>
        </w:rPr>
        <w:t xml:space="preserve"> проведения модернизации;</w:t>
      </w:r>
    </w:p>
    <w:p w14:paraId="7BFE0854" w14:textId="77777777" w:rsidR="008F2616" w:rsidRDefault="00046998" w:rsidP="008F2616">
      <w:pPr>
        <w:keepLines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 xml:space="preserve">- </w:t>
      </w:r>
      <w:r w:rsidR="00A858DC" w:rsidRPr="00E87815">
        <w:rPr>
          <w:sz w:val="28"/>
          <w:szCs w:val="28"/>
        </w:rPr>
        <w:t xml:space="preserve">высокая стоимость привлечения заемных средств для </w:t>
      </w:r>
      <w:r w:rsidR="00DC3057" w:rsidRPr="00E87815">
        <w:rPr>
          <w:sz w:val="28"/>
          <w:szCs w:val="28"/>
        </w:rPr>
        <w:t xml:space="preserve">инвестиционных проектов на </w:t>
      </w:r>
      <w:r w:rsidR="00A858DC" w:rsidRPr="00E87815">
        <w:rPr>
          <w:sz w:val="28"/>
          <w:szCs w:val="28"/>
        </w:rPr>
        <w:t>производств</w:t>
      </w:r>
      <w:r w:rsidR="00DC3057" w:rsidRPr="00E87815">
        <w:rPr>
          <w:sz w:val="28"/>
          <w:szCs w:val="28"/>
        </w:rPr>
        <w:t>е</w:t>
      </w:r>
      <w:r w:rsidR="00A858DC" w:rsidRPr="00E87815">
        <w:rPr>
          <w:sz w:val="28"/>
          <w:szCs w:val="28"/>
        </w:rPr>
        <w:t>;</w:t>
      </w:r>
    </w:p>
    <w:p w14:paraId="06B4653E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 xml:space="preserve">- </w:t>
      </w:r>
      <w:r w:rsidR="00DC3057" w:rsidRPr="00E87815">
        <w:rPr>
          <w:sz w:val="28"/>
          <w:szCs w:val="28"/>
        </w:rPr>
        <w:t>налаживание импортозамещения</w:t>
      </w:r>
      <w:r w:rsidR="00A858DC" w:rsidRPr="00E87815">
        <w:rPr>
          <w:sz w:val="28"/>
          <w:szCs w:val="28"/>
        </w:rPr>
        <w:t>;</w:t>
      </w:r>
    </w:p>
    <w:p w14:paraId="1B9C56F0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87815">
        <w:rPr>
          <w:color w:val="000000" w:themeColor="text1"/>
          <w:sz w:val="28"/>
          <w:szCs w:val="28"/>
        </w:rPr>
        <w:t xml:space="preserve">- </w:t>
      </w:r>
      <w:r w:rsidR="00A858DC" w:rsidRPr="00E87815">
        <w:rPr>
          <w:color w:val="000000" w:themeColor="text1"/>
          <w:sz w:val="28"/>
          <w:szCs w:val="28"/>
        </w:rPr>
        <w:t>структурная перестройка производственно- логистических цепочек в экономике;</w:t>
      </w:r>
      <w:r w:rsidR="008F2616">
        <w:rPr>
          <w:color w:val="000000" w:themeColor="text1"/>
          <w:sz w:val="28"/>
          <w:szCs w:val="28"/>
        </w:rPr>
        <w:t xml:space="preserve"> </w:t>
      </w:r>
    </w:p>
    <w:p w14:paraId="531DBC59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>-</w:t>
      </w:r>
      <w:r w:rsidR="00DC3057" w:rsidRPr="00E87815">
        <w:rPr>
          <w:sz w:val="28"/>
          <w:szCs w:val="28"/>
        </w:rPr>
        <w:t>ограничения в сфере экологии и безопасности производства</w:t>
      </w:r>
      <w:r w:rsidR="00C0189D" w:rsidRPr="00E87815">
        <w:rPr>
          <w:sz w:val="28"/>
          <w:szCs w:val="28"/>
        </w:rPr>
        <w:t>.</w:t>
      </w:r>
    </w:p>
    <w:p w14:paraId="44B59C47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>-</w:t>
      </w:r>
      <w:r w:rsidR="00A858DC" w:rsidRPr="00E87815">
        <w:rPr>
          <w:sz w:val="28"/>
          <w:szCs w:val="28"/>
        </w:rPr>
        <w:t>дефицит квалифицированных кадров, прежде всего, рабочих специальностей.</w:t>
      </w:r>
    </w:p>
    <w:p w14:paraId="4B8BCA3F" w14:textId="77777777" w:rsidR="008F2616" w:rsidRDefault="00950136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E87815">
        <w:rPr>
          <w:i/>
          <w:iCs/>
          <w:sz w:val="28"/>
          <w:szCs w:val="28"/>
        </w:rPr>
        <w:t>Проблемы, сдерживающие развитие инженерной инфраструктуры:</w:t>
      </w:r>
    </w:p>
    <w:p w14:paraId="088257B9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 xml:space="preserve">- </w:t>
      </w:r>
      <w:r w:rsidR="00950136" w:rsidRPr="00E87815">
        <w:rPr>
          <w:sz w:val="28"/>
          <w:szCs w:val="28"/>
        </w:rPr>
        <w:t>низкая инвестиционная привлекательность проектов коммунальной сферы ввиду значительной стоимости и длительных сроков окупаемости.</w:t>
      </w:r>
    </w:p>
    <w:p w14:paraId="04A3EB30" w14:textId="77777777" w:rsidR="008F2616" w:rsidRDefault="00A858DC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E87815">
        <w:rPr>
          <w:i/>
          <w:iCs/>
          <w:sz w:val="28"/>
          <w:szCs w:val="28"/>
        </w:rPr>
        <w:t>Проблемы, сдерживающие развитие инвестиций:</w:t>
      </w:r>
    </w:p>
    <w:p w14:paraId="41F43315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lastRenderedPageBreak/>
        <w:t xml:space="preserve">- </w:t>
      </w:r>
      <w:r w:rsidR="00A858DC" w:rsidRPr="00E87815">
        <w:rPr>
          <w:sz w:val="28"/>
          <w:szCs w:val="28"/>
        </w:rPr>
        <w:t xml:space="preserve">ограничения в градостроительной сфере, связанные с обеспечением сохранности объектов культурного наследия, сохранением исторического центра Выборга; </w:t>
      </w:r>
    </w:p>
    <w:p w14:paraId="13EF3B77" w14:textId="77777777" w:rsidR="008F2616" w:rsidRDefault="00046998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87815">
        <w:rPr>
          <w:sz w:val="28"/>
          <w:szCs w:val="28"/>
        </w:rPr>
        <w:t xml:space="preserve">- </w:t>
      </w:r>
      <w:r w:rsidR="00A858DC" w:rsidRPr="00E87815">
        <w:rPr>
          <w:sz w:val="28"/>
          <w:szCs w:val="28"/>
        </w:rPr>
        <w:t>ограниченное предложение земельных участков с инженерной подготовкой.</w:t>
      </w:r>
    </w:p>
    <w:p w14:paraId="0ACB13B6" w14:textId="77777777" w:rsidR="008F2616" w:rsidRDefault="00950136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E87815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Проблемы, сдерживающие развитие АПК: </w:t>
      </w:r>
    </w:p>
    <w:p w14:paraId="3A540AC4" w14:textId="77777777" w:rsidR="008F2616" w:rsidRDefault="004B780B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7815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87815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з</w:t>
      </w:r>
      <w:r w:rsidRPr="00E87815">
        <w:rPr>
          <w:color w:val="000000" w:themeColor="text1"/>
          <w:sz w:val="28"/>
          <w:szCs w:val="28"/>
          <w:shd w:val="clear" w:color="auto" w:fill="FFFFFF"/>
        </w:rPr>
        <w:t>ависимость от импортных составляющих в производственных цепочках, не имеющих сопоставимых по качеству и характеристикам отечественных аналогов (семена, племенной материал, корма, вакцины);</w:t>
      </w:r>
    </w:p>
    <w:p w14:paraId="1C3F3332" w14:textId="77777777" w:rsidR="008F2616" w:rsidRDefault="00D029DE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781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B780B" w:rsidRPr="00E87815">
        <w:rPr>
          <w:color w:val="000000" w:themeColor="text1"/>
          <w:sz w:val="28"/>
          <w:szCs w:val="28"/>
          <w:shd w:val="clear" w:color="auto" w:fill="FFFFFF"/>
        </w:rPr>
        <w:t>проблема в своевременном снабжении оригинальными запчастями импортного производственного оборудования на птицефабрике, многие запчасти уникальны и трудно заменимы.</w:t>
      </w:r>
    </w:p>
    <w:p w14:paraId="5A3EC707" w14:textId="77777777" w:rsidR="008F2616" w:rsidRDefault="004C5696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E87815">
        <w:rPr>
          <w:i/>
          <w:iCs/>
          <w:color w:val="000000" w:themeColor="text1"/>
          <w:sz w:val="28"/>
          <w:szCs w:val="28"/>
          <w:shd w:val="clear" w:color="auto" w:fill="FFFFFF"/>
        </w:rPr>
        <w:t>Проблемы экологической безопасности</w:t>
      </w:r>
      <w:r w:rsidR="00950136" w:rsidRPr="00E8781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территории:</w:t>
      </w:r>
    </w:p>
    <w:p w14:paraId="7B343ABB" w14:textId="77777777" w:rsidR="008F2616" w:rsidRDefault="00D029DE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8781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950136" w:rsidRPr="00E87815">
        <w:rPr>
          <w:color w:val="000000" w:themeColor="text1"/>
          <w:sz w:val="28"/>
          <w:szCs w:val="28"/>
          <w:shd w:val="clear" w:color="auto" w:fill="FFFFFF"/>
        </w:rPr>
        <w:t>отсутствие и низкий уровень</w:t>
      </w:r>
      <w:r w:rsidR="004C5696" w:rsidRPr="00E87815">
        <w:rPr>
          <w:color w:val="000000" w:themeColor="text1"/>
          <w:sz w:val="28"/>
          <w:szCs w:val="28"/>
        </w:rPr>
        <w:t xml:space="preserve"> утилизации</w:t>
      </w:r>
      <w:r w:rsidR="00950136" w:rsidRPr="00E87815">
        <w:rPr>
          <w:color w:val="000000" w:themeColor="text1"/>
          <w:sz w:val="28"/>
          <w:szCs w:val="28"/>
        </w:rPr>
        <w:t xml:space="preserve"> отходов потребления и производства</w:t>
      </w:r>
      <w:r w:rsidR="004C5696" w:rsidRPr="00E87815">
        <w:rPr>
          <w:color w:val="000000" w:themeColor="text1"/>
          <w:sz w:val="28"/>
          <w:szCs w:val="28"/>
        </w:rPr>
        <w:t xml:space="preserve">, </w:t>
      </w:r>
      <w:r w:rsidR="00950136" w:rsidRPr="00E87815">
        <w:rPr>
          <w:color w:val="000000" w:themeColor="text1"/>
          <w:sz w:val="28"/>
          <w:szCs w:val="28"/>
        </w:rPr>
        <w:t xml:space="preserve">отсутствие </w:t>
      </w:r>
      <w:r w:rsidR="004C5696" w:rsidRPr="00E87815">
        <w:rPr>
          <w:color w:val="000000" w:themeColor="text1"/>
          <w:sz w:val="28"/>
          <w:szCs w:val="28"/>
        </w:rPr>
        <w:t>объектов обработки, утилизации и обезвреживания твердых коммунальных и промышленных отходов</w:t>
      </w:r>
      <w:r w:rsidR="00212C4B" w:rsidRPr="00E87815">
        <w:rPr>
          <w:color w:val="000000" w:themeColor="text1"/>
          <w:sz w:val="28"/>
          <w:szCs w:val="28"/>
        </w:rPr>
        <w:t>;</w:t>
      </w:r>
    </w:p>
    <w:p w14:paraId="189C5D1D" w14:textId="2EC5F427" w:rsidR="00212C4B" w:rsidRDefault="00212C4B" w:rsidP="008F261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87815">
        <w:rPr>
          <w:color w:val="000000" w:themeColor="text1"/>
          <w:sz w:val="28"/>
          <w:szCs w:val="28"/>
        </w:rPr>
        <w:t>- несанкционированное размещение отходов (свалки) на территории района, обусловленное наличием большого количества садоводческих и дачных некоммерческих товариществ</w:t>
      </w:r>
      <w:r w:rsidR="00E87815">
        <w:rPr>
          <w:color w:val="000000" w:themeColor="text1"/>
          <w:sz w:val="28"/>
          <w:szCs w:val="28"/>
        </w:rPr>
        <w:t>.</w:t>
      </w:r>
    </w:p>
    <w:p w14:paraId="333D4754" w14:textId="0CA85F22" w:rsidR="00474932" w:rsidRPr="00E87815" w:rsidRDefault="004662A8" w:rsidP="00E87815">
      <w:pPr>
        <w:pStyle w:val="ac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2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E87815">
        <w:rPr>
          <w:b/>
          <w:bCs/>
          <w:sz w:val="28"/>
          <w:szCs w:val="28"/>
        </w:rPr>
        <w:t>Сопоставление параметров</w:t>
      </w:r>
      <w:r w:rsidR="00A73AAE" w:rsidRPr="00E87815">
        <w:rPr>
          <w:b/>
          <w:bCs/>
          <w:sz w:val="28"/>
          <w:szCs w:val="28"/>
        </w:rPr>
        <w:t xml:space="preserve"> прогноза</w:t>
      </w:r>
      <w:r w:rsidR="00C0189D" w:rsidRPr="00E87815">
        <w:rPr>
          <w:b/>
          <w:sz w:val="28"/>
          <w:szCs w:val="28"/>
        </w:rPr>
        <w:t xml:space="preserve"> социально-экономического развития МО «Выборгский район» на 2025 годов</w:t>
      </w:r>
      <w:r w:rsidRPr="00E87815">
        <w:rPr>
          <w:b/>
          <w:bCs/>
          <w:sz w:val="28"/>
          <w:szCs w:val="28"/>
        </w:rPr>
        <w:t xml:space="preserve"> с ранее утвержденным с указанием причин и факторов прогнозируемых изменений</w:t>
      </w:r>
    </w:p>
    <w:p w14:paraId="3C016505" w14:textId="53D18C3E" w:rsidR="004662A8" w:rsidRPr="00474932" w:rsidRDefault="004662A8" w:rsidP="00E87815">
      <w:pPr>
        <w:pStyle w:val="ac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2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474932">
        <w:rPr>
          <w:sz w:val="28"/>
          <w:szCs w:val="28"/>
        </w:rPr>
        <w:t xml:space="preserve">В соответствии с частью 4 статьи 173 Бюджетного кодекса Российской Федерации сформировано сопоставление </w:t>
      </w:r>
      <w:r w:rsidRPr="00474932">
        <w:rPr>
          <w:i/>
          <w:iCs/>
          <w:sz w:val="28"/>
          <w:szCs w:val="28"/>
        </w:rPr>
        <w:t>ключевых</w:t>
      </w:r>
      <w:r w:rsidRPr="00474932">
        <w:rPr>
          <w:sz w:val="28"/>
          <w:szCs w:val="28"/>
        </w:rPr>
        <w:t xml:space="preserve"> показателей прогноза МО «Выборгский район» на 2025 год, разработанных в рамках бюджетного процесса в 2024 году,  с ранее утвержденными параметрами на 2024 год (постановление администрации МО «Выборгский район» №</w:t>
      </w:r>
      <w:r w:rsidR="00051CF5" w:rsidRPr="00474932">
        <w:rPr>
          <w:sz w:val="28"/>
          <w:szCs w:val="28"/>
        </w:rPr>
        <w:t>4864</w:t>
      </w:r>
      <w:r w:rsidRPr="00474932">
        <w:rPr>
          <w:sz w:val="28"/>
          <w:szCs w:val="28"/>
        </w:rPr>
        <w:t xml:space="preserve"> от </w:t>
      </w:r>
      <w:r w:rsidR="00051CF5" w:rsidRPr="00474932">
        <w:rPr>
          <w:sz w:val="28"/>
          <w:szCs w:val="28"/>
        </w:rPr>
        <w:t>26.10</w:t>
      </w:r>
      <w:r w:rsidRPr="00474932">
        <w:rPr>
          <w:sz w:val="28"/>
          <w:szCs w:val="28"/>
        </w:rPr>
        <w:t>.202</w:t>
      </w:r>
      <w:r w:rsidR="00051CF5" w:rsidRPr="00474932">
        <w:rPr>
          <w:sz w:val="28"/>
          <w:szCs w:val="28"/>
        </w:rPr>
        <w:t>3</w:t>
      </w:r>
      <w:r w:rsidRPr="00474932">
        <w:rPr>
          <w:sz w:val="28"/>
          <w:szCs w:val="28"/>
        </w:rPr>
        <w:t>) с указанием причин и факторов прогнозируемых изменений (при отклонении более 5% или процентных пунктов).</w:t>
      </w:r>
    </w:p>
    <w:tbl>
      <w:tblPr>
        <w:tblStyle w:val="af6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635"/>
        <w:gridCol w:w="1158"/>
        <w:gridCol w:w="1318"/>
        <w:gridCol w:w="1701"/>
      </w:tblGrid>
      <w:tr w:rsidR="004662A8" w:rsidRPr="00961B81" w14:paraId="63322F5E" w14:textId="77777777" w:rsidTr="009D5C6A">
        <w:trPr>
          <w:trHeight w:val="360"/>
          <w:jc w:val="center"/>
        </w:trPr>
        <w:tc>
          <w:tcPr>
            <w:tcW w:w="2689" w:type="dxa"/>
            <w:vMerge w:val="restart"/>
            <w:noWrap/>
            <w:hideMark/>
          </w:tcPr>
          <w:p w14:paraId="1C8D3B5F" w14:textId="77777777" w:rsidR="004662A8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2B7B15" w14:textId="77777777" w:rsidR="004662A8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1DD116" w14:textId="77777777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F8442B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vMerge w:val="restart"/>
            <w:hideMark/>
          </w:tcPr>
          <w:p w14:paraId="0EEB0798" w14:textId="77777777" w:rsidR="004662A8" w:rsidRDefault="004662A8" w:rsidP="00946F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8F1A73" w14:textId="77777777" w:rsidR="004662A8" w:rsidRDefault="004662A8" w:rsidP="00946F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F68B84" w14:textId="77777777" w:rsidR="004662A8" w:rsidRDefault="004662A8" w:rsidP="00946F5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530358" w14:textId="77777777" w:rsidR="004662A8" w:rsidRPr="00F8442B" w:rsidRDefault="004662A8" w:rsidP="00946F53">
            <w:pPr>
              <w:jc w:val="center"/>
              <w:rPr>
                <w:b/>
                <w:bCs/>
                <w:sz w:val="16"/>
                <w:szCs w:val="16"/>
              </w:rPr>
            </w:pPr>
            <w:r w:rsidRPr="00F8442B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793" w:type="dxa"/>
            <w:gridSpan w:val="2"/>
            <w:noWrap/>
            <w:hideMark/>
          </w:tcPr>
          <w:p w14:paraId="3DB4303E" w14:textId="05B4D345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F8442B">
              <w:rPr>
                <w:b/>
                <w:bCs/>
                <w:sz w:val="18"/>
                <w:szCs w:val="18"/>
              </w:rPr>
              <w:t>202</w:t>
            </w:r>
            <w:r w:rsidR="00247CE2">
              <w:rPr>
                <w:b/>
                <w:bCs/>
                <w:sz w:val="18"/>
                <w:szCs w:val="18"/>
              </w:rPr>
              <w:t>5</w:t>
            </w:r>
            <w:r w:rsidRPr="00F8442B">
              <w:rPr>
                <w:b/>
                <w:bCs/>
                <w:sz w:val="18"/>
                <w:szCs w:val="18"/>
              </w:rPr>
              <w:t xml:space="preserve"> год (прогноз)</w:t>
            </w:r>
          </w:p>
        </w:tc>
        <w:tc>
          <w:tcPr>
            <w:tcW w:w="1318" w:type="dxa"/>
            <w:vMerge w:val="restart"/>
            <w:hideMark/>
          </w:tcPr>
          <w:p w14:paraId="44AB9C3B" w14:textId="77777777" w:rsidR="004662A8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F8442B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  <w:p w14:paraId="069557E2" w14:textId="77777777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6D">
              <w:rPr>
                <w:b/>
                <w:bCs/>
                <w:sz w:val="18"/>
                <w:szCs w:val="18"/>
              </w:rPr>
              <w:t>(%, процентных пунктов)</w:t>
            </w:r>
          </w:p>
        </w:tc>
        <w:tc>
          <w:tcPr>
            <w:tcW w:w="1701" w:type="dxa"/>
            <w:vMerge w:val="restart"/>
          </w:tcPr>
          <w:p w14:paraId="2A59216A" w14:textId="77777777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F8442B">
              <w:rPr>
                <w:b/>
                <w:bCs/>
                <w:sz w:val="18"/>
                <w:szCs w:val="18"/>
              </w:rPr>
              <w:t>Причины отклонения</w:t>
            </w:r>
          </w:p>
          <w:p w14:paraId="3863AEB5" w14:textId="77777777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 w:rsidRPr="00F8442B">
              <w:rPr>
                <w:b/>
                <w:bCs/>
                <w:sz w:val="18"/>
                <w:szCs w:val="18"/>
              </w:rPr>
              <w:t>(при отклонении более 5% или процентных пунктов)</w:t>
            </w:r>
          </w:p>
        </w:tc>
      </w:tr>
      <w:tr w:rsidR="004662A8" w:rsidRPr="00961B81" w14:paraId="3FDB464F" w14:textId="77777777" w:rsidTr="009D5C6A">
        <w:trPr>
          <w:trHeight w:val="990"/>
          <w:jc w:val="center"/>
        </w:trPr>
        <w:tc>
          <w:tcPr>
            <w:tcW w:w="2689" w:type="dxa"/>
            <w:vMerge/>
            <w:hideMark/>
          </w:tcPr>
          <w:p w14:paraId="17500C48" w14:textId="77777777" w:rsidR="004662A8" w:rsidRPr="00F8442B" w:rsidRDefault="004662A8" w:rsidP="00946F5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4F3E58B" w14:textId="77777777" w:rsidR="004662A8" w:rsidRPr="00F8442B" w:rsidRDefault="004662A8" w:rsidP="00946F5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5" w:type="dxa"/>
            <w:hideMark/>
          </w:tcPr>
          <w:p w14:paraId="4BB9F8F6" w14:textId="08227B61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  <w:r w:rsidRPr="00F8442B">
              <w:rPr>
                <w:b/>
                <w:bCs/>
                <w:sz w:val="18"/>
                <w:szCs w:val="18"/>
              </w:rPr>
              <w:t xml:space="preserve">добрено </w:t>
            </w:r>
            <w:r>
              <w:rPr>
                <w:b/>
                <w:bCs/>
                <w:sz w:val="18"/>
                <w:szCs w:val="18"/>
              </w:rPr>
              <w:t>постановлением</w:t>
            </w:r>
            <w:r w:rsidRPr="00F8442B">
              <w:rPr>
                <w:b/>
                <w:bCs/>
                <w:sz w:val="18"/>
                <w:szCs w:val="18"/>
              </w:rPr>
              <w:t xml:space="preserve"> администрации№ </w:t>
            </w:r>
            <w:r w:rsidR="00247CE2">
              <w:rPr>
                <w:b/>
                <w:bCs/>
                <w:sz w:val="18"/>
                <w:szCs w:val="18"/>
              </w:rPr>
              <w:t>4864</w:t>
            </w:r>
            <w:r w:rsidRPr="00F8442B">
              <w:rPr>
                <w:b/>
                <w:bCs/>
                <w:sz w:val="18"/>
                <w:szCs w:val="18"/>
              </w:rPr>
              <w:t xml:space="preserve"> от </w:t>
            </w:r>
            <w:r w:rsidR="00247CE2">
              <w:rPr>
                <w:b/>
                <w:bCs/>
                <w:sz w:val="18"/>
                <w:szCs w:val="18"/>
              </w:rPr>
              <w:t>26.10.2023</w:t>
            </w:r>
          </w:p>
        </w:tc>
        <w:tc>
          <w:tcPr>
            <w:tcW w:w="1158" w:type="dxa"/>
            <w:hideMark/>
          </w:tcPr>
          <w:p w14:paraId="3890CBC3" w14:textId="1D54EBF4" w:rsidR="004662A8" w:rsidRPr="00F8442B" w:rsidRDefault="004662A8" w:rsidP="00946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F8442B">
              <w:rPr>
                <w:b/>
                <w:bCs/>
                <w:sz w:val="18"/>
                <w:szCs w:val="18"/>
              </w:rPr>
              <w:t xml:space="preserve"> рамках разработки проекта бюджета МО «Выборгский район» на 202</w:t>
            </w:r>
            <w:r w:rsidR="00247CE2">
              <w:rPr>
                <w:b/>
                <w:bCs/>
                <w:sz w:val="18"/>
                <w:szCs w:val="18"/>
              </w:rPr>
              <w:t>5</w:t>
            </w:r>
            <w:r w:rsidRPr="00F8442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8" w:type="dxa"/>
            <w:vMerge/>
            <w:hideMark/>
          </w:tcPr>
          <w:p w14:paraId="25E5BBE0" w14:textId="77777777" w:rsidR="004662A8" w:rsidRPr="00961B81" w:rsidRDefault="004662A8" w:rsidP="00946F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655783" w14:textId="77777777" w:rsidR="004662A8" w:rsidRPr="00961B81" w:rsidRDefault="004662A8" w:rsidP="00946F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662A8" w:rsidRPr="00961B81" w14:paraId="5A1F189A" w14:textId="77777777" w:rsidTr="009D5C6A">
        <w:trPr>
          <w:trHeight w:val="315"/>
          <w:jc w:val="center"/>
        </w:trPr>
        <w:tc>
          <w:tcPr>
            <w:tcW w:w="2689" w:type="dxa"/>
            <w:hideMark/>
          </w:tcPr>
          <w:p w14:paraId="5A251924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Численность населения на 1 января текущего года</w:t>
            </w:r>
          </w:p>
        </w:tc>
        <w:tc>
          <w:tcPr>
            <w:tcW w:w="992" w:type="dxa"/>
            <w:hideMark/>
          </w:tcPr>
          <w:p w14:paraId="5C426F1D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человек</w:t>
            </w:r>
          </w:p>
        </w:tc>
        <w:tc>
          <w:tcPr>
            <w:tcW w:w="1635" w:type="dxa"/>
          </w:tcPr>
          <w:p w14:paraId="7BADA118" w14:textId="54D558E6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11F61">
              <w:rPr>
                <w:sz w:val="20"/>
                <w:szCs w:val="20"/>
              </w:rPr>
              <w:t>3984</w:t>
            </w:r>
          </w:p>
        </w:tc>
        <w:tc>
          <w:tcPr>
            <w:tcW w:w="1158" w:type="dxa"/>
          </w:tcPr>
          <w:p w14:paraId="4F0A15B2" w14:textId="4C437725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11F61">
              <w:rPr>
                <w:sz w:val="20"/>
                <w:szCs w:val="20"/>
              </w:rPr>
              <w:t>3984</w:t>
            </w:r>
          </w:p>
        </w:tc>
        <w:tc>
          <w:tcPr>
            <w:tcW w:w="1318" w:type="dxa"/>
            <w:hideMark/>
          </w:tcPr>
          <w:p w14:paraId="50EF30CB" w14:textId="5EF3430C" w:rsidR="004662A8" w:rsidRPr="00961B81" w:rsidRDefault="00911F61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032FC181" w14:textId="77777777" w:rsidR="004662A8" w:rsidRPr="00BB1F66" w:rsidRDefault="004662A8" w:rsidP="00946F53">
            <w:pPr>
              <w:jc w:val="both"/>
              <w:rPr>
                <w:sz w:val="20"/>
                <w:szCs w:val="20"/>
              </w:rPr>
            </w:pPr>
          </w:p>
        </w:tc>
      </w:tr>
      <w:tr w:rsidR="004662A8" w:rsidRPr="00961B81" w14:paraId="004B7CD6" w14:textId="77777777" w:rsidTr="009D5C6A">
        <w:trPr>
          <w:trHeight w:val="315"/>
          <w:jc w:val="center"/>
        </w:trPr>
        <w:tc>
          <w:tcPr>
            <w:tcW w:w="2689" w:type="dxa"/>
            <w:hideMark/>
          </w:tcPr>
          <w:p w14:paraId="75FFA243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lastRenderedPageBreak/>
              <w:t>Уровень зарегистрированной безработицы (на конец года)</w:t>
            </w:r>
          </w:p>
        </w:tc>
        <w:tc>
          <w:tcPr>
            <w:tcW w:w="992" w:type="dxa"/>
            <w:noWrap/>
            <w:hideMark/>
          </w:tcPr>
          <w:p w14:paraId="6B00DEC5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%</w:t>
            </w:r>
          </w:p>
        </w:tc>
        <w:tc>
          <w:tcPr>
            <w:tcW w:w="1635" w:type="dxa"/>
            <w:hideMark/>
          </w:tcPr>
          <w:p w14:paraId="1B6F2447" w14:textId="11DB94B0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0,</w:t>
            </w:r>
            <w:r w:rsidR="00911F61">
              <w:rPr>
                <w:sz w:val="20"/>
                <w:szCs w:val="20"/>
              </w:rPr>
              <w:t>25</w:t>
            </w:r>
          </w:p>
        </w:tc>
        <w:tc>
          <w:tcPr>
            <w:tcW w:w="1158" w:type="dxa"/>
            <w:hideMark/>
          </w:tcPr>
          <w:p w14:paraId="11CF8340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18" w:type="dxa"/>
            <w:hideMark/>
          </w:tcPr>
          <w:p w14:paraId="60EADE5A" w14:textId="58EF6966" w:rsidR="004662A8" w:rsidRPr="00961B81" w:rsidRDefault="00911F61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2D611410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</w:p>
        </w:tc>
      </w:tr>
      <w:tr w:rsidR="004662A8" w:rsidRPr="00961B81" w14:paraId="0C095E3E" w14:textId="77777777" w:rsidTr="009D5C6A">
        <w:trPr>
          <w:trHeight w:val="1260"/>
          <w:jc w:val="center"/>
        </w:trPr>
        <w:tc>
          <w:tcPr>
            <w:tcW w:w="2689" w:type="dxa"/>
            <w:hideMark/>
          </w:tcPr>
          <w:p w14:paraId="6B00DB1B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по всем видам промышленного производства (без субъектов малого предпринимательства)</w:t>
            </w:r>
          </w:p>
        </w:tc>
        <w:tc>
          <w:tcPr>
            <w:tcW w:w="992" w:type="dxa"/>
            <w:noWrap/>
            <w:hideMark/>
          </w:tcPr>
          <w:p w14:paraId="1AE291F3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61B81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Pr="00961B81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635" w:type="dxa"/>
          </w:tcPr>
          <w:p w14:paraId="0105D1CD" w14:textId="34AD1AD0" w:rsidR="004662A8" w:rsidRPr="00961B81" w:rsidRDefault="00911F61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222754,4</w:t>
            </w:r>
          </w:p>
        </w:tc>
        <w:tc>
          <w:tcPr>
            <w:tcW w:w="1158" w:type="dxa"/>
          </w:tcPr>
          <w:p w14:paraId="574E53A1" w14:textId="0D148045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1F61">
              <w:rPr>
                <w:sz w:val="20"/>
                <w:szCs w:val="20"/>
              </w:rPr>
              <w:t>6</w:t>
            </w:r>
            <w:r w:rsidR="00C817D9">
              <w:rPr>
                <w:sz w:val="20"/>
                <w:szCs w:val="20"/>
              </w:rPr>
              <w:t>2174</w:t>
            </w:r>
          </w:p>
        </w:tc>
        <w:tc>
          <w:tcPr>
            <w:tcW w:w="1318" w:type="dxa"/>
          </w:tcPr>
          <w:p w14:paraId="72EB1D21" w14:textId="7FC2EAE3" w:rsidR="004662A8" w:rsidRPr="00961B81" w:rsidRDefault="00C817D9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701" w:type="dxa"/>
          </w:tcPr>
          <w:p w14:paraId="40C977E5" w14:textId="21626BB0" w:rsidR="004662A8" w:rsidRPr="00961B81" w:rsidRDefault="006B1617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скорректирован с учетом текущей статистической отчетности и ростом доли добывающих производств</w:t>
            </w:r>
            <w:r w:rsidR="00F107F1">
              <w:rPr>
                <w:sz w:val="20"/>
                <w:szCs w:val="20"/>
              </w:rPr>
              <w:t xml:space="preserve"> в общем объеме отгрузки </w:t>
            </w:r>
          </w:p>
        </w:tc>
      </w:tr>
      <w:tr w:rsidR="004662A8" w:rsidRPr="00961B81" w14:paraId="0AD3C410" w14:textId="77777777" w:rsidTr="009D5C6A">
        <w:trPr>
          <w:trHeight w:val="555"/>
          <w:jc w:val="center"/>
        </w:trPr>
        <w:tc>
          <w:tcPr>
            <w:tcW w:w="2689" w:type="dxa"/>
            <w:hideMark/>
          </w:tcPr>
          <w:p w14:paraId="5E712007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Продукция сельского хозяйства (без субъектов малого предпринимательства)</w:t>
            </w:r>
          </w:p>
        </w:tc>
        <w:tc>
          <w:tcPr>
            <w:tcW w:w="992" w:type="dxa"/>
            <w:noWrap/>
            <w:hideMark/>
          </w:tcPr>
          <w:p w14:paraId="34E68C87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млн руб.</w:t>
            </w:r>
          </w:p>
        </w:tc>
        <w:tc>
          <w:tcPr>
            <w:tcW w:w="1635" w:type="dxa"/>
          </w:tcPr>
          <w:p w14:paraId="0BA9E4AC" w14:textId="4A17BA26" w:rsidR="004662A8" w:rsidRPr="00961B81" w:rsidRDefault="00911F61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15374,6</w:t>
            </w:r>
          </w:p>
        </w:tc>
        <w:tc>
          <w:tcPr>
            <w:tcW w:w="1158" w:type="dxa"/>
          </w:tcPr>
          <w:p w14:paraId="0FB654DB" w14:textId="0FF15CD9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51985">
              <w:rPr>
                <w:sz w:val="20"/>
                <w:szCs w:val="20"/>
              </w:rPr>
              <w:t>000,8</w:t>
            </w:r>
          </w:p>
        </w:tc>
        <w:tc>
          <w:tcPr>
            <w:tcW w:w="1318" w:type="dxa"/>
          </w:tcPr>
          <w:p w14:paraId="60E21C24" w14:textId="7898A8DF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51985">
              <w:rPr>
                <w:sz w:val="20"/>
                <w:szCs w:val="20"/>
              </w:rPr>
              <w:t>8,9</w:t>
            </w:r>
          </w:p>
        </w:tc>
        <w:tc>
          <w:tcPr>
            <w:tcW w:w="1701" w:type="dxa"/>
          </w:tcPr>
          <w:p w14:paraId="5D5E6EF6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показателя обусловлена негативными явлениями в сфере животноводства (снижение производства мяса и яйца)</w:t>
            </w:r>
          </w:p>
        </w:tc>
      </w:tr>
      <w:tr w:rsidR="004662A8" w:rsidRPr="00961B81" w14:paraId="222F720A" w14:textId="77777777" w:rsidTr="009D5C6A">
        <w:trPr>
          <w:trHeight w:val="945"/>
          <w:jc w:val="center"/>
        </w:trPr>
        <w:tc>
          <w:tcPr>
            <w:tcW w:w="2689" w:type="dxa"/>
            <w:hideMark/>
          </w:tcPr>
          <w:p w14:paraId="7915547A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992" w:type="dxa"/>
            <w:hideMark/>
          </w:tcPr>
          <w:p w14:paraId="4256D524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кв. метров общей площади</w:t>
            </w:r>
          </w:p>
        </w:tc>
        <w:tc>
          <w:tcPr>
            <w:tcW w:w="1635" w:type="dxa"/>
          </w:tcPr>
          <w:p w14:paraId="183B93A2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158" w:type="dxa"/>
          </w:tcPr>
          <w:p w14:paraId="409B6141" w14:textId="344926F5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321900</w:t>
            </w:r>
          </w:p>
        </w:tc>
        <w:tc>
          <w:tcPr>
            <w:tcW w:w="1318" w:type="dxa"/>
          </w:tcPr>
          <w:p w14:paraId="23EEC552" w14:textId="7F245998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701" w:type="dxa"/>
          </w:tcPr>
          <w:p w14:paraId="1A1491F0" w14:textId="2B6233C2" w:rsidR="004662A8" w:rsidRPr="00961B81" w:rsidRDefault="00F9122E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связано с ростом многоквартирного жилищного строительства </w:t>
            </w:r>
            <w:r w:rsidR="00C36F77">
              <w:rPr>
                <w:sz w:val="20"/>
                <w:szCs w:val="20"/>
              </w:rPr>
              <w:t>в МО «Город Выборг»</w:t>
            </w:r>
          </w:p>
        </w:tc>
      </w:tr>
      <w:tr w:rsidR="004662A8" w:rsidRPr="00961B81" w14:paraId="08735907" w14:textId="77777777" w:rsidTr="009D5C6A">
        <w:trPr>
          <w:trHeight w:val="630"/>
          <w:jc w:val="center"/>
        </w:trPr>
        <w:tc>
          <w:tcPr>
            <w:tcW w:w="2689" w:type="dxa"/>
            <w:hideMark/>
          </w:tcPr>
          <w:p w14:paraId="1136B8E9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992" w:type="dxa"/>
            <w:noWrap/>
            <w:hideMark/>
          </w:tcPr>
          <w:p w14:paraId="7B607CDC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млн руб.</w:t>
            </w:r>
          </w:p>
        </w:tc>
        <w:tc>
          <w:tcPr>
            <w:tcW w:w="1635" w:type="dxa"/>
          </w:tcPr>
          <w:p w14:paraId="3FA3094B" w14:textId="0D3C5796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43292,4</w:t>
            </w:r>
          </w:p>
        </w:tc>
        <w:tc>
          <w:tcPr>
            <w:tcW w:w="1158" w:type="dxa"/>
          </w:tcPr>
          <w:p w14:paraId="6CA8685F" w14:textId="55B5DB98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E51985">
              <w:rPr>
                <w:sz w:val="20"/>
                <w:szCs w:val="20"/>
              </w:rPr>
              <w:t>353,3</w:t>
            </w:r>
          </w:p>
        </w:tc>
        <w:tc>
          <w:tcPr>
            <w:tcW w:w="1318" w:type="dxa"/>
          </w:tcPr>
          <w:p w14:paraId="13B8F475" w14:textId="79EF0EAA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</w:t>
            </w:r>
          </w:p>
        </w:tc>
        <w:tc>
          <w:tcPr>
            <w:tcW w:w="1701" w:type="dxa"/>
          </w:tcPr>
          <w:p w14:paraId="3986EE5E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скорректирован с учетом роста потребительской активности и текущей статистической отчетности</w:t>
            </w:r>
          </w:p>
        </w:tc>
      </w:tr>
      <w:tr w:rsidR="004662A8" w:rsidRPr="00961B81" w14:paraId="71CBA255" w14:textId="77777777" w:rsidTr="009D5C6A">
        <w:trPr>
          <w:trHeight w:val="1260"/>
          <w:jc w:val="center"/>
        </w:trPr>
        <w:tc>
          <w:tcPr>
            <w:tcW w:w="2689" w:type="dxa"/>
            <w:hideMark/>
          </w:tcPr>
          <w:p w14:paraId="4C2B22F4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992" w:type="dxa"/>
            <w:noWrap/>
            <w:hideMark/>
          </w:tcPr>
          <w:p w14:paraId="2DE8DA6F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млн руб.</w:t>
            </w:r>
          </w:p>
        </w:tc>
        <w:tc>
          <w:tcPr>
            <w:tcW w:w="1635" w:type="dxa"/>
          </w:tcPr>
          <w:p w14:paraId="5910AE76" w14:textId="446FBCB6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38658,2</w:t>
            </w:r>
          </w:p>
        </w:tc>
        <w:tc>
          <w:tcPr>
            <w:tcW w:w="1158" w:type="dxa"/>
          </w:tcPr>
          <w:p w14:paraId="7001D269" w14:textId="594FD4EC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51985">
              <w:rPr>
                <w:sz w:val="20"/>
                <w:szCs w:val="20"/>
              </w:rPr>
              <w:t>060</w:t>
            </w:r>
          </w:p>
        </w:tc>
        <w:tc>
          <w:tcPr>
            <w:tcW w:w="1318" w:type="dxa"/>
          </w:tcPr>
          <w:p w14:paraId="10F1F56B" w14:textId="50DF5C9C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-9,3</w:t>
            </w:r>
          </w:p>
        </w:tc>
        <w:tc>
          <w:tcPr>
            <w:tcW w:w="1701" w:type="dxa"/>
          </w:tcPr>
          <w:p w14:paraId="2D60B34F" w14:textId="5261F1F8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скорректирован с учетом итогов 202</w:t>
            </w:r>
            <w:r w:rsidR="00E519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года, текущей статистической отчетности и перспективных планов предприятий района</w:t>
            </w:r>
          </w:p>
        </w:tc>
      </w:tr>
      <w:tr w:rsidR="004662A8" w:rsidRPr="00961B81" w14:paraId="3A5BEB65" w14:textId="77777777" w:rsidTr="009D5C6A">
        <w:trPr>
          <w:trHeight w:val="630"/>
          <w:jc w:val="center"/>
        </w:trPr>
        <w:tc>
          <w:tcPr>
            <w:tcW w:w="2689" w:type="dxa"/>
            <w:hideMark/>
          </w:tcPr>
          <w:p w14:paraId="2C1F7F68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lastRenderedPageBreak/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992" w:type="dxa"/>
            <w:noWrap/>
            <w:hideMark/>
          </w:tcPr>
          <w:p w14:paraId="4F677B3E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единиц</w:t>
            </w:r>
          </w:p>
        </w:tc>
        <w:tc>
          <w:tcPr>
            <w:tcW w:w="1635" w:type="dxa"/>
          </w:tcPr>
          <w:p w14:paraId="4FEFD7C8" w14:textId="742F3692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1985">
              <w:rPr>
                <w:sz w:val="20"/>
                <w:szCs w:val="20"/>
              </w:rPr>
              <w:t>755</w:t>
            </w:r>
          </w:p>
        </w:tc>
        <w:tc>
          <w:tcPr>
            <w:tcW w:w="1158" w:type="dxa"/>
          </w:tcPr>
          <w:p w14:paraId="3F3600D4" w14:textId="391EA1CC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1985">
              <w:rPr>
                <w:sz w:val="20"/>
                <w:szCs w:val="20"/>
              </w:rPr>
              <w:t>978</w:t>
            </w:r>
          </w:p>
        </w:tc>
        <w:tc>
          <w:tcPr>
            <w:tcW w:w="1318" w:type="dxa"/>
          </w:tcPr>
          <w:p w14:paraId="15CA9172" w14:textId="3F743856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51985">
              <w:rPr>
                <w:sz w:val="20"/>
                <w:szCs w:val="20"/>
              </w:rPr>
              <w:t>3,3</w:t>
            </w:r>
          </w:p>
        </w:tc>
        <w:tc>
          <w:tcPr>
            <w:tcW w:w="1701" w:type="dxa"/>
          </w:tcPr>
          <w:p w14:paraId="173A8062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</w:p>
        </w:tc>
      </w:tr>
      <w:tr w:rsidR="004662A8" w:rsidRPr="00961B81" w14:paraId="4858F483" w14:textId="77777777" w:rsidTr="009D5C6A">
        <w:trPr>
          <w:trHeight w:val="630"/>
          <w:jc w:val="center"/>
        </w:trPr>
        <w:tc>
          <w:tcPr>
            <w:tcW w:w="2689" w:type="dxa"/>
            <w:hideMark/>
          </w:tcPr>
          <w:p w14:paraId="73625994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 xml:space="preserve">Среднесписочная численность работников организаций, не относящихся к субъектам малого предпринимательства </w:t>
            </w:r>
          </w:p>
        </w:tc>
        <w:tc>
          <w:tcPr>
            <w:tcW w:w="992" w:type="dxa"/>
            <w:hideMark/>
          </w:tcPr>
          <w:p w14:paraId="1F138571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человек</w:t>
            </w:r>
          </w:p>
        </w:tc>
        <w:tc>
          <w:tcPr>
            <w:tcW w:w="1635" w:type="dxa"/>
          </w:tcPr>
          <w:p w14:paraId="4AF3117F" w14:textId="2CAAEB21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985">
              <w:rPr>
                <w:sz w:val="20"/>
                <w:szCs w:val="20"/>
              </w:rPr>
              <w:t>3000</w:t>
            </w:r>
          </w:p>
        </w:tc>
        <w:tc>
          <w:tcPr>
            <w:tcW w:w="1158" w:type="dxa"/>
          </w:tcPr>
          <w:p w14:paraId="69F31FFB" w14:textId="5CCE2A02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7151">
              <w:rPr>
                <w:sz w:val="20"/>
                <w:szCs w:val="20"/>
              </w:rPr>
              <w:t>1250</w:t>
            </w:r>
          </w:p>
        </w:tc>
        <w:tc>
          <w:tcPr>
            <w:tcW w:w="1318" w:type="dxa"/>
          </w:tcPr>
          <w:p w14:paraId="2F1EE123" w14:textId="0F366859" w:rsidR="004662A8" w:rsidRPr="00961B81" w:rsidRDefault="00A77151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  <w:tc>
          <w:tcPr>
            <w:tcW w:w="1701" w:type="dxa"/>
          </w:tcPr>
          <w:p w14:paraId="4EAFC658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</w:p>
        </w:tc>
      </w:tr>
      <w:tr w:rsidR="004662A8" w:rsidRPr="00961B81" w14:paraId="6583A9C5" w14:textId="77777777" w:rsidTr="009D5C6A">
        <w:trPr>
          <w:trHeight w:val="945"/>
          <w:jc w:val="center"/>
        </w:trPr>
        <w:tc>
          <w:tcPr>
            <w:tcW w:w="2689" w:type="dxa"/>
            <w:hideMark/>
          </w:tcPr>
          <w:p w14:paraId="17A91790" w14:textId="77777777" w:rsidR="004662A8" w:rsidRPr="00961B81" w:rsidRDefault="004662A8" w:rsidP="00946F53">
            <w:pPr>
              <w:jc w:val="both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992" w:type="dxa"/>
            <w:noWrap/>
            <w:hideMark/>
          </w:tcPr>
          <w:p w14:paraId="4CF9BE36" w14:textId="77777777" w:rsidR="004662A8" w:rsidRPr="00961B81" w:rsidRDefault="004662A8" w:rsidP="00946F53">
            <w:pPr>
              <w:jc w:val="center"/>
              <w:rPr>
                <w:sz w:val="20"/>
                <w:szCs w:val="20"/>
              </w:rPr>
            </w:pPr>
            <w:r w:rsidRPr="00961B81">
              <w:rPr>
                <w:sz w:val="20"/>
                <w:szCs w:val="20"/>
              </w:rPr>
              <w:t>рублей</w:t>
            </w:r>
          </w:p>
        </w:tc>
        <w:tc>
          <w:tcPr>
            <w:tcW w:w="1635" w:type="dxa"/>
          </w:tcPr>
          <w:p w14:paraId="240301B9" w14:textId="40DE79DC" w:rsidR="004662A8" w:rsidRPr="00961B81" w:rsidRDefault="00E5198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</w:t>
            </w:r>
          </w:p>
        </w:tc>
        <w:tc>
          <w:tcPr>
            <w:tcW w:w="1158" w:type="dxa"/>
          </w:tcPr>
          <w:p w14:paraId="2265E376" w14:textId="5C72F1DB" w:rsidR="004662A8" w:rsidRPr="00961B81" w:rsidRDefault="00476E2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630C">
              <w:rPr>
                <w:sz w:val="20"/>
                <w:szCs w:val="20"/>
              </w:rPr>
              <w:t>7900</w:t>
            </w:r>
          </w:p>
        </w:tc>
        <w:tc>
          <w:tcPr>
            <w:tcW w:w="1318" w:type="dxa"/>
          </w:tcPr>
          <w:p w14:paraId="39D3E3C2" w14:textId="0265E8AA" w:rsidR="004662A8" w:rsidRPr="00961B81" w:rsidRDefault="00476E25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4630C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10D564AB" w14:textId="2E1BDE84" w:rsidR="004662A8" w:rsidRPr="00961B81" w:rsidRDefault="00474932" w:rsidP="00946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изменен в связи с опережающим ростом</w:t>
            </w:r>
            <w:r w:rsidR="009C51D9">
              <w:rPr>
                <w:sz w:val="20"/>
                <w:szCs w:val="20"/>
              </w:rPr>
              <w:t xml:space="preserve"> заработной платы в реальном секторе экономики </w:t>
            </w:r>
            <w:r w:rsidR="00631D2C">
              <w:rPr>
                <w:sz w:val="20"/>
                <w:szCs w:val="20"/>
              </w:rPr>
              <w:t>района на</w:t>
            </w:r>
            <w:r>
              <w:rPr>
                <w:sz w:val="20"/>
                <w:szCs w:val="20"/>
              </w:rPr>
              <w:t xml:space="preserve"> основании </w:t>
            </w:r>
            <w:r w:rsidR="009C51D9">
              <w:rPr>
                <w:sz w:val="20"/>
                <w:szCs w:val="20"/>
              </w:rPr>
              <w:t>текущей статистической отчетности</w:t>
            </w:r>
          </w:p>
        </w:tc>
      </w:tr>
    </w:tbl>
    <w:p w14:paraId="0714C682" w14:textId="77777777" w:rsidR="004662A8" w:rsidRPr="00961B81" w:rsidRDefault="004662A8" w:rsidP="004662A8">
      <w:pPr>
        <w:jc w:val="both"/>
      </w:pPr>
    </w:p>
    <w:p w14:paraId="2E2831DC" w14:textId="77777777" w:rsidR="004662A8" w:rsidRPr="00D029DE" w:rsidRDefault="004662A8" w:rsidP="00046998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2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EBC0E71" w14:textId="745866F1" w:rsidR="00A858DC" w:rsidRDefault="00A858DC" w:rsidP="00A858DC"/>
    <w:p w14:paraId="00CE72F2" w14:textId="77777777" w:rsidR="00A858DC" w:rsidRPr="00A858DC" w:rsidRDefault="00A858DC" w:rsidP="00A858DC"/>
    <w:sectPr w:rsidR="00A858DC" w:rsidRPr="00A858DC" w:rsidSect="008C0953">
      <w:pgSz w:w="11906" w:h="16838" w:code="9"/>
      <w:pgMar w:top="1418" w:right="567" w:bottom="1134" w:left="1276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C049" w14:textId="77777777" w:rsidR="00946F53" w:rsidRDefault="00946F53" w:rsidP="00CC0454">
      <w:pPr>
        <w:spacing w:after="0" w:line="240" w:lineRule="auto"/>
      </w:pPr>
      <w:r>
        <w:separator/>
      </w:r>
    </w:p>
  </w:endnote>
  <w:endnote w:type="continuationSeparator" w:id="0">
    <w:p w14:paraId="71DE851C" w14:textId="77777777" w:rsidR="00946F53" w:rsidRDefault="00946F53" w:rsidP="00CC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0D1F" w14:textId="77777777" w:rsidR="00946F53" w:rsidRDefault="00946F53" w:rsidP="00CC0454">
      <w:pPr>
        <w:spacing w:after="0" w:line="240" w:lineRule="auto"/>
      </w:pPr>
      <w:r>
        <w:separator/>
      </w:r>
    </w:p>
  </w:footnote>
  <w:footnote w:type="continuationSeparator" w:id="0">
    <w:p w14:paraId="6A08EF1E" w14:textId="77777777" w:rsidR="00946F53" w:rsidRDefault="00946F53" w:rsidP="00CC0454">
      <w:pPr>
        <w:spacing w:after="0" w:line="240" w:lineRule="auto"/>
      </w:pPr>
      <w:r>
        <w:continuationSeparator/>
      </w:r>
    </w:p>
  </w:footnote>
  <w:footnote w:id="1">
    <w:p w14:paraId="4D09C8AD" w14:textId="0F0D722E" w:rsidR="00946F53" w:rsidRPr="00515FA9" w:rsidRDefault="00946F53" w:rsidP="001C63FE">
      <w:pPr>
        <w:rPr>
          <w:sz w:val="16"/>
          <w:szCs w:val="16"/>
        </w:rPr>
      </w:pPr>
      <w:r w:rsidRPr="00515FA9">
        <w:rPr>
          <w:rStyle w:val="a8"/>
        </w:rPr>
        <w:footnoteRef/>
      </w:r>
      <w:r w:rsidRPr="00515FA9">
        <w:rPr>
          <w:sz w:val="16"/>
          <w:szCs w:val="16"/>
        </w:rPr>
        <w:t xml:space="preserve"> Постановление администрации муниципального образования «Выборгский район» Ленинградской области от 23.11.2020 № 4282 «Об утверждении порядка разработки прогноза социально-экономического развития муниципального образования «Выборгский район» Ленинградской области и муниципального образования «Город Выборг» Выборгского района Ленинградской области на среднесрочный период»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90421"/>
      <w:docPartObj>
        <w:docPartGallery w:val="Page Numbers (Top of Page)"/>
        <w:docPartUnique/>
      </w:docPartObj>
    </w:sdtPr>
    <w:sdtContent>
      <w:p w14:paraId="0B92FC70" w14:textId="429A14DD" w:rsidR="00946F53" w:rsidRDefault="00946F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0B11EABB" w14:textId="2ED33B27" w:rsidR="00946F53" w:rsidRPr="007A2E8A" w:rsidRDefault="00946F53" w:rsidP="007A2E8A">
    <w:pPr>
      <w:pStyle w:val="af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FBC"/>
    <w:multiLevelType w:val="hybridMultilevel"/>
    <w:tmpl w:val="12B27B4A"/>
    <w:lvl w:ilvl="0" w:tplc="C6F64FF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AC5"/>
    <w:multiLevelType w:val="hybridMultilevel"/>
    <w:tmpl w:val="9FA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938"/>
    <w:multiLevelType w:val="hybridMultilevel"/>
    <w:tmpl w:val="1D8ABAD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D874AD3"/>
    <w:multiLevelType w:val="hybridMultilevel"/>
    <w:tmpl w:val="7FA2FC64"/>
    <w:lvl w:ilvl="0" w:tplc="84DA2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7396"/>
    <w:multiLevelType w:val="hybridMultilevel"/>
    <w:tmpl w:val="2B7E0E74"/>
    <w:lvl w:ilvl="0" w:tplc="B6FC93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" w15:restartNumberingAfterBreak="0">
    <w:nsid w:val="30E279D6"/>
    <w:multiLevelType w:val="multilevel"/>
    <w:tmpl w:val="30E279D6"/>
    <w:lvl w:ilvl="0">
      <w:start w:val="1"/>
      <w:numFmt w:val="decimal"/>
      <w:lvlText w:val="%1."/>
      <w:lvlJc w:val="left"/>
      <w:pPr>
        <w:ind w:left="1241" w:hanging="39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023E80"/>
    <w:multiLevelType w:val="hybridMultilevel"/>
    <w:tmpl w:val="22B04180"/>
    <w:lvl w:ilvl="0" w:tplc="472EF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83E1F"/>
    <w:multiLevelType w:val="hybridMultilevel"/>
    <w:tmpl w:val="760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A7981"/>
    <w:multiLevelType w:val="hybridMultilevel"/>
    <w:tmpl w:val="3FF89C3A"/>
    <w:lvl w:ilvl="0" w:tplc="AAE6C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0286"/>
    <w:multiLevelType w:val="hybridMultilevel"/>
    <w:tmpl w:val="6E5AF456"/>
    <w:lvl w:ilvl="0" w:tplc="0548E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4755"/>
    <w:multiLevelType w:val="multilevel"/>
    <w:tmpl w:val="589D4755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6767B5B"/>
    <w:multiLevelType w:val="hybridMultilevel"/>
    <w:tmpl w:val="AD24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F3513"/>
    <w:multiLevelType w:val="hybridMultilevel"/>
    <w:tmpl w:val="AB20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4B"/>
    <w:rsid w:val="00002953"/>
    <w:rsid w:val="000031C4"/>
    <w:rsid w:val="00007A85"/>
    <w:rsid w:val="000132E7"/>
    <w:rsid w:val="000167E3"/>
    <w:rsid w:val="00022F1E"/>
    <w:rsid w:val="000326BC"/>
    <w:rsid w:val="00032A86"/>
    <w:rsid w:val="000331DF"/>
    <w:rsid w:val="00046998"/>
    <w:rsid w:val="00051CF5"/>
    <w:rsid w:val="00063150"/>
    <w:rsid w:val="00091E0D"/>
    <w:rsid w:val="000979A2"/>
    <w:rsid w:val="00097FCC"/>
    <w:rsid w:val="000A0AB6"/>
    <w:rsid w:val="000A3412"/>
    <w:rsid w:val="000B1C2E"/>
    <w:rsid w:val="000B5D8B"/>
    <w:rsid w:val="000D293A"/>
    <w:rsid w:val="000D4476"/>
    <w:rsid w:val="000E060A"/>
    <w:rsid w:val="000F5D08"/>
    <w:rsid w:val="000F698A"/>
    <w:rsid w:val="00100EDE"/>
    <w:rsid w:val="00101E30"/>
    <w:rsid w:val="00115575"/>
    <w:rsid w:val="00122485"/>
    <w:rsid w:val="00122DB7"/>
    <w:rsid w:val="00127CFE"/>
    <w:rsid w:val="001311C5"/>
    <w:rsid w:val="0013715C"/>
    <w:rsid w:val="00143345"/>
    <w:rsid w:val="00145350"/>
    <w:rsid w:val="00145A05"/>
    <w:rsid w:val="001463A7"/>
    <w:rsid w:val="001512E7"/>
    <w:rsid w:val="00162565"/>
    <w:rsid w:val="0018250D"/>
    <w:rsid w:val="001863BF"/>
    <w:rsid w:val="0019425F"/>
    <w:rsid w:val="00195082"/>
    <w:rsid w:val="0019554D"/>
    <w:rsid w:val="001A345B"/>
    <w:rsid w:val="001A6753"/>
    <w:rsid w:val="001C1B36"/>
    <w:rsid w:val="001C53D2"/>
    <w:rsid w:val="001C63FE"/>
    <w:rsid w:val="001E4197"/>
    <w:rsid w:val="001E4584"/>
    <w:rsid w:val="001F44C2"/>
    <w:rsid w:val="00203043"/>
    <w:rsid w:val="0020398C"/>
    <w:rsid w:val="0020530E"/>
    <w:rsid w:val="00212C4B"/>
    <w:rsid w:val="00220420"/>
    <w:rsid w:val="0022201A"/>
    <w:rsid w:val="00222AA2"/>
    <w:rsid w:val="0023767D"/>
    <w:rsid w:val="00242402"/>
    <w:rsid w:val="00245C5C"/>
    <w:rsid w:val="00247CE2"/>
    <w:rsid w:val="00267CFC"/>
    <w:rsid w:val="00270982"/>
    <w:rsid w:val="00273A72"/>
    <w:rsid w:val="0028328F"/>
    <w:rsid w:val="00290BE7"/>
    <w:rsid w:val="002B2FC8"/>
    <w:rsid w:val="002B68B2"/>
    <w:rsid w:val="002B731E"/>
    <w:rsid w:val="002C481A"/>
    <w:rsid w:val="002D68C6"/>
    <w:rsid w:val="002F58AD"/>
    <w:rsid w:val="003035D9"/>
    <w:rsid w:val="00305EA5"/>
    <w:rsid w:val="003125A6"/>
    <w:rsid w:val="003279EC"/>
    <w:rsid w:val="00335F76"/>
    <w:rsid w:val="00342BF9"/>
    <w:rsid w:val="00346835"/>
    <w:rsid w:val="0036142E"/>
    <w:rsid w:val="00361A75"/>
    <w:rsid w:val="00363AE2"/>
    <w:rsid w:val="00364C4B"/>
    <w:rsid w:val="0037209A"/>
    <w:rsid w:val="00386F6A"/>
    <w:rsid w:val="003955BA"/>
    <w:rsid w:val="003A1967"/>
    <w:rsid w:val="003A24CA"/>
    <w:rsid w:val="003B1449"/>
    <w:rsid w:val="003B6B7C"/>
    <w:rsid w:val="003C6CE2"/>
    <w:rsid w:val="003D0987"/>
    <w:rsid w:val="003D40EC"/>
    <w:rsid w:val="003D79CA"/>
    <w:rsid w:val="003E5023"/>
    <w:rsid w:val="003F168D"/>
    <w:rsid w:val="003F381B"/>
    <w:rsid w:val="00401AAD"/>
    <w:rsid w:val="00407730"/>
    <w:rsid w:val="00407EF9"/>
    <w:rsid w:val="00414865"/>
    <w:rsid w:val="0042359A"/>
    <w:rsid w:val="004313F7"/>
    <w:rsid w:val="00432934"/>
    <w:rsid w:val="004405A6"/>
    <w:rsid w:val="004423A4"/>
    <w:rsid w:val="00445BFE"/>
    <w:rsid w:val="0044630C"/>
    <w:rsid w:val="00446C8F"/>
    <w:rsid w:val="0046267B"/>
    <w:rsid w:val="00464BFC"/>
    <w:rsid w:val="004662A8"/>
    <w:rsid w:val="00474812"/>
    <w:rsid w:val="00474932"/>
    <w:rsid w:val="00476E25"/>
    <w:rsid w:val="004822E2"/>
    <w:rsid w:val="00486B73"/>
    <w:rsid w:val="004934AD"/>
    <w:rsid w:val="004A245D"/>
    <w:rsid w:val="004B16C3"/>
    <w:rsid w:val="004B780B"/>
    <w:rsid w:val="004C5178"/>
    <w:rsid w:val="004C5696"/>
    <w:rsid w:val="004E381A"/>
    <w:rsid w:val="004E44A3"/>
    <w:rsid w:val="004F2ECB"/>
    <w:rsid w:val="004F5163"/>
    <w:rsid w:val="00505459"/>
    <w:rsid w:val="0051533A"/>
    <w:rsid w:val="00523A46"/>
    <w:rsid w:val="005605FE"/>
    <w:rsid w:val="005922CC"/>
    <w:rsid w:val="00594E11"/>
    <w:rsid w:val="005965BD"/>
    <w:rsid w:val="005A2771"/>
    <w:rsid w:val="005A2FAA"/>
    <w:rsid w:val="005B17B8"/>
    <w:rsid w:val="005B58D2"/>
    <w:rsid w:val="005B6E58"/>
    <w:rsid w:val="005C0993"/>
    <w:rsid w:val="005C1EBD"/>
    <w:rsid w:val="005D32ED"/>
    <w:rsid w:val="005E2379"/>
    <w:rsid w:val="005E555B"/>
    <w:rsid w:val="005F5338"/>
    <w:rsid w:val="0060260F"/>
    <w:rsid w:val="00607BBD"/>
    <w:rsid w:val="00607C6A"/>
    <w:rsid w:val="00612689"/>
    <w:rsid w:val="00615C64"/>
    <w:rsid w:val="006205B2"/>
    <w:rsid w:val="006225A2"/>
    <w:rsid w:val="0062367C"/>
    <w:rsid w:val="006318E4"/>
    <w:rsid w:val="00631D2C"/>
    <w:rsid w:val="0064393A"/>
    <w:rsid w:val="00645D11"/>
    <w:rsid w:val="00646953"/>
    <w:rsid w:val="00650B4D"/>
    <w:rsid w:val="006560AF"/>
    <w:rsid w:val="00661D54"/>
    <w:rsid w:val="006656BE"/>
    <w:rsid w:val="00666C85"/>
    <w:rsid w:val="00667AE2"/>
    <w:rsid w:val="00674EC4"/>
    <w:rsid w:val="0068466A"/>
    <w:rsid w:val="006937F7"/>
    <w:rsid w:val="006942F4"/>
    <w:rsid w:val="00697C5F"/>
    <w:rsid w:val="006B1617"/>
    <w:rsid w:val="006B5564"/>
    <w:rsid w:val="006B63F6"/>
    <w:rsid w:val="006D19F6"/>
    <w:rsid w:val="006D1ED0"/>
    <w:rsid w:val="006E057D"/>
    <w:rsid w:val="006E1B3F"/>
    <w:rsid w:val="00710F45"/>
    <w:rsid w:val="00735922"/>
    <w:rsid w:val="00753385"/>
    <w:rsid w:val="00757F7F"/>
    <w:rsid w:val="00773D04"/>
    <w:rsid w:val="00784D3F"/>
    <w:rsid w:val="007950C9"/>
    <w:rsid w:val="007A19C0"/>
    <w:rsid w:val="007A2E8A"/>
    <w:rsid w:val="007A5C50"/>
    <w:rsid w:val="007B52E1"/>
    <w:rsid w:val="007B7954"/>
    <w:rsid w:val="007C6444"/>
    <w:rsid w:val="007C660A"/>
    <w:rsid w:val="007D2B8E"/>
    <w:rsid w:val="008020EB"/>
    <w:rsid w:val="00803628"/>
    <w:rsid w:val="0080513D"/>
    <w:rsid w:val="008071CF"/>
    <w:rsid w:val="00822864"/>
    <w:rsid w:val="00823338"/>
    <w:rsid w:val="008434E1"/>
    <w:rsid w:val="0084434C"/>
    <w:rsid w:val="00850ED9"/>
    <w:rsid w:val="00861C30"/>
    <w:rsid w:val="00865BAB"/>
    <w:rsid w:val="00872DFE"/>
    <w:rsid w:val="00883DB1"/>
    <w:rsid w:val="00885ECF"/>
    <w:rsid w:val="00891999"/>
    <w:rsid w:val="008A22F4"/>
    <w:rsid w:val="008A5FA7"/>
    <w:rsid w:val="008C0241"/>
    <w:rsid w:val="008C0953"/>
    <w:rsid w:val="008C47F7"/>
    <w:rsid w:val="008C72F9"/>
    <w:rsid w:val="008D5274"/>
    <w:rsid w:val="008D5CA4"/>
    <w:rsid w:val="008E25A8"/>
    <w:rsid w:val="008E49E5"/>
    <w:rsid w:val="008E4C76"/>
    <w:rsid w:val="008F2616"/>
    <w:rsid w:val="00900A55"/>
    <w:rsid w:val="00904E29"/>
    <w:rsid w:val="00911F61"/>
    <w:rsid w:val="00912CB5"/>
    <w:rsid w:val="00917B74"/>
    <w:rsid w:val="00935DA0"/>
    <w:rsid w:val="00936260"/>
    <w:rsid w:val="00945A14"/>
    <w:rsid w:val="00946394"/>
    <w:rsid w:val="00946F53"/>
    <w:rsid w:val="00950136"/>
    <w:rsid w:val="009503C0"/>
    <w:rsid w:val="0095219A"/>
    <w:rsid w:val="00972EEB"/>
    <w:rsid w:val="00977B79"/>
    <w:rsid w:val="00980940"/>
    <w:rsid w:val="009813BD"/>
    <w:rsid w:val="00983991"/>
    <w:rsid w:val="00984508"/>
    <w:rsid w:val="00987DB9"/>
    <w:rsid w:val="00990B01"/>
    <w:rsid w:val="00992EE9"/>
    <w:rsid w:val="009957DF"/>
    <w:rsid w:val="009B554C"/>
    <w:rsid w:val="009C033D"/>
    <w:rsid w:val="009C51D9"/>
    <w:rsid w:val="009D207A"/>
    <w:rsid w:val="009D3906"/>
    <w:rsid w:val="009D5464"/>
    <w:rsid w:val="009D55A7"/>
    <w:rsid w:val="009D5C6A"/>
    <w:rsid w:val="009E1DBE"/>
    <w:rsid w:val="009F428F"/>
    <w:rsid w:val="009F5C98"/>
    <w:rsid w:val="00A03947"/>
    <w:rsid w:val="00A044D8"/>
    <w:rsid w:val="00A12AD0"/>
    <w:rsid w:val="00A12FCE"/>
    <w:rsid w:val="00A134BD"/>
    <w:rsid w:val="00A26A6F"/>
    <w:rsid w:val="00A328AF"/>
    <w:rsid w:val="00A32C7F"/>
    <w:rsid w:val="00A34994"/>
    <w:rsid w:val="00A35C98"/>
    <w:rsid w:val="00A35F63"/>
    <w:rsid w:val="00A362F1"/>
    <w:rsid w:val="00A45D0C"/>
    <w:rsid w:val="00A520EC"/>
    <w:rsid w:val="00A6563A"/>
    <w:rsid w:val="00A73AAE"/>
    <w:rsid w:val="00A73DEF"/>
    <w:rsid w:val="00A77151"/>
    <w:rsid w:val="00A7738B"/>
    <w:rsid w:val="00A7743E"/>
    <w:rsid w:val="00A81930"/>
    <w:rsid w:val="00A858DC"/>
    <w:rsid w:val="00A92285"/>
    <w:rsid w:val="00A97ADE"/>
    <w:rsid w:val="00AA2802"/>
    <w:rsid w:val="00AE2AC7"/>
    <w:rsid w:val="00AE310E"/>
    <w:rsid w:val="00AE36CA"/>
    <w:rsid w:val="00AE3FA2"/>
    <w:rsid w:val="00AE46BC"/>
    <w:rsid w:val="00AE630A"/>
    <w:rsid w:val="00AE7594"/>
    <w:rsid w:val="00AF0A07"/>
    <w:rsid w:val="00AF0A8D"/>
    <w:rsid w:val="00AF17A3"/>
    <w:rsid w:val="00AF4DE8"/>
    <w:rsid w:val="00AF5354"/>
    <w:rsid w:val="00B04D1D"/>
    <w:rsid w:val="00B112EB"/>
    <w:rsid w:val="00B15F91"/>
    <w:rsid w:val="00B21F88"/>
    <w:rsid w:val="00B224EA"/>
    <w:rsid w:val="00B24545"/>
    <w:rsid w:val="00B3030B"/>
    <w:rsid w:val="00B30B79"/>
    <w:rsid w:val="00B31EA4"/>
    <w:rsid w:val="00B3260E"/>
    <w:rsid w:val="00B3487A"/>
    <w:rsid w:val="00B442FE"/>
    <w:rsid w:val="00B57994"/>
    <w:rsid w:val="00B63C7A"/>
    <w:rsid w:val="00B8099A"/>
    <w:rsid w:val="00B80B92"/>
    <w:rsid w:val="00B82780"/>
    <w:rsid w:val="00B83C23"/>
    <w:rsid w:val="00B83CCA"/>
    <w:rsid w:val="00B86F1A"/>
    <w:rsid w:val="00B90D74"/>
    <w:rsid w:val="00B945F0"/>
    <w:rsid w:val="00B97AD1"/>
    <w:rsid w:val="00BA3687"/>
    <w:rsid w:val="00BA3CA7"/>
    <w:rsid w:val="00BA7AAC"/>
    <w:rsid w:val="00BB5C96"/>
    <w:rsid w:val="00BD5DDD"/>
    <w:rsid w:val="00BE375A"/>
    <w:rsid w:val="00C0105D"/>
    <w:rsid w:val="00C01551"/>
    <w:rsid w:val="00C0189D"/>
    <w:rsid w:val="00C06B54"/>
    <w:rsid w:val="00C1216B"/>
    <w:rsid w:val="00C132B8"/>
    <w:rsid w:val="00C213C8"/>
    <w:rsid w:val="00C25898"/>
    <w:rsid w:val="00C315A0"/>
    <w:rsid w:val="00C31DEC"/>
    <w:rsid w:val="00C32B55"/>
    <w:rsid w:val="00C36F77"/>
    <w:rsid w:val="00C43510"/>
    <w:rsid w:val="00C50069"/>
    <w:rsid w:val="00C60A0C"/>
    <w:rsid w:val="00C817D9"/>
    <w:rsid w:val="00C84FAA"/>
    <w:rsid w:val="00C90B9A"/>
    <w:rsid w:val="00C97ED6"/>
    <w:rsid w:val="00CA09A0"/>
    <w:rsid w:val="00CA6348"/>
    <w:rsid w:val="00CB26B7"/>
    <w:rsid w:val="00CB321F"/>
    <w:rsid w:val="00CB37AE"/>
    <w:rsid w:val="00CC0454"/>
    <w:rsid w:val="00CC0584"/>
    <w:rsid w:val="00CC1DDD"/>
    <w:rsid w:val="00CC2945"/>
    <w:rsid w:val="00CC6C9F"/>
    <w:rsid w:val="00CC7D3B"/>
    <w:rsid w:val="00CE00A4"/>
    <w:rsid w:val="00CE02A1"/>
    <w:rsid w:val="00CE4CD4"/>
    <w:rsid w:val="00CF2970"/>
    <w:rsid w:val="00D029DE"/>
    <w:rsid w:val="00D0342B"/>
    <w:rsid w:val="00D1650B"/>
    <w:rsid w:val="00D17DD5"/>
    <w:rsid w:val="00D33E28"/>
    <w:rsid w:val="00D4464F"/>
    <w:rsid w:val="00D45C0F"/>
    <w:rsid w:val="00D55C98"/>
    <w:rsid w:val="00D62E36"/>
    <w:rsid w:val="00D66497"/>
    <w:rsid w:val="00D67507"/>
    <w:rsid w:val="00D7750F"/>
    <w:rsid w:val="00DA05DC"/>
    <w:rsid w:val="00DA46B2"/>
    <w:rsid w:val="00DB0B8C"/>
    <w:rsid w:val="00DB1C0F"/>
    <w:rsid w:val="00DB1D47"/>
    <w:rsid w:val="00DB7833"/>
    <w:rsid w:val="00DB7BDC"/>
    <w:rsid w:val="00DC3057"/>
    <w:rsid w:val="00DC7A6B"/>
    <w:rsid w:val="00DD1410"/>
    <w:rsid w:val="00DD5FE8"/>
    <w:rsid w:val="00DF1553"/>
    <w:rsid w:val="00E0448B"/>
    <w:rsid w:val="00E202BE"/>
    <w:rsid w:val="00E41646"/>
    <w:rsid w:val="00E4193B"/>
    <w:rsid w:val="00E4209F"/>
    <w:rsid w:val="00E4443B"/>
    <w:rsid w:val="00E46002"/>
    <w:rsid w:val="00E46BCF"/>
    <w:rsid w:val="00E51985"/>
    <w:rsid w:val="00E661B5"/>
    <w:rsid w:val="00E66D30"/>
    <w:rsid w:val="00E81BE0"/>
    <w:rsid w:val="00E86210"/>
    <w:rsid w:val="00E87815"/>
    <w:rsid w:val="00E91029"/>
    <w:rsid w:val="00E91F6F"/>
    <w:rsid w:val="00EA6355"/>
    <w:rsid w:val="00EB33A7"/>
    <w:rsid w:val="00EC0AC9"/>
    <w:rsid w:val="00EC2606"/>
    <w:rsid w:val="00EC71AA"/>
    <w:rsid w:val="00ED1957"/>
    <w:rsid w:val="00ED6600"/>
    <w:rsid w:val="00EE16EF"/>
    <w:rsid w:val="00EE4DCF"/>
    <w:rsid w:val="00F107F1"/>
    <w:rsid w:val="00F11523"/>
    <w:rsid w:val="00F22F72"/>
    <w:rsid w:val="00F2525B"/>
    <w:rsid w:val="00F31863"/>
    <w:rsid w:val="00F319D0"/>
    <w:rsid w:val="00F34CA1"/>
    <w:rsid w:val="00F43AD5"/>
    <w:rsid w:val="00F46C67"/>
    <w:rsid w:val="00F4785E"/>
    <w:rsid w:val="00F544FD"/>
    <w:rsid w:val="00F633F5"/>
    <w:rsid w:val="00F82DFB"/>
    <w:rsid w:val="00F9122E"/>
    <w:rsid w:val="00F95FC5"/>
    <w:rsid w:val="00F968C1"/>
    <w:rsid w:val="00FB1360"/>
    <w:rsid w:val="00FB7EE1"/>
    <w:rsid w:val="00FC10EA"/>
    <w:rsid w:val="00FD11A5"/>
    <w:rsid w:val="00FD740D"/>
    <w:rsid w:val="00FE1238"/>
    <w:rsid w:val="00FF241C"/>
    <w:rsid w:val="00FF2DEA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9092"/>
  <w15:chartTrackingRefBased/>
  <w15:docId w15:val="{923B1E86-E61A-4C93-ADFF-9AC41B3E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F91"/>
    <w:pPr>
      <w:spacing w:after="200" w:line="276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15F91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15F91"/>
    <w:rPr>
      <w:rFonts w:ascii="Times New Roman" w:eastAsiaTheme="minorEastAsia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qFormat/>
    <w:rsid w:val="00B15F91"/>
    <w:rPr>
      <w:rFonts w:ascii="Tahoma" w:hAnsi="Tahoma"/>
      <w:sz w:val="16"/>
      <w:szCs w:val="16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91"/>
    <w:rPr>
      <w:rFonts w:ascii="Tahoma" w:eastAsiaTheme="minorEastAsia" w:hAnsi="Tahoma" w:cs="Times New Roman"/>
      <w:kern w:val="0"/>
      <w:sz w:val="16"/>
      <w:szCs w:val="16"/>
      <w:lang w:val="zh-CN" w:eastAsia="zh-CN"/>
      <w14:ligatures w14:val="none"/>
    </w:rPr>
  </w:style>
  <w:style w:type="paragraph" w:styleId="a5">
    <w:name w:val="Body Text"/>
    <w:basedOn w:val="a"/>
    <w:link w:val="a6"/>
    <w:qFormat/>
    <w:rsid w:val="00B15F91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qFormat/>
    <w:rsid w:val="00B15F91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Document Map"/>
    <w:basedOn w:val="a"/>
    <w:link w:val="a8"/>
    <w:rsid w:val="00B15F91"/>
    <w:rPr>
      <w:rFonts w:ascii="Tahoma" w:hAnsi="Tahoma"/>
      <w:sz w:val="16"/>
      <w:szCs w:val="16"/>
      <w:lang w:val="zh-CN" w:eastAsia="zh-CN"/>
    </w:rPr>
  </w:style>
  <w:style w:type="character" w:customStyle="1" w:styleId="a8">
    <w:name w:val="Схема документа Знак"/>
    <w:basedOn w:val="a0"/>
    <w:link w:val="a7"/>
    <w:rsid w:val="00B15F91"/>
    <w:rPr>
      <w:rFonts w:ascii="Tahoma" w:eastAsiaTheme="minorEastAsia" w:hAnsi="Tahoma" w:cs="Times New Roman"/>
      <w:kern w:val="0"/>
      <w:sz w:val="16"/>
      <w:szCs w:val="16"/>
      <w:lang w:val="zh-CN" w:eastAsia="zh-CN"/>
      <w14:ligatures w14:val="none"/>
    </w:rPr>
  </w:style>
  <w:style w:type="paragraph" w:styleId="a9">
    <w:name w:val="Normal (Web)"/>
    <w:aliases w:val="Обычный (Web),Обычный (Web)1"/>
    <w:basedOn w:val="a"/>
    <w:link w:val="aa"/>
    <w:uiPriority w:val="99"/>
    <w:qFormat/>
    <w:rsid w:val="00B15F91"/>
    <w:pPr>
      <w:spacing w:before="100" w:beforeAutospacing="1" w:after="100" w:afterAutospacing="1"/>
    </w:pPr>
    <w:rPr>
      <w:color w:val="000000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B15F91"/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1">
    <w:name w:val="Абзац списка1"/>
    <w:basedOn w:val="a"/>
    <w:link w:val="ab"/>
    <w:uiPriority w:val="34"/>
    <w:qFormat/>
    <w:rsid w:val="00B15F91"/>
    <w:pPr>
      <w:ind w:left="720"/>
      <w:contextualSpacing/>
    </w:pPr>
    <w:rPr>
      <w:rFonts w:eastAsia="Calibri"/>
      <w:szCs w:val="20"/>
    </w:rPr>
  </w:style>
  <w:style w:type="paragraph" w:styleId="ac">
    <w:name w:val="List Paragraph"/>
    <w:basedOn w:val="a"/>
    <w:uiPriority w:val="34"/>
    <w:unhideWhenUsed/>
    <w:qFormat/>
    <w:rsid w:val="00B15F91"/>
    <w:pPr>
      <w:ind w:left="720"/>
      <w:contextualSpacing/>
    </w:pPr>
  </w:style>
  <w:style w:type="character" w:customStyle="1" w:styleId="st1">
    <w:name w:val="st1"/>
    <w:rsid w:val="00B15F91"/>
  </w:style>
  <w:style w:type="paragraph" w:customStyle="1" w:styleId="Default">
    <w:name w:val="Default"/>
    <w:rsid w:val="00B15F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ru-RU"/>
      <w14:ligatures w14:val="none"/>
    </w:rPr>
  </w:style>
  <w:style w:type="paragraph" w:styleId="ad">
    <w:name w:val="Body Text Indent"/>
    <w:basedOn w:val="a"/>
    <w:link w:val="ae"/>
    <w:uiPriority w:val="99"/>
    <w:unhideWhenUsed/>
    <w:rsid w:val="00AE630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E630A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">
    <w:name w:val="Обычный +14"/>
    <w:basedOn w:val="a"/>
    <w:link w:val="140"/>
    <w:rsid w:val="003F168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140">
    <w:name w:val="Обычный +14 Знак"/>
    <w:link w:val="14"/>
    <w:rsid w:val="003F168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5E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555B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5E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555B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0">
    <w:name w:val="Pa0"/>
    <w:basedOn w:val="a"/>
    <w:next w:val="a"/>
    <w:uiPriority w:val="99"/>
    <w:qFormat/>
    <w:rsid w:val="00CA09A0"/>
    <w:pPr>
      <w:autoSpaceDE w:val="0"/>
      <w:autoSpaceDN w:val="0"/>
      <w:adjustRightInd w:val="0"/>
      <w:spacing w:after="0" w:line="221" w:lineRule="atLeast"/>
    </w:pPr>
    <w:rPr>
      <w:rFonts w:ascii="BalticaC" w:eastAsia="Times New Roman" w:hAnsi="BalticaC"/>
    </w:rPr>
  </w:style>
  <w:style w:type="character" w:customStyle="1" w:styleId="A60">
    <w:name w:val="A6"/>
    <w:uiPriority w:val="99"/>
    <w:rsid w:val="00CA09A0"/>
    <w:rPr>
      <w:rFonts w:ascii="BalticaC" w:hAnsi="BalticaC" w:cs="BalticaC" w:hint="default"/>
      <w:color w:val="000000"/>
      <w:sz w:val="23"/>
      <w:szCs w:val="23"/>
    </w:rPr>
  </w:style>
  <w:style w:type="character" w:styleId="af3">
    <w:name w:val="Strong"/>
    <w:basedOn w:val="a0"/>
    <w:uiPriority w:val="22"/>
    <w:qFormat/>
    <w:rsid w:val="00CA09A0"/>
    <w:rPr>
      <w:b/>
      <w:bCs/>
    </w:rPr>
  </w:style>
  <w:style w:type="character" w:customStyle="1" w:styleId="ab">
    <w:name w:val="Абзац списка Знак"/>
    <w:link w:val="11"/>
    <w:uiPriority w:val="34"/>
    <w:locked/>
    <w:rsid w:val="00B8099A"/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character" w:styleId="af4">
    <w:name w:val="Hyperlink"/>
    <w:basedOn w:val="a0"/>
    <w:uiPriority w:val="99"/>
    <w:semiHidden/>
    <w:unhideWhenUsed/>
    <w:rsid w:val="004313F7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313F7"/>
    <w:rPr>
      <w:color w:val="800080"/>
      <w:u w:val="single"/>
    </w:rPr>
  </w:style>
  <w:style w:type="paragraph" w:customStyle="1" w:styleId="msonormal0">
    <w:name w:val="msonormal"/>
    <w:basedOn w:val="a"/>
    <w:rsid w:val="004313F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nt5">
    <w:name w:val="font5"/>
    <w:basedOn w:val="a"/>
    <w:rsid w:val="004313F7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font6">
    <w:name w:val="font6"/>
    <w:basedOn w:val="a"/>
    <w:rsid w:val="004313F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nt7">
    <w:name w:val="font7"/>
    <w:basedOn w:val="a"/>
    <w:rsid w:val="004313F7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font8">
    <w:name w:val="font8"/>
    <w:basedOn w:val="a"/>
    <w:rsid w:val="004313F7"/>
    <w:pPr>
      <w:spacing w:before="100" w:beforeAutospacing="1" w:after="100" w:afterAutospacing="1" w:line="240" w:lineRule="auto"/>
    </w:pPr>
    <w:rPr>
      <w:rFonts w:eastAsia="Times New Roman"/>
      <w:color w:val="FF0000"/>
    </w:rPr>
  </w:style>
  <w:style w:type="paragraph" w:customStyle="1" w:styleId="xl68">
    <w:name w:val="xl68"/>
    <w:basedOn w:val="a"/>
    <w:rsid w:val="004313F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9">
    <w:name w:val="xl69"/>
    <w:basedOn w:val="a"/>
    <w:rsid w:val="004313F7"/>
    <w:pPr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paragraph" w:customStyle="1" w:styleId="xl70">
    <w:name w:val="xl70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71">
    <w:name w:val="xl71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</w:rPr>
  </w:style>
  <w:style w:type="paragraph" w:customStyle="1" w:styleId="xl73">
    <w:name w:val="xl73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74">
    <w:name w:val="xl74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</w:rPr>
  </w:style>
  <w:style w:type="paragraph" w:customStyle="1" w:styleId="xl78">
    <w:name w:val="xl78"/>
    <w:basedOn w:val="a"/>
    <w:rsid w:val="004313F7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9">
    <w:name w:val="xl79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</w:rPr>
  </w:style>
  <w:style w:type="paragraph" w:customStyle="1" w:styleId="xl81">
    <w:name w:val="xl81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</w:rPr>
  </w:style>
  <w:style w:type="paragraph" w:customStyle="1" w:styleId="xl83">
    <w:name w:val="xl83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</w:rPr>
  </w:style>
  <w:style w:type="paragraph" w:customStyle="1" w:styleId="xl84">
    <w:name w:val="xl84"/>
    <w:basedOn w:val="a"/>
    <w:rsid w:val="004313F7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85">
    <w:name w:val="xl85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4313F7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4313F7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90">
    <w:name w:val="xl90"/>
    <w:basedOn w:val="a"/>
    <w:rsid w:val="004313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1">
    <w:name w:val="xl91"/>
    <w:basedOn w:val="a"/>
    <w:rsid w:val="004313F7"/>
    <w:pP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4313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8"/>
      <w:szCs w:val="28"/>
    </w:rPr>
  </w:style>
  <w:style w:type="paragraph" w:customStyle="1" w:styleId="xl100">
    <w:name w:val="xl100"/>
    <w:basedOn w:val="a"/>
    <w:rsid w:val="004313F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</w:rPr>
  </w:style>
  <w:style w:type="paragraph" w:customStyle="1" w:styleId="xl101">
    <w:name w:val="xl101"/>
    <w:basedOn w:val="a"/>
    <w:rsid w:val="004313F7"/>
    <w:pP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04">
    <w:name w:val="xl104"/>
    <w:basedOn w:val="a"/>
    <w:rsid w:val="00431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431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06">
    <w:name w:val="xl106"/>
    <w:basedOn w:val="a"/>
    <w:rsid w:val="00431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07">
    <w:name w:val="xl107"/>
    <w:basedOn w:val="a"/>
    <w:rsid w:val="004313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4313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431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431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710F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71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71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71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710F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710F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710F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71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710F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71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</w:rPr>
  </w:style>
  <w:style w:type="paragraph" w:customStyle="1" w:styleId="xl121">
    <w:name w:val="xl121"/>
    <w:basedOn w:val="a"/>
    <w:rsid w:val="00710F4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10F4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</w:rPr>
  </w:style>
  <w:style w:type="paragraph" w:customStyle="1" w:styleId="xl123">
    <w:name w:val="xl123"/>
    <w:basedOn w:val="a"/>
    <w:rsid w:val="00710F45"/>
    <w:pP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</w:rPr>
  </w:style>
  <w:style w:type="paragraph" w:customStyle="1" w:styleId="xl124">
    <w:name w:val="xl124"/>
    <w:basedOn w:val="a"/>
    <w:rsid w:val="00710F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</w:rPr>
  </w:style>
  <w:style w:type="table" w:styleId="af6">
    <w:name w:val="Table Grid"/>
    <w:basedOn w:val="a1"/>
    <w:uiPriority w:val="39"/>
    <w:rsid w:val="00E6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773D04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773D0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24">
    <w:name w:val="Основной текст 24"/>
    <w:basedOn w:val="a"/>
    <w:qFormat/>
    <w:rsid w:val="00007A85"/>
    <w:pPr>
      <w:widowControl w:val="0"/>
      <w:spacing w:after="60"/>
      <w:ind w:firstLine="720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z8a.xn--d1aqf.xn--p1ai/%D1%81%D0%B5%D1%80%D0%B2%D0%B8%D1%81%D1%8B/%D0%B5%D0%B4%D0%B8%D0%BD%D1%8B%D0%B9-%D1%80%D0%B5%D0%B5%D1%81%D1%82%D1%80-%D0%B7%D0%B0%D1%81%D1%82%D1%80%D0%BE%D0%B9%D1%89%D0%B8%D0%BA%D0%BE%D0%B2/%D0%B7%D0%B0%D1%81%D1%82%D1%80%D0%BE%D0%B9%D1%89%D0%B8%D0%BA/17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z8a.xn--d1aqf.xn--p1ai/%D1%81%D0%B5%D1%80%D0%B2%D0%B8%D1%81%D1%8B/%D0%B5%D0%B4%D0%B8%D0%BD%D1%8B%D0%B9-%D1%80%D0%B5%D0%B5%D1%81%D1%82%D1%80-%D0%B7%D0%B0%D1%81%D1%82%D1%80%D0%BE%D0%B9%D1%89%D0%B8%D0%BA%D0%BE%D0%B2/%D0%B7%D0%B0%D1%81%D1%82%D1%80%D0%BE%D0%B9%D1%89%D0%B8%D0%BA/9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08D9-6C7C-413F-975E-3EFF378C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27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Минтий</dc:creator>
  <cp:keywords/>
  <dc:description/>
  <cp:lastModifiedBy>User</cp:lastModifiedBy>
  <cp:revision>346</cp:revision>
  <cp:lastPrinted>2024-09-30T13:19:00Z</cp:lastPrinted>
  <dcterms:created xsi:type="dcterms:W3CDTF">2023-09-26T06:21:00Z</dcterms:created>
  <dcterms:modified xsi:type="dcterms:W3CDTF">2024-10-25T11:52:00Z</dcterms:modified>
</cp:coreProperties>
</file>