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11" w:rsidRDefault="00F65505">
      <w:pPr>
        <w:pStyle w:val="Textbody"/>
        <w:ind w:firstLine="720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Приложение</w:t>
      </w:r>
    </w:p>
    <w:p w:rsidR="00FA1A11" w:rsidRDefault="00FA1A11">
      <w:pPr>
        <w:pStyle w:val="Textbody"/>
        <w:ind w:firstLine="720"/>
        <w:jc w:val="both"/>
        <w:rPr>
          <w:rFonts w:cs="Times New Roman"/>
          <w:b/>
          <w:bCs/>
        </w:rPr>
      </w:pPr>
    </w:p>
    <w:p w:rsidR="00FA1A11" w:rsidRDefault="00F65505">
      <w:pPr>
        <w:pStyle w:val="Textbody"/>
        <w:jc w:val="both"/>
      </w:pPr>
      <w:r>
        <w:rPr>
          <w:rFonts w:cs="Times New Roman"/>
          <w:b/>
          <w:bCs/>
        </w:rPr>
        <w:tab/>
        <w:t xml:space="preserve">В течение января — сентябрь 2016 г. в сфере международного и приграничного сотрудничества на территории МО </w:t>
      </w:r>
      <w:r>
        <w:rPr>
          <w:rFonts w:cs="Times New Roman"/>
          <w:b/>
          <w:bCs/>
          <w:color w:val="000000"/>
        </w:rPr>
        <w:t>«</w:t>
      </w:r>
      <w:r>
        <w:rPr>
          <w:rFonts w:cs="Times New Roman"/>
          <w:b/>
          <w:bCs/>
        </w:rPr>
        <w:t xml:space="preserve">Выборгский район» ЛО были организованы и проведены следующие </w:t>
      </w:r>
      <w:r>
        <w:rPr>
          <w:rFonts w:cs="Times New Roman"/>
          <w:b/>
          <w:bCs/>
        </w:rPr>
        <w:t>мероприятия:</w:t>
      </w:r>
    </w:p>
    <w:p w:rsidR="00FA1A11" w:rsidRDefault="00FA1A11">
      <w:pPr>
        <w:pStyle w:val="Textbody"/>
        <w:jc w:val="both"/>
      </w:pPr>
    </w:p>
    <w:p w:rsidR="00FA1A11" w:rsidRDefault="00F65505">
      <w:pPr>
        <w:pStyle w:val="Textbody"/>
        <w:numPr>
          <w:ilvl w:val="0"/>
          <w:numId w:val="2"/>
        </w:numPr>
        <w:jc w:val="both"/>
      </w:pPr>
      <w:r>
        <w:t>Рабочее совещание с представителями РАНХиГС (Выборгский филиал) по перспективам развития межвузовского международного сотрудничества. г. Выборг, 11.01.2016г.;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Рабочая встреча с представителями муниципалитета г. Иматра (Финляндия) и руководите</w:t>
      </w:r>
      <w:r>
        <w:t>лями спортивных организаций Выборгского района по обсуждению перспектив сотрудничества в области спорта на 2016 год. г. Иматра (Финляндия), 22.01.2016г.;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Визит в г. Выборг представителей компаний ООО «Китайская 22-я металлургическая корпорация», ООО «Хуа Ж</w:t>
      </w:r>
      <w:r>
        <w:t>энь Девелопмент Сити» с целью налаживания деловых контактов между МО «Выборгский район» и представителями КНР.г. Выборг, 26.01.2016г.;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Прием делегации г. Саньмэнься (провинция Хэнань) КНР. Знакомство с производством ООО «Выборгская лесопромышленная корпора</w:t>
      </w:r>
      <w:r>
        <w:t>ция». пос. Советский Выборгского района ЛО, 25.02.2016г.;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Рабочая встреча представителей администрации МО «Выборгский район» ЛО с руководством общества Дружбы «Финляндия — Россия», отделения в городе Лаппеенрата (Финляндия),  г. Лаппеенранта (Финляндия) 12</w:t>
      </w:r>
      <w:r>
        <w:t>.03.2016г.;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Встреча представителей учащихся и преподавателей МБОУ «Гимназия» г. Выборга и школы г. Савонлинна (Финляндия).  г. Савонлинна (Финляндия) 17.-19.03.2016г.;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rPr>
          <w:rFonts w:cs="Times New Roman"/>
          <w:color w:val="000000"/>
        </w:rPr>
        <w:t>Участие в международной специализированной выставке индустрии гостеприимства «</w:t>
      </w:r>
      <w:r>
        <w:rPr>
          <w:rFonts w:cs="Times New Roman"/>
          <w:color w:val="000000"/>
          <w:lang w:val="en-US"/>
        </w:rPr>
        <w:t>Gastro</w:t>
      </w:r>
      <w:r>
        <w:rPr>
          <w:rFonts w:cs="Times New Roman"/>
          <w:color w:val="000000"/>
        </w:rPr>
        <w:t>». г</w:t>
      </w:r>
      <w:r>
        <w:rPr>
          <w:rFonts w:cs="Times New Roman"/>
          <w:color w:val="000000"/>
        </w:rPr>
        <w:t>. Хельсинки (Финляндия) 17.03.2016г.;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Рабочая встреча с представителями Общества «Дружбы» отделения в г. Лаппеенранта (Финляндия) Общества  «Финляндия — Россия») по обсуждению вопросов сотрудничества и согласования планов мероприятий на апрель — май 2016 г</w:t>
      </w:r>
      <w:r>
        <w:t>од. г. Выборг, 23.03.2016г.;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Официальный визит Генерального Консула Генерального Консульства Нидерландов  в Санкт-Петербурге г-на Х. Весселинга в Выборгский район Ленинградской области. г. Выборг, 24.03.2016г.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Рабочая встреча с представителями муниципалите</w:t>
      </w:r>
      <w:r>
        <w:t>тов гг. Иматра, Лаппеенранта (Финляндия)  обсуждение вопросов сотрудничества, планов мероприятий на 2016 год. гг. Иматра, Лаппеенранта (Финляндия), 31.03.2016г.;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Встреча  представителей администраций МО «Выборгский район» ЛО и муниципалитета г. Лаппеенран</w:t>
      </w:r>
      <w:r>
        <w:t>та (Финляндия)  с  прессой по информированию о подготовке и проведении мероприятий в области культуры, спорта и туризма  на территории МО «Выборгский район» ЛО и г. Лаппеенранта (Финляндия) в 2016 году. г. Выборг, 21.04.2016г.;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Проведение субботника с учас</w:t>
      </w:r>
      <w:r>
        <w:t xml:space="preserve">тием представителей Обществ дружбы «Финляндия-Россия» на братских захоронениях советских воинов, военнопленных, умерших в лагерях на финской территории в регионах  Лаппеенранта, Иматра (Финляндская </w:t>
      </w:r>
      <w:r>
        <w:lastRenderedPageBreak/>
        <w:t>Республика). Районы г. Лаппеенранта (Финляндия), г. Иматра</w:t>
      </w:r>
      <w:r>
        <w:t xml:space="preserve"> (Финляндия), 29.04.2016г.;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Встреча с представителями Финского Общества «Микаэля Агриколы». г. Выборг, МАУК Библиотека А.Аалто, Суворовский просп., 06.05.2016г.;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 xml:space="preserve">Возложение цветов и венков к братским захоронениям советских воинов в районах Лаппеенранта и </w:t>
      </w:r>
      <w:r>
        <w:t>Иматры совместно с представителями Канцелярии Посольства России в г. Лаппеенранта (Финляндская Республика), Общества дружбы «Финляндия-Россия». Районы г. Лаппеенранта (Финляндия), г. Иматра (Финляндия), 08.05.2016г.;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Проведение 29 международного велопробег</w:t>
      </w:r>
      <w:r>
        <w:t>а «Выборг – Лаппеенранта — Выборг», 12.05.2016г.;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Участие в международном мероприятии проводимым финским волостным обществом «Яюряпяя». Пос. Барышево, Выборгского района, 28.05.2016г.;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rPr>
          <w:rFonts w:cs="Times New Roman"/>
        </w:rPr>
        <w:t>Проведение субботника в рамках проведенного проекта «</w:t>
      </w:r>
      <w:r>
        <w:rPr>
          <w:rFonts w:cs="Times New Roman"/>
          <w:lang w:val="en-US"/>
        </w:rPr>
        <w:t>RIFCI</w:t>
      </w:r>
      <w:r>
        <w:rPr>
          <w:rFonts w:cs="Times New Roman"/>
        </w:rPr>
        <w:t>»</w:t>
      </w:r>
      <w:r w:rsidRPr="00C75BC2">
        <w:rPr>
          <w:rFonts w:cs="Times New Roman"/>
        </w:rPr>
        <w:t xml:space="preserve"> </w:t>
      </w:r>
      <w:r>
        <w:rPr>
          <w:rFonts w:cs="Times New Roman"/>
        </w:rPr>
        <w:t>(«</w:t>
      </w:r>
      <w:r>
        <w:rPr>
          <w:rFonts w:cs="Times New Roman"/>
          <w:lang w:val="en-US"/>
        </w:rPr>
        <w:t>Rivers</w:t>
      </w:r>
      <w:r w:rsidRPr="00C75BC2">
        <w:rPr>
          <w:rFonts w:cs="Times New Roman"/>
        </w:rPr>
        <w:t xml:space="preserve"> </w:t>
      </w:r>
      <w:r>
        <w:rPr>
          <w:rFonts w:cs="Times New Roman"/>
          <w:lang w:val="en-US"/>
        </w:rPr>
        <w:t>an</w:t>
      </w:r>
      <w:r>
        <w:rPr>
          <w:rFonts w:cs="Times New Roman"/>
          <w:lang w:val="en-US"/>
        </w:rPr>
        <w:t>d</w:t>
      </w:r>
      <w:r w:rsidRPr="00C75BC2">
        <w:rPr>
          <w:rFonts w:cs="Times New Roman"/>
        </w:rPr>
        <w:t xml:space="preserve"> </w:t>
      </w:r>
      <w:r>
        <w:rPr>
          <w:rFonts w:cs="Times New Roman"/>
          <w:lang w:val="en-US"/>
        </w:rPr>
        <w:t>fish</w:t>
      </w:r>
      <w:r w:rsidRPr="00C75BC2">
        <w:rPr>
          <w:rFonts w:cs="Times New Roman"/>
        </w:rPr>
        <w:t xml:space="preserve"> – </w:t>
      </w:r>
      <w:r>
        <w:rPr>
          <w:rFonts w:cs="Times New Roman"/>
          <w:lang w:val="en-US"/>
        </w:rPr>
        <w:t>our</w:t>
      </w:r>
      <w:r w:rsidRPr="00C75BC2">
        <w:rPr>
          <w:rFonts w:cs="Times New Roman"/>
        </w:rPr>
        <w:t xml:space="preserve"> </w:t>
      </w:r>
      <w:r>
        <w:rPr>
          <w:rFonts w:cs="Times New Roman"/>
          <w:lang w:val="en-US"/>
        </w:rPr>
        <w:t>common</w:t>
      </w:r>
      <w:r w:rsidRPr="00C75BC2">
        <w:rPr>
          <w:rFonts w:cs="Times New Roman"/>
        </w:rPr>
        <w:t xml:space="preserve"> </w:t>
      </w:r>
      <w:r>
        <w:rPr>
          <w:rFonts w:cs="Times New Roman"/>
          <w:lang w:val="en-US"/>
        </w:rPr>
        <w:t>interests</w:t>
      </w:r>
      <w:r>
        <w:rPr>
          <w:rFonts w:cs="Times New Roman"/>
        </w:rPr>
        <w:t>» «Реки и рыбные запасы — наши общие интересы»). Выборгский район, дер. Усадище, Селезневское СП,  10.06.2016г.;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Проведение международного певческого праздника «Музыка без границ». Дом культуры г. Выборга, 12.06.2016г;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Рабочая</w:t>
      </w:r>
      <w:r>
        <w:t xml:space="preserve"> встреча по вопросам сотрудничества в области культуры с членами организационного комитета юбилейного тура хора г. Хельсинки (Финляндия). г. Выборг, 14.07.2016г.;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rPr>
          <w:rFonts w:cs="Times New Roman"/>
        </w:rPr>
        <w:t xml:space="preserve">Официальный визит мэра г. Хамина (Финляндия). </w:t>
      </w:r>
      <w:r>
        <w:rPr>
          <w:rFonts w:cs="Times New Roman"/>
        </w:rPr>
        <w:t>Р</w:t>
      </w:r>
      <w:r>
        <w:rPr>
          <w:rFonts w:cs="Times New Roman"/>
        </w:rPr>
        <w:t>абочее совещание по вопросам  развития туризма</w:t>
      </w:r>
      <w:r>
        <w:rPr>
          <w:rFonts w:cs="Times New Roman"/>
        </w:rPr>
        <w:t xml:space="preserve"> между приграничными городами. г. Выборг, 20.07.2016г.;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Встреча по вопросам приграничного сотрудничества организованная Российским Фондом Мира и Канцелярией Посольства Российской Федерации в г. Лаппеенранта (Финляндия). г. Лаппеенранта (Финляндия).20.07.20</w:t>
      </w:r>
      <w:r>
        <w:t>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Участие в международном семинаре «Будущее уходит корнями в прошлое» в рамках международного этно-фестиваля. г. Иматра (Финляндия), 04.08.2016г.-05.08.2016г.;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Участие в открытии выставки почтовых открыток с видами Выборга из коллекции Музея почты Финл</w:t>
      </w:r>
      <w:r>
        <w:t>яндии. Выставка являлась результатом сотрудничества музеев в рамках Российско-Финляндского культурного форума. Дата проведения выставки: 04.08.2016г.-31.08.2016г.  г. Выборг, Библиотека А.Аалто, 04.08.2016г.;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Участие в праздновании Дня города  Лаппеенрант</w:t>
      </w:r>
      <w:r>
        <w:t>а (в рамках «Дней Крепости») г. Лаппеенранта (Финляндия). г. Лаппеенранта (Финляндия), 05.08.2016г.;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Участие в выставке «Библиотека города Сейняйоки- часть великолепного центра Алвара-Аалто». г. Выборг, Библиотека А.Аалто, 05.08.2016г.;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Рабочая встреча в р</w:t>
      </w:r>
      <w:r>
        <w:t>амках организации и проведения хорового фестиваля «Музыка без границ» в г. Выборге в 2017г. г. Выборг. 15.08.2016г.;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Прием иностранных делегаций, прибывших на празднование Дня города Выборга и Выборгского района. г. Выборг, 20.08.2016г.;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 xml:space="preserve">Рабочее совещание </w:t>
      </w:r>
      <w:r>
        <w:t>по подготовке совместного проекта по программе приграничного сотрудничества Европейского инструмента соседства: «Юго- Восточная Финляндия- Россия» в области образования. г. Выборг, 22.08.2016г.;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Рабочая встреча представителей администрации МО «Выборгский р</w:t>
      </w:r>
      <w:r>
        <w:t>айон» ЛО с мэром города Лаппеенранта (Финляндия). г. Лаппеенранта (Финляндия), 26.08.2016г.;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lastRenderedPageBreak/>
        <w:t>Участие в праздновании Дня города Иматра (Финляндия). г. Иматра (Финляндия), 27.08.2016г.;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Прием официальной делегации города Сюйчжоу провинции Цзянсу (Китайская Н</w:t>
      </w:r>
      <w:r>
        <w:t>ародная Республика). г. Выборг, 07.09.2016г.;</w:t>
      </w:r>
    </w:p>
    <w:p w:rsidR="00FA1A11" w:rsidRDefault="00F65505">
      <w:pPr>
        <w:pStyle w:val="Textbody"/>
        <w:numPr>
          <w:ilvl w:val="0"/>
          <w:numId w:val="1"/>
        </w:numPr>
        <w:jc w:val="both"/>
      </w:pPr>
      <w:r>
        <w:t>Рабочее совещание по подготовке совместной заявки для участия в Программе «Юго-Восточная Финляндия-Россия». г. Светогорск, г.Каменногорск, 22.09.2016г.</w:t>
      </w:r>
    </w:p>
    <w:p w:rsidR="00FA1A11" w:rsidRDefault="00FA1A11">
      <w:pPr>
        <w:pStyle w:val="Textbody"/>
        <w:jc w:val="both"/>
      </w:pPr>
    </w:p>
    <w:p w:rsidR="00FA1A11" w:rsidRDefault="00FA1A11">
      <w:pPr>
        <w:pStyle w:val="Standard"/>
        <w:widowControl/>
        <w:tabs>
          <w:tab w:val="left" w:pos="1260"/>
        </w:tabs>
        <w:spacing w:line="100" w:lineRule="atLeast"/>
        <w:jc w:val="both"/>
        <w:rPr>
          <w:rFonts w:cs="Times New Roman"/>
          <w:color w:val="800000"/>
        </w:rPr>
      </w:pPr>
    </w:p>
    <w:p w:rsidR="00FA1A11" w:rsidRDefault="00FA1A11">
      <w:pPr>
        <w:pStyle w:val="Standard"/>
        <w:widowControl/>
        <w:tabs>
          <w:tab w:val="left" w:pos="1260"/>
        </w:tabs>
        <w:spacing w:line="100" w:lineRule="atLeast"/>
        <w:jc w:val="both"/>
        <w:rPr>
          <w:rFonts w:cs="Times New Roman"/>
          <w:color w:val="800000"/>
        </w:rPr>
      </w:pPr>
    </w:p>
    <w:p w:rsidR="00FA1A11" w:rsidRDefault="00FA1A11">
      <w:pPr>
        <w:pStyle w:val="Standard"/>
        <w:widowControl/>
        <w:tabs>
          <w:tab w:val="left" w:pos="1260"/>
        </w:tabs>
        <w:spacing w:line="100" w:lineRule="atLeast"/>
        <w:jc w:val="both"/>
        <w:rPr>
          <w:rFonts w:cs="Times New Roman"/>
          <w:color w:val="800000"/>
        </w:rPr>
      </w:pPr>
    </w:p>
    <w:p w:rsidR="00FA1A11" w:rsidRDefault="00FA1A11">
      <w:pPr>
        <w:pStyle w:val="Standard"/>
        <w:widowControl/>
        <w:spacing w:after="200" w:line="276" w:lineRule="auto"/>
        <w:jc w:val="both"/>
        <w:rPr>
          <w:rFonts w:cs="Times New Roman"/>
          <w:color w:val="800000"/>
        </w:rPr>
      </w:pPr>
    </w:p>
    <w:p w:rsidR="00FA1A11" w:rsidRDefault="00F65505">
      <w:pPr>
        <w:pStyle w:val="Standard"/>
        <w:widowControl/>
        <w:spacing w:after="20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Председатель комитета</w:t>
      </w:r>
    </w:p>
    <w:p w:rsidR="00FA1A11" w:rsidRDefault="00F65505">
      <w:pPr>
        <w:pStyle w:val="Standard"/>
        <w:widowControl/>
        <w:spacing w:after="20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 внутренней политике и </w:t>
      </w:r>
      <w:r>
        <w:rPr>
          <w:rFonts w:cs="Times New Roman"/>
          <w:color w:val="000000"/>
        </w:rPr>
        <w:t>международным связям                                                      А.Г. Лысов</w:t>
      </w:r>
    </w:p>
    <w:p w:rsidR="00FA1A11" w:rsidRDefault="00FA1A11">
      <w:pPr>
        <w:pStyle w:val="Standard"/>
        <w:widowControl/>
        <w:spacing w:after="200" w:line="276" w:lineRule="auto"/>
        <w:jc w:val="both"/>
        <w:rPr>
          <w:rFonts w:cs="Times New Roman"/>
          <w:color w:val="000000"/>
        </w:rPr>
      </w:pPr>
    </w:p>
    <w:p w:rsidR="00FA1A11" w:rsidRDefault="00FA1A11">
      <w:pPr>
        <w:pStyle w:val="Standard"/>
        <w:widowControl/>
        <w:spacing w:after="200" w:line="276" w:lineRule="auto"/>
        <w:jc w:val="both"/>
        <w:rPr>
          <w:rFonts w:cs="Times New Roman"/>
          <w:color w:val="000000"/>
        </w:rPr>
      </w:pPr>
    </w:p>
    <w:p w:rsidR="00FA1A11" w:rsidRDefault="00FA1A11">
      <w:pPr>
        <w:pStyle w:val="Standard"/>
        <w:widowControl/>
        <w:spacing w:after="200" w:line="276" w:lineRule="auto"/>
        <w:jc w:val="both"/>
        <w:rPr>
          <w:rFonts w:cs="Times New Roman"/>
          <w:color w:val="000000"/>
        </w:rPr>
      </w:pPr>
    </w:p>
    <w:p w:rsidR="00FA1A11" w:rsidRDefault="00F65505">
      <w:pPr>
        <w:pStyle w:val="Standard"/>
        <w:widowControl/>
        <w:spacing w:after="200"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Исп. Филатов Д.Н., 204-84</w:t>
      </w:r>
    </w:p>
    <w:sectPr w:rsidR="00FA1A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05" w:rsidRDefault="00F65505">
      <w:r>
        <w:separator/>
      </w:r>
    </w:p>
  </w:endnote>
  <w:endnote w:type="continuationSeparator" w:id="0">
    <w:p w:rsidR="00F65505" w:rsidRDefault="00F6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05" w:rsidRDefault="00F65505">
      <w:r>
        <w:rPr>
          <w:color w:val="000000"/>
        </w:rPr>
        <w:separator/>
      </w:r>
    </w:p>
  </w:footnote>
  <w:footnote w:type="continuationSeparator" w:id="0">
    <w:p w:rsidR="00F65505" w:rsidRDefault="00F6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C5"/>
    <w:multiLevelType w:val="multilevel"/>
    <w:tmpl w:val="750E30F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Cs w:val="24"/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1A11"/>
    <w:rsid w:val="00C75BC2"/>
    <w:rsid w:val="00F65505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DB6C7-E2E2-4955-B4EA-04D2BD17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hAnsi="Symbol" w:cs="Symbol"/>
      <w:szCs w:val="24"/>
      <w:lang w:val="ru-RU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Win10</cp:lastModifiedBy>
  <cp:revision>2</cp:revision>
  <cp:lastPrinted>2016-10-26T11:00:00Z</cp:lastPrinted>
  <dcterms:created xsi:type="dcterms:W3CDTF">2025-03-21T11:27:00Z</dcterms:created>
  <dcterms:modified xsi:type="dcterms:W3CDTF">2025-03-21T11:27:00Z</dcterms:modified>
</cp:coreProperties>
</file>