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02E" w:rsidRDefault="00EF102E">
      <w:pPr>
        <w:pStyle w:val="ConsPlusTitlePage"/>
      </w:pPr>
      <w:r>
        <w:t xml:space="preserve">Документ предоставлен </w:t>
      </w:r>
      <w:hyperlink r:id="rId4" w:history="1">
        <w:r>
          <w:rPr>
            <w:color w:val="0000FF"/>
          </w:rPr>
          <w:t>КонсультантПлюс</w:t>
        </w:r>
      </w:hyperlink>
      <w:r>
        <w:br/>
      </w:r>
    </w:p>
    <w:p w:rsidR="00EF102E" w:rsidRDefault="00EF102E">
      <w:pPr>
        <w:pStyle w:val="ConsPlusNormal"/>
        <w:jc w:val="both"/>
        <w:outlineLvl w:val="0"/>
      </w:pPr>
    </w:p>
    <w:p w:rsidR="00EF102E" w:rsidRDefault="00EF102E">
      <w:pPr>
        <w:pStyle w:val="ConsPlusTitle"/>
        <w:jc w:val="center"/>
        <w:outlineLvl w:val="0"/>
      </w:pPr>
      <w:r>
        <w:t>ПРАВИТЕЛЬСТВО РОССИЙСКОЙ ФЕДЕРАЦИИ</w:t>
      </w:r>
    </w:p>
    <w:p w:rsidR="00EF102E" w:rsidRDefault="00EF102E">
      <w:pPr>
        <w:pStyle w:val="ConsPlusTitle"/>
        <w:jc w:val="center"/>
      </w:pPr>
    </w:p>
    <w:p w:rsidR="00EF102E" w:rsidRDefault="00EF102E">
      <w:pPr>
        <w:pStyle w:val="ConsPlusTitle"/>
        <w:jc w:val="center"/>
      </w:pPr>
      <w:r>
        <w:t>ПОСТАНОВЛЕНИЕ</w:t>
      </w:r>
    </w:p>
    <w:p w:rsidR="00EF102E" w:rsidRDefault="00EF102E">
      <w:pPr>
        <w:pStyle w:val="ConsPlusTitle"/>
        <w:jc w:val="center"/>
      </w:pPr>
      <w:r>
        <w:t>от 6 марта 2015 г. N 202</w:t>
      </w:r>
    </w:p>
    <w:p w:rsidR="00EF102E" w:rsidRDefault="00EF102E">
      <w:pPr>
        <w:pStyle w:val="ConsPlusTitle"/>
        <w:jc w:val="center"/>
      </w:pPr>
    </w:p>
    <w:p w:rsidR="00EF102E" w:rsidRDefault="00EF102E">
      <w:pPr>
        <w:pStyle w:val="ConsPlusTitle"/>
        <w:jc w:val="center"/>
      </w:pPr>
      <w:r>
        <w:t>ОБ УТВЕРЖДЕНИИ ТРЕБОВАНИЙ</w:t>
      </w:r>
    </w:p>
    <w:p w:rsidR="00EF102E" w:rsidRDefault="00EF102E">
      <w:pPr>
        <w:pStyle w:val="ConsPlusTitle"/>
        <w:jc w:val="center"/>
      </w:pPr>
      <w:r>
        <w:t>К АНТИТЕРРОРИСТИЧЕСКОЙ ЗАЩИЩЕННОСТИ ОБЪЕКТОВ СПОРТА</w:t>
      </w:r>
    </w:p>
    <w:p w:rsidR="00EF102E" w:rsidRDefault="00EF102E">
      <w:pPr>
        <w:pStyle w:val="ConsPlusTitle"/>
        <w:jc w:val="center"/>
      </w:pPr>
      <w:r>
        <w:t>И ФОРМЫ ПАСПОРТА БЕЗОПАСНОСТИ ОБЪЕКТОВ СПОРТА</w:t>
      </w:r>
    </w:p>
    <w:p w:rsidR="00EF102E" w:rsidRDefault="00EF10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102E">
        <w:trPr>
          <w:jc w:val="center"/>
        </w:trPr>
        <w:tc>
          <w:tcPr>
            <w:tcW w:w="9294" w:type="dxa"/>
            <w:tcBorders>
              <w:top w:val="nil"/>
              <w:left w:val="single" w:sz="24" w:space="0" w:color="CED3F1"/>
              <w:bottom w:val="nil"/>
              <w:right w:val="single" w:sz="24" w:space="0" w:color="F4F3F8"/>
            </w:tcBorders>
            <w:shd w:val="clear" w:color="auto" w:fill="F4F3F8"/>
          </w:tcPr>
          <w:p w:rsidR="00EF102E" w:rsidRDefault="00EF102E">
            <w:pPr>
              <w:pStyle w:val="ConsPlusNormal"/>
              <w:jc w:val="center"/>
            </w:pPr>
            <w:r>
              <w:rPr>
                <w:color w:val="392C69"/>
              </w:rPr>
              <w:t>Список изменяющих документов</w:t>
            </w:r>
          </w:p>
          <w:p w:rsidR="00EF102E" w:rsidRDefault="00EF102E">
            <w:pPr>
              <w:pStyle w:val="ConsPlusNormal"/>
              <w:jc w:val="center"/>
            </w:pPr>
            <w:r>
              <w:rPr>
                <w:color w:val="392C69"/>
              </w:rPr>
              <w:t xml:space="preserve">(в ред. Постановлений Правительства РФ от 23.07.2016 </w:t>
            </w:r>
            <w:hyperlink r:id="rId5" w:history="1">
              <w:r>
                <w:rPr>
                  <w:color w:val="0000FF"/>
                </w:rPr>
                <w:t>N 711</w:t>
              </w:r>
            </w:hyperlink>
            <w:r>
              <w:rPr>
                <w:color w:val="392C69"/>
              </w:rPr>
              <w:t>,</w:t>
            </w:r>
          </w:p>
          <w:p w:rsidR="00EF102E" w:rsidRDefault="00EF102E">
            <w:pPr>
              <w:pStyle w:val="ConsPlusNormal"/>
              <w:jc w:val="center"/>
            </w:pPr>
            <w:r>
              <w:rPr>
                <w:color w:val="392C69"/>
              </w:rPr>
              <w:t xml:space="preserve">от 06.02.2018 </w:t>
            </w:r>
            <w:hyperlink r:id="rId6" w:history="1">
              <w:r>
                <w:rPr>
                  <w:color w:val="0000FF"/>
                </w:rPr>
                <w:t>N 107</w:t>
              </w:r>
            </w:hyperlink>
            <w:r>
              <w:rPr>
                <w:color w:val="392C69"/>
              </w:rPr>
              <w:t xml:space="preserve">, от 11.04.2019 </w:t>
            </w:r>
            <w:hyperlink r:id="rId7" w:history="1">
              <w:r>
                <w:rPr>
                  <w:color w:val="0000FF"/>
                </w:rPr>
                <w:t>N 422</w:t>
              </w:r>
            </w:hyperlink>
            <w:r>
              <w:rPr>
                <w:color w:val="392C69"/>
              </w:rPr>
              <w:t xml:space="preserve">, от 09.11.2019 </w:t>
            </w:r>
            <w:hyperlink r:id="rId8" w:history="1">
              <w:r>
                <w:rPr>
                  <w:color w:val="0000FF"/>
                </w:rPr>
                <w:t>N 1434</w:t>
              </w:r>
            </w:hyperlink>
            <w:r>
              <w:rPr>
                <w:color w:val="392C69"/>
              </w:rPr>
              <w:t>)</w:t>
            </w:r>
          </w:p>
        </w:tc>
      </w:tr>
    </w:tbl>
    <w:p w:rsidR="00EF102E" w:rsidRDefault="00EF102E">
      <w:pPr>
        <w:pStyle w:val="ConsPlusNormal"/>
        <w:jc w:val="center"/>
      </w:pPr>
    </w:p>
    <w:p w:rsidR="00EF102E" w:rsidRDefault="00EF102E">
      <w:pPr>
        <w:pStyle w:val="ConsPlusNormal"/>
        <w:ind w:firstLine="540"/>
        <w:jc w:val="both"/>
      </w:pPr>
      <w:r>
        <w:t xml:space="preserve">В соответствии с </w:t>
      </w:r>
      <w:hyperlink r:id="rId9" w:history="1">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EF102E" w:rsidRDefault="00EF102E">
      <w:pPr>
        <w:pStyle w:val="ConsPlusNormal"/>
        <w:spacing w:before="220"/>
        <w:ind w:firstLine="540"/>
        <w:jc w:val="both"/>
      </w:pPr>
      <w:r>
        <w:t>1. Утвердить прилагаемые:</w:t>
      </w:r>
    </w:p>
    <w:p w:rsidR="00EF102E" w:rsidRDefault="00EF102E">
      <w:pPr>
        <w:pStyle w:val="ConsPlusNormal"/>
        <w:spacing w:before="220"/>
        <w:ind w:firstLine="540"/>
        <w:jc w:val="both"/>
      </w:pPr>
      <w:hyperlink w:anchor="P35" w:history="1">
        <w:r>
          <w:rPr>
            <w:color w:val="0000FF"/>
          </w:rPr>
          <w:t>требования</w:t>
        </w:r>
      </w:hyperlink>
      <w:r>
        <w:t xml:space="preserve"> к антитеррористической защищенности объектов спорта;</w:t>
      </w:r>
    </w:p>
    <w:p w:rsidR="00EF102E" w:rsidRDefault="00EF102E">
      <w:pPr>
        <w:pStyle w:val="ConsPlusNormal"/>
        <w:spacing w:before="220"/>
        <w:ind w:firstLine="540"/>
        <w:jc w:val="both"/>
      </w:pPr>
      <w:hyperlink w:anchor="P234" w:history="1">
        <w:r>
          <w:rPr>
            <w:color w:val="0000FF"/>
          </w:rPr>
          <w:t>форму</w:t>
        </w:r>
      </w:hyperlink>
      <w:r>
        <w:t xml:space="preserve"> паспорта безопасности объектов спорта.</w:t>
      </w:r>
    </w:p>
    <w:p w:rsidR="00EF102E" w:rsidRDefault="00EF102E">
      <w:pPr>
        <w:pStyle w:val="ConsPlusNormal"/>
        <w:spacing w:before="220"/>
        <w:ind w:firstLine="540"/>
        <w:jc w:val="both"/>
      </w:pPr>
      <w:r>
        <w:t>2. Разъяснения о порядке применения требований, утвержденных настоящим постановлением, даются Министерством спорта Российской Федерации.</w:t>
      </w:r>
    </w:p>
    <w:p w:rsidR="00EF102E" w:rsidRDefault="00EF102E">
      <w:pPr>
        <w:pStyle w:val="ConsPlusNormal"/>
        <w:spacing w:before="220"/>
        <w:ind w:firstLine="540"/>
        <w:jc w:val="both"/>
      </w:pPr>
      <w:r>
        <w:t>3. Министерству спорта Российской Федерации в 6-месячный срок утвердить:</w:t>
      </w:r>
    </w:p>
    <w:p w:rsidR="00EF102E" w:rsidRDefault="00EF102E">
      <w:pPr>
        <w:pStyle w:val="ConsPlusNormal"/>
        <w:spacing w:before="220"/>
        <w:ind w:firstLine="540"/>
        <w:jc w:val="both"/>
      </w:pPr>
      <w:hyperlink r:id="rId10" w:history="1">
        <w:r>
          <w:rPr>
            <w:color w:val="0000FF"/>
          </w:rPr>
          <w:t>методические указания</w:t>
        </w:r>
      </w:hyperlink>
      <w:r>
        <w:t xml:space="preserve"> по порядку проведения обследования и категорирования объектов спорта;</w:t>
      </w:r>
    </w:p>
    <w:p w:rsidR="00EF102E" w:rsidRDefault="00EF102E">
      <w:pPr>
        <w:pStyle w:val="ConsPlusNormal"/>
        <w:spacing w:before="220"/>
        <w:ind w:firstLine="540"/>
        <w:jc w:val="both"/>
      </w:pPr>
      <w:hyperlink r:id="rId11" w:history="1">
        <w:r>
          <w:rPr>
            <w:color w:val="0000FF"/>
          </w:rPr>
          <w:t>методические указания</w:t>
        </w:r>
      </w:hyperlink>
      <w:r>
        <w:t xml:space="preserve"> по порядку составления паспорта безопасности объектов спорта.</w:t>
      </w:r>
    </w:p>
    <w:p w:rsidR="00EF102E" w:rsidRDefault="00EF102E">
      <w:pPr>
        <w:pStyle w:val="ConsPlusNormal"/>
        <w:ind w:firstLine="540"/>
        <w:jc w:val="both"/>
      </w:pPr>
    </w:p>
    <w:p w:rsidR="00EF102E" w:rsidRDefault="00EF102E">
      <w:pPr>
        <w:pStyle w:val="ConsPlusNormal"/>
        <w:jc w:val="right"/>
      </w:pPr>
      <w:r>
        <w:t>Председатель Правительства</w:t>
      </w:r>
    </w:p>
    <w:p w:rsidR="00EF102E" w:rsidRDefault="00EF102E">
      <w:pPr>
        <w:pStyle w:val="ConsPlusNormal"/>
        <w:jc w:val="right"/>
      </w:pPr>
      <w:r>
        <w:t>Российской Федерации</w:t>
      </w:r>
    </w:p>
    <w:p w:rsidR="00EF102E" w:rsidRDefault="00EF102E">
      <w:pPr>
        <w:pStyle w:val="ConsPlusNormal"/>
        <w:jc w:val="right"/>
      </w:pPr>
      <w:r>
        <w:t>Д.МЕДВЕДЕВ</w:t>
      </w:r>
    </w:p>
    <w:p w:rsidR="00EF102E" w:rsidRDefault="00EF102E">
      <w:pPr>
        <w:pStyle w:val="ConsPlusNormal"/>
        <w:jc w:val="right"/>
      </w:pPr>
    </w:p>
    <w:p w:rsidR="00EF102E" w:rsidRDefault="00EF102E">
      <w:pPr>
        <w:pStyle w:val="ConsPlusNormal"/>
        <w:jc w:val="right"/>
      </w:pPr>
    </w:p>
    <w:p w:rsidR="00EF102E" w:rsidRDefault="00EF102E">
      <w:pPr>
        <w:pStyle w:val="ConsPlusNormal"/>
        <w:jc w:val="right"/>
      </w:pPr>
    </w:p>
    <w:p w:rsidR="00EF102E" w:rsidRDefault="00EF102E">
      <w:pPr>
        <w:pStyle w:val="ConsPlusNormal"/>
        <w:jc w:val="right"/>
      </w:pPr>
    </w:p>
    <w:p w:rsidR="00EF102E" w:rsidRDefault="00EF102E">
      <w:pPr>
        <w:pStyle w:val="ConsPlusNormal"/>
        <w:jc w:val="right"/>
      </w:pPr>
    </w:p>
    <w:p w:rsidR="00EF102E" w:rsidRDefault="00EF102E">
      <w:pPr>
        <w:pStyle w:val="ConsPlusNormal"/>
        <w:jc w:val="right"/>
        <w:outlineLvl w:val="0"/>
      </w:pPr>
      <w:r>
        <w:t>Утверждены</w:t>
      </w:r>
    </w:p>
    <w:p w:rsidR="00EF102E" w:rsidRDefault="00EF102E">
      <w:pPr>
        <w:pStyle w:val="ConsPlusNormal"/>
        <w:jc w:val="right"/>
      </w:pPr>
      <w:r>
        <w:t>постановлением Правительства</w:t>
      </w:r>
    </w:p>
    <w:p w:rsidR="00EF102E" w:rsidRDefault="00EF102E">
      <w:pPr>
        <w:pStyle w:val="ConsPlusNormal"/>
        <w:jc w:val="right"/>
      </w:pPr>
      <w:r>
        <w:t>Российской Федерации</w:t>
      </w:r>
    </w:p>
    <w:p w:rsidR="00EF102E" w:rsidRDefault="00EF102E">
      <w:pPr>
        <w:pStyle w:val="ConsPlusNormal"/>
        <w:jc w:val="right"/>
      </w:pPr>
      <w:r>
        <w:t>от 6 марта 2015 г. N 202</w:t>
      </w:r>
    </w:p>
    <w:p w:rsidR="00EF102E" w:rsidRDefault="00EF102E">
      <w:pPr>
        <w:pStyle w:val="ConsPlusNormal"/>
        <w:jc w:val="center"/>
      </w:pPr>
    </w:p>
    <w:p w:rsidR="00EF102E" w:rsidRDefault="00EF102E">
      <w:pPr>
        <w:pStyle w:val="ConsPlusTitle"/>
        <w:jc w:val="center"/>
      </w:pPr>
      <w:bookmarkStart w:id="0" w:name="P35"/>
      <w:bookmarkEnd w:id="0"/>
      <w:r>
        <w:t>ТРЕБОВАНИЯ</w:t>
      </w:r>
    </w:p>
    <w:p w:rsidR="00EF102E" w:rsidRDefault="00EF102E">
      <w:pPr>
        <w:pStyle w:val="ConsPlusTitle"/>
        <w:jc w:val="center"/>
      </w:pPr>
      <w:r>
        <w:t>К АНТИТЕРРОРИСТИЧЕСКОЙ ЗАЩИЩЕННОСТИ ОБЪЕКТОВ СПОРТА</w:t>
      </w:r>
    </w:p>
    <w:p w:rsidR="00EF102E" w:rsidRDefault="00EF10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102E">
        <w:trPr>
          <w:jc w:val="center"/>
        </w:trPr>
        <w:tc>
          <w:tcPr>
            <w:tcW w:w="9294" w:type="dxa"/>
            <w:tcBorders>
              <w:top w:val="nil"/>
              <w:left w:val="single" w:sz="24" w:space="0" w:color="CED3F1"/>
              <w:bottom w:val="nil"/>
              <w:right w:val="single" w:sz="24" w:space="0" w:color="F4F3F8"/>
            </w:tcBorders>
            <w:shd w:val="clear" w:color="auto" w:fill="F4F3F8"/>
          </w:tcPr>
          <w:p w:rsidR="00EF102E" w:rsidRDefault="00EF102E">
            <w:pPr>
              <w:pStyle w:val="ConsPlusNormal"/>
              <w:jc w:val="center"/>
            </w:pPr>
            <w:r>
              <w:rPr>
                <w:color w:val="392C69"/>
              </w:rPr>
              <w:t>Список изменяющих документов</w:t>
            </w:r>
          </w:p>
          <w:p w:rsidR="00EF102E" w:rsidRDefault="00EF102E">
            <w:pPr>
              <w:pStyle w:val="ConsPlusNormal"/>
              <w:jc w:val="center"/>
            </w:pPr>
            <w:r>
              <w:rPr>
                <w:color w:val="392C69"/>
              </w:rPr>
              <w:t xml:space="preserve">(в ред. Постановлений Правительства РФ от 23.07.2016 </w:t>
            </w:r>
            <w:hyperlink r:id="rId12" w:history="1">
              <w:r>
                <w:rPr>
                  <w:color w:val="0000FF"/>
                </w:rPr>
                <w:t>N 711</w:t>
              </w:r>
            </w:hyperlink>
            <w:r>
              <w:rPr>
                <w:color w:val="392C69"/>
              </w:rPr>
              <w:t>,</w:t>
            </w:r>
          </w:p>
          <w:p w:rsidR="00EF102E" w:rsidRDefault="00EF102E">
            <w:pPr>
              <w:pStyle w:val="ConsPlusNormal"/>
              <w:jc w:val="center"/>
            </w:pPr>
            <w:r>
              <w:rPr>
                <w:color w:val="392C69"/>
              </w:rPr>
              <w:lastRenderedPageBreak/>
              <w:t xml:space="preserve">от 06.02.2018 </w:t>
            </w:r>
            <w:hyperlink r:id="rId13" w:history="1">
              <w:r>
                <w:rPr>
                  <w:color w:val="0000FF"/>
                </w:rPr>
                <w:t>N 107</w:t>
              </w:r>
            </w:hyperlink>
            <w:r>
              <w:rPr>
                <w:color w:val="392C69"/>
              </w:rPr>
              <w:t xml:space="preserve">, от 11.04.2019 </w:t>
            </w:r>
            <w:hyperlink r:id="rId14" w:history="1">
              <w:r>
                <w:rPr>
                  <w:color w:val="0000FF"/>
                </w:rPr>
                <w:t>N 422</w:t>
              </w:r>
            </w:hyperlink>
            <w:r>
              <w:rPr>
                <w:color w:val="392C69"/>
              </w:rPr>
              <w:t xml:space="preserve">, от 09.11.2019 </w:t>
            </w:r>
            <w:hyperlink r:id="rId15" w:history="1">
              <w:r>
                <w:rPr>
                  <w:color w:val="0000FF"/>
                </w:rPr>
                <w:t>N 1434</w:t>
              </w:r>
            </w:hyperlink>
            <w:r>
              <w:rPr>
                <w:color w:val="392C69"/>
              </w:rPr>
              <w:t>)</w:t>
            </w:r>
          </w:p>
        </w:tc>
      </w:tr>
    </w:tbl>
    <w:p w:rsidR="00EF102E" w:rsidRDefault="00EF102E">
      <w:pPr>
        <w:pStyle w:val="ConsPlusNormal"/>
        <w:jc w:val="center"/>
      </w:pPr>
    </w:p>
    <w:p w:rsidR="00EF102E" w:rsidRDefault="00EF102E">
      <w:pPr>
        <w:pStyle w:val="ConsPlusTitle"/>
        <w:jc w:val="center"/>
        <w:outlineLvl w:val="1"/>
      </w:pPr>
      <w:r>
        <w:t>I. Общие положения</w:t>
      </w:r>
    </w:p>
    <w:p w:rsidR="00EF102E" w:rsidRDefault="00EF102E">
      <w:pPr>
        <w:pStyle w:val="ConsPlusNormal"/>
        <w:jc w:val="center"/>
      </w:pPr>
    </w:p>
    <w:p w:rsidR="00EF102E" w:rsidRDefault="00EF102E">
      <w:pPr>
        <w:pStyle w:val="ConsPlusNormal"/>
        <w:ind w:firstLine="540"/>
        <w:jc w:val="both"/>
      </w:pPr>
      <w:r>
        <w:t>1. 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недвижимого имущества и комплексов недвижимого имущества, специально предназначенных для проведения физкультурных мероприятий и (или) спортивных мероприятий (далее - объекты спорта), включая проведение категорирования объектов спорта, осуществление контроля за выполнением настоящих требований и разработку паспорта безопасности объектов спорта.</w:t>
      </w:r>
    </w:p>
    <w:p w:rsidR="00EF102E" w:rsidRDefault="00EF102E">
      <w:pPr>
        <w:pStyle w:val="ConsPlusNormal"/>
        <w:spacing w:before="220"/>
        <w:ind w:firstLine="540"/>
        <w:jc w:val="both"/>
      </w:pPr>
      <w:r>
        <w:t>Настоящие требования не распространяются:</w:t>
      </w:r>
    </w:p>
    <w:p w:rsidR="00EF102E" w:rsidRDefault="00EF102E">
      <w:pPr>
        <w:pStyle w:val="ConsPlusNormal"/>
        <w:jc w:val="both"/>
      </w:pPr>
      <w:r>
        <w:t xml:space="preserve">(абзац введен </w:t>
      </w:r>
      <w:hyperlink r:id="rId16" w:history="1">
        <w:r>
          <w:rPr>
            <w:color w:val="0000FF"/>
          </w:rPr>
          <w:t>Постановлением</w:t>
        </w:r>
      </w:hyperlink>
      <w:r>
        <w:t xml:space="preserve"> Правительства РФ от 06.02.2018 N 107)</w:t>
      </w:r>
    </w:p>
    <w:p w:rsidR="00EF102E" w:rsidRDefault="00EF102E">
      <w:pPr>
        <w:pStyle w:val="ConsPlusNormal"/>
        <w:spacing w:before="220"/>
        <w:ind w:firstLine="540"/>
        <w:jc w:val="both"/>
      </w:pPr>
      <w:r>
        <w:t xml:space="preserve">на </w:t>
      </w:r>
      <w:hyperlink r:id="rId17" w:history="1">
        <w:r>
          <w:rPr>
            <w:color w:val="0000FF"/>
          </w:rPr>
          <w:t>объекты</w:t>
        </w:r>
      </w:hyperlink>
      <w:r>
        <w:t xml:space="preserve"> (территории), подлежащие обязательной охране войсками национальной гвардии Российской Федерации;</w:t>
      </w:r>
    </w:p>
    <w:p w:rsidR="00EF102E" w:rsidRDefault="00EF102E">
      <w:pPr>
        <w:pStyle w:val="ConsPlusNormal"/>
        <w:jc w:val="both"/>
      </w:pPr>
      <w:r>
        <w:t xml:space="preserve">(абзац введен </w:t>
      </w:r>
      <w:hyperlink r:id="rId18" w:history="1">
        <w:r>
          <w:rPr>
            <w:color w:val="0000FF"/>
          </w:rPr>
          <w:t>Постановлением</w:t>
        </w:r>
      </w:hyperlink>
      <w:r>
        <w:t xml:space="preserve"> Правительства РФ от 06.02.2018 N 107)</w:t>
      </w:r>
    </w:p>
    <w:p w:rsidR="00EF102E" w:rsidRDefault="00EF102E">
      <w:pPr>
        <w:pStyle w:val="ConsPlusNormal"/>
        <w:spacing w:before="220"/>
        <w:ind w:firstLine="540"/>
        <w:jc w:val="both"/>
      </w:pPr>
      <w:r>
        <w:t>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 охраны.</w:t>
      </w:r>
    </w:p>
    <w:p w:rsidR="00EF102E" w:rsidRDefault="00EF102E">
      <w:pPr>
        <w:pStyle w:val="ConsPlusNormal"/>
        <w:jc w:val="both"/>
      </w:pPr>
      <w:r>
        <w:t xml:space="preserve">(абзац введен </w:t>
      </w:r>
      <w:hyperlink r:id="rId19" w:history="1">
        <w:r>
          <w:rPr>
            <w:color w:val="0000FF"/>
          </w:rPr>
          <w:t>Постановлением</w:t>
        </w:r>
      </w:hyperlink>
      <w:r>
        <w:t xml:space="preserve"> Правительства РФ от 06.02.2018 N 107)</w:t>
      </w:r>
    </w:p>
    <w:p w:rsidR="00EF102E" w:rsidRDefault="00EF102E">
      <w:pPr>
        <w:pStyle w:val="ConsPlusNormal"/>
        <w:jc w:val="both"/>
      </w:pPr>
      <w:r>
        <w:t xml:space="preserve">(п. 1 в ред. </w:t>
      </w:r>
      <w:hyperlink r:id="rId20" w:history="1">
        <w:r>
          <w:rPr>
            <w:color w:val="0000FF"/>
          </w:rPr>
          <w:t>Постановления</w:t>
        </w:r>
      </w:hyperlink>
      <w:r>
        <w:t xml:space="preserve"> Правительства РФ от 23.07.2016 N 711)</w:t>
      </w:r>
    </w:p>
    <w:p w:rsidR="00EF102E" w:rsidRDefault="00EF102E">
      <w:pPr>
        <w:pStyle w:val="ConsPlusNormal"/>
        <w:spacing w:before="220"/>
        <w:ind w:firstLine="540"/>
        <w:jc w:val="both"/>
      </w:pPr>
      <w:r>
        <w:t>2. Ответственность за обеспечение антитеррористической защищенности объекта спорта возлагается на руководителя юридического лица, являющегося собственником объекта спорта или использующего его на ином законном основании, или физическое лицо, являющееся собственником объекта спорта или использующее его на ином законном основании (далее - ответственное лицо), если иное не установлено законодательством Российской Федерации.</w:t>
      </w:r>
    </w:p>
    <w:p w:rsidR="00EF102E" w:rsidRDefault="00EF102E">
      <w:pPr>
        <w:pStyle w:val="ConsPlusNormal"/>
        <w:spacing w:before="220"/>
        <w:ind w:firstLine="540"/>
        <w:jc w:val="both"/>
      </w:pPr>
      <w:r>
        <w:t>3. Обеспечение антитеррористической защищенности объектов спорта осуществляется за счет средств лиц, являющихся собственниками объектов спорта или использующих объекты спорта на ином законном основании, если иное не установлено законодательством Российской Федерации.</w:t>
      </w:r>
    </w:p>
    <w:p w:rsidR="00EF102E" w:rsidRDefault="00EF102E">
      <w:pPr>
        <w:pStyle w:val="ConsPlusNormal"/>
        <w:jc w:val="center"/>
      </w:pPr>
    </w:p>
    <w:p w:rsidR="00EF102E" w:rsidRDefault="00EF102E">
      <w:pPr>
        <w:pStyle w:val="ConsPlusTitle"/>
        <w:jc w:val="center"/>
        <w:outlineLvl w:val="1"/>
      </w:pPr>
      <w:r>
        <w:t>II. Категорирование объектов спорта</w:t>
      </w:r>
    </w:p>
    <w:p w:rsidR="00EF102E" w:rsidRDefault="00EF102E">
      <w:pPr>
        <w:pStyle w:val="ConsPlusNormal"/>
        <w:jc w:val="center"/>
      </w:pPr>
    </w:p>
    <w:p w:rsidR="00EF102E" w:rsidRDefault="00EF102E">
      <w:pPr>
        <w:pStyle w:val="ConsPlusNormal"/>
        <w:ind w:firstLine="540"/>
        <w:jc w:val="both"/>
      </w:pPr>
      <w:r>
        <w:t>4. В целях установления дифференцированных требований по обеспечению антитеррористической защищенности объектов спорта осуществляется их категорирование.</w:t>
      </w:r>
    </w:p>
    <w:p w:rsidR="00EF102E" w:rsidRDefault="00EF102E">
      <w:pPr>
        <w:pStyle w:val="ConsPlusNormal"/>
        <w:spacing w:before="220"/>
        <w:ind w:firstLine="540"/>
        <w:jc w:val="both"/>
      </w:pPr>
      <w:r>
        <w:t>Категорирование объектов спорта осуществляется на основании оценки состояния защищенности объектов спорта, учитывающей степень потенциальной опасности и угрозы совершения террористических актов на объектах спорта, а также масштабов возможных последствий их совершения.</w:t>
      </w:r>
    </w:p>
    <w:p w:rsidR="00EF102E" w:rsidRDefault="00EF102E">
      <w:pPr>
        <w:pStyle w:val="ConsPlusNormal"/>
        <w:spacing w:before="220"/>
        <w:ind w:firstLine="540"/>
        <w:jc w:val="both"/>
      </w:pPr>
      <w:r>
        <w:t>5. Степень угрозы совершения террористического акта определяется на основании данных о совершенных и предотвращенных террористических актах на территории субъекта Российской Федерации, на которой располагается объект спорта. Возможные последствия совершения террористического акта на объекте спорта определяются на основании прогнозных показателей о количестве людей, которые могут погибнуть или получить вред здоровью, о возможном материальном ущербе и ущербе окружающей природной среде в районе нахождения объекта спорта.</w:t>
      </w:r>
    </w:p>
    <w:p w:rsidR="00EF102E" w:rsidRDefault="00EF102E">
      <w:pPr>
        <w:pStyle w:val="ConsPlusNormal"/>
        <w:spacing w:before="220"/>
        <w:ind w:firstLine="540"/>
        <w:jc w:val="both"/>
      </w:pPr>
      <w:r>
        <w:lastRenderedPageBreak/>
        <w:t>Количество совершенных и предотвращенных террористических актов на территории субъекта Российской Федерации, на которой располагается объект спорта, принимается равным числу зарегистрированных преступлений соответствующего вида согласно данным государственной статистики.</w:t>
      </w:r>
    </w:p>
    <w:p w:rsidR="00EF102E" w:rsidRDefault="00EF102E">
      <w:pPr>
        <w:pStyle w:val="ConsPlusNormal"/>
        <w:jc w:val="both"/>
      </w:pPr>
      <w:r>
        <w:t xml:space="preserve">(абзац введен </w:t>
      </w:r>
      <w:hyperlink r:id="rId21" w:history="1">
        <w:r>
          <w:rPr>
            <w:color w:val="0000FF"/>
          </w:rPr>
          <w:t>Постановлением</w:t>
        </w:r>
      </w:hyperlink>
      <w:r>
        <w:t xml:space="preserve"> Правительства РФ от 23.07.2016 N 711)</w:t>
      </w:r>
    </w:p>
    <w:p w:rsidR="00EF102E" w:rsidRDefault="00EF102E">
      <w:pPr>
        <w:pStyle w:val="ConsPlusNormal"/>
        <w:spacing w:before="220"/>
        <w:ind w:firstLine="540"/>
        <w:jc w:val="both"/>
      </w:pPr>
      <w:r>
        <w:t>Прогнозный показатель возможного экономического ущерба в результате возможных последствий совершения террористического акта на объекте спорта принимается равным балансовой стоимости объекта спорта.</w:t>
      </w:r>
    </w:p>
    <w:p w:rsidR="00EF102E" w:rsidRDefault="00EF102E">
      <w:pPr>
        <w:pStyle w:val="ConsPlusNormal"/>
        <w:jc w:val="both"/>
      </w:pPr>
      <w:r>
        <w:t xml:space="preserve">(абзац введен </w:t>
      </w:r>
      <w:hyperlink r:id="rId22" w:history="1">
        <w:r>
          <w:rPr>
            <w:color w:val="0000FF"/>
          </w:rPr>
          <w:t>Постановлением</w:t>
        </w:r>
      </w:hyperlink>
      <w:r>
        <w:t xml:space="preserve"> Правительства РФ от 23.07.2016 N 711)</w:t>
      </w:r>
    </w:p>
    <w:p w:rsidR="00EF102E" w:rsidRDefault="00EF102E">
      <w:pPr>
        <w:pStyle w:val="ConsPlusNormal"/>
        <w:spacing w:before="220"/>
        <w:ind w:firstLine="540"/>
        <w:jc w:val="both"/>
      </w:pPr>
      <w:r>
        <w:t>Прогнозный показатель количества людей, которые могут погибнуть или получить вред здоровью в результате возможных последствий совершения террористического акта на объекте спорта, принимается равным сумме единовременной пропускной способности объекта спорта и количества стационарных зрительских мест объекта спорта, указанным в проектной документации на объект спорта. Если единовременная пропускная способность объекта спорта не указана в проектной документации на объект спорта, она принимается равной единовременному (в течение одного занятия) нормативному количеству людей, занимающихся видом спорта, для которого создан объект спорта. В случае возможности проведения на объекте спорта одновременных занятий по нескольким видам спорта единовременная пропускная способность объекта спорта рассчитывается как сумма единовременных пропускных способностей спортивных помещений по каждому виду спорта.</w:t>
      </w:r>
    </w:p>
    <w:p w:rsidR="00EF102E" w:rsidRDefault="00EF102E">
      <w:pPr>
        <w:pStyle w:val="ConsPlusNormal"/>
        <w:jc w:val="both"/>
      </w:pPr>
      <w:r>
        <w:t xml:space="preserve">(абзац введен </w:t>
      </w:r>
      <w:hyperlink r:id="rId23" w:history="1">
        <w:r>
          <w:rPr>
            <w:color w:val="0000FF"/>
          </w:rPr>
          <w:t>Постановлением</w:t>
        </w:r>
      </w:hyperlink>
      <w:r>
        <w:t xml:space="preserve"> Правительства РФ от 23.07.2016 N 711)</w:t>
      </w:r>
    </w:p>
    <w:p w:rsidR="00EF102E" w:rsidRDefault="00EF102E">
      <w:pPr>
        <w:pStyle w:val="ConsPlusNormal"/>
        <w:spacing w:before="220"/>
        <w:ind w:firstLine="540"/>
        <w:jc w:val="both"/>
      </w:pPr>
      <w:r>
        <w:t>6. Для проведения категорирования объекта спорта решением ответственного лица создается комиссия по обследованию и категорированию объекта спорта (далее - комиссия), к работе которой могут привлекаться представители территориального органа безопасности 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согласованию).</w:t>
      </w:r>
    </w:p>
    <w:p w:rsidR="00EF102E" w:rsidRDefault="00EF102E">
      <w:pPr>
        <w:pStyle w:val="ConsPlusNormal"/>
        <w:jc w:val="both"/>
      </w:pPr>
      <w:r>
        <w:t xml:space="preserve">(в ред. </w:t>
      </w:r>
      <w:hyperlink r:id="rId24" w:history="1">
        <w:r>
          <w:rPr>
            <w:color w:val="0000FF"/>
          </w:rPr>
          <w:t>Постановления</w:t>
        </w:r>
      </w:hyperlink>
      <w:r>
        <w:t xml:space="preserve"> Правительства РФ от 06.02.2018 N 107)</w:t>
      </w:r>
    </w:p>
    <w:p w:rsidR="00EF102E" w:rsidRDefault="00EF102E">
      <w:pPr>
        <w:pStyle w:val="ConsPlusNormal"/>
        <w:spacing w:before="220"/>
        <w:ind w:firstLine="540"/>
        <w:jc w:val="both"/>
      </w:pPr>
      <w:r>
        <w:t>6(1). Комиссия создается:</w:t>
      </w:r>
    </w:p>
    <w:p w:rsidR="00EF102E" w:rsidRDefault="00EF102E">
      <w:pPr>
        <w:pStyle w:val="ConsPlusNormal"/>
        <w:spacing w:before="220"/>
        <w:ind w:firstLine="540"/>
        <w:jc w:val="both"/>
      </w:pPr>
      <w:r>
        <w:t>а) в отношении функционирующих (эксплуатируемых) объектов спорта - не позднее 1 сентября 2016 г.;</w:t>
      </w:r>
    </w:p>
    <w:p w:rsidR="00EF102E" w:rsidRDefault="00EF102E">
      <w:pPr>
        <w:pStyle w:val="ConsPlusNormal"/>
        <w:spacing w:before="220"/>
        <w:ind w:firstLine="540"/>
        <w:jc w:val="both"/>
      </w:pPr>
      <w:r>
        <w:t>б) при вводе в эксплуатацию нового объекта спорта - в течение 4 месяцев со дня окончания необходимых мероприятий по его вводу в эксплуатацию;</w:t>
      </w:r>
    </w:p>
    <w:p w:rsidR="00EF102E" w:rsidRDefault="00EF102E">
      <w:pPr>
        <w:pStyle w:val="ConsPlusNormal"/>
        <w:spacing w:before="220"/>
        <w:ind w:firstLine="540"/>
        <w:jc w:val="both"/>
      </w:pPr>
      <w:r>
        <w:t>в) при актуализации паспорта безопасности объекта спорта - в течение 4 месяцев со дня принятия решения об актуализации паспорта безопасности объекта спорта.</w:t>
      </w:r>
    </w:p>
    <w:p w:rsidR="00EF102E" w:rsidRDefault="00EF102E">
      <w:pPr>
        <w:pStyle w:val="ConsPlusNormal"/>
        <w:jc w:val="both"/>
      </w:pPr>
      <w:r>
        <w:t xml:space="preserve">(п. 6(1) введен </w:t>
      </w:r>
      <w:hyperlink r:id="rId25" w:history="1">
        <w:r>
          <w:rPr>
            <w:color w:val="0000FF"/>
          </w:rPr>
          <w:t>Постановлением</w:t>
        </w:r>
      </w:hyperlink>
      <w:r>
        <w:t xml:space="preserve"> Правительства РФ от 23.07.2016 N 711)</w:t>
      </w:r>
    </w:p>
    <w:p w:rsidR="00EF102E" w:rsidRDefault="00EF102E">
      <w:pPr>
        <w:pStyle w:val="ConsPlusNormal"/>
        <w:spacing w:before="220"/>
        <w:ind w:firstLine="540"/>
        <w:jc w:val="both"/>
      </w:pPr>
      <w:r>
        <w:t xml:space="preserve">6(2). Утратил силу с 1 января 2019 года. - </w:t>
      </w:r>
      <w:hyperlink r:id="rId26" w:history="1">
        <w:r>
          <w:rPr>
            <w:color w:val="0000FF"/>
          </w:rPr>
          <w:t>Постановление</w:t>
        </w:r>
      </w:hyperlink>
      <w:r>
        <w:t xml:space="preserve"> Правительства РФ от 06.02.2018 N 107.</w:t>
      </w:r>
    </w:p>
    <w:p w:rsidR="00EF102E" w:rsidRDefault="00EF102E">
      <w:pPr>
        <w:pStyle w:val="ConsPlusNormal"/>
        <w:spacing w:before="220"/>
        <w:ind w:firstLine="540"/>
        <w:jc w:val="both"/>
      </w:pPr>
      <w:r>
        <w:t>7. По результатам обследования объекта спорта комиссия не позднее одного месяца со дня ее создания принимает решение об отнесении объекта спорта к конкретной категории опасности.</w:t>
      </w:r>
    </w:p>
    <w:p w:rsidR="00EF102E" w:rsidRDefault="00EF102E">
      <w:pPr>
        <w:pStyle w:val="ConsPlusNormal"/>
        <w:jc w:val="both"/>
      </w:pPr>
      <w:r>
        <w:t xml:space="preserve">(в ред. </w:t>
      </w:r>
      <w:hyperlink r:id="rId27" w:history="1">
        <w:r>
          <w:rPr>
            <w:color w:val="0000FF"/>
          </w:rPr>
          <w:t>Постановления</w:t>
        </w:r>
      </w:hyperlink>
      <w:r>
        <w:t xml:space="preserve"> Правительства РФ от 23.07.2016 N 711)</w:t>
      </w:r>
    </w:p>
    <w:p w:rsidR="00EF102E" w:rsidRDefault="00EF102E">
      <w:pPr>
        <w:pStyle w:val="ConsPlusNormal"/>
        <w:spacing w:before="220"/>
        <w:ind w:firstLine="540"/>
        <w:jc w:val="both"/>
      </w:pPr>
      <w:bookmarkStart w:id="1" w:name="P75"/>
      <w:bookmarkEnd w:id="1"/>
      <w:r>
        <w:t>8. В зависимости от степени угрозы совершения на объектах спорта террористических актов и возможных последствий их совершения и с учетом оценки состояния защищенности объектов спорта устанавливаются следующие категории опасности объектов спорта:</w:t>
      </w:r>
    </w:p>
    <w:p w:rsidR="00EF102E" w:rsidRDefault="00EF102E">
      <w:pPr>
        <w:pStyle w:val="ConsPlusNormal"/>
        <w:spacing w:before="220"/>
        <w:ind w:firstLine="540"/>
        <w:jc w:val="both"/>
      </w:pPr>
      <w:r>
        <w:t>а) объекты спорта первой категории опасности:</w:t>
      </w:r>
    </w:p>
    <w:p w:rsidR="00EF102E" w:rsidRDefault="00EF102E">
      <w:pPr>
        <w:pStyle w:val="ConsPlusNormal"/>
        <w:spacing w:before="220"/>
        <w:ind w:firstLine="540"/>
        <w:jc w:val="both"/>
      </w:pPr>
      <w:r>
        <w:lastRenderedPageBreak/>
        <w:t>объект спорта, расположенный на территории субъекта Российской Федерации, в котором в течение последних 12 месяцев совершено (предприняты попытки к совершению) 5 и более террористических актов;</w:t>
      </w:r>
    </w:p>
    <w:p w:rsidR="00EF102E" w:rsidRDefault="00EF102E">
      <w:pPr>
        <w:pStyle w:val="ConsPlusNormal"/>
        <w:spacing w:before="220"/>
        <w:ind w:firstLine="540"/>
        <w:jc w:val="both"/>
      </w:pPr>
      <w:r>
        <w:t>объект спорта, в результате совершения террористического акта на котором прогнозируемое количество пострадавших составит более 500 человек;</w:t>
      </w:r>
    </w:p>
    <w:p w:rsidR="00EF102E" w:rsidRDefault="00EF102E">
      <w:pPr>
        <w:pStyle w:val="ConsPlusNormal"/>
        <w:spacing w:before="220"/>
        <w:ind w:firstLine="540"/>
        <w:jc w:val="both"/>
      </w:pPr>
      <w:r>
        <w:t>объект спорта, в результате совершения террористического акта на котором прогнозируемый размер экономического ущерба составит более 500 млн. рублей;</w:t>
      </w:r>
    </w:p>
    <w:p w:rsidR="00EF102E" w:rsidRDefault="00EF102E">
      <w:pPr>
        <w:pStyle w:val="ConsPlusNormal"/>
        <w:spacing w:before="220"/>
        <w:ind w:firstLine="540"/>
        <w:jc w:val="both"/>
      </w:pPr>
      <w:r>
        <w:t>б) объекты спорта второй категории опасности:</w:t>
      </w:r>
    </w:p>
    <w:p w:rsidR="00EF102E" w:rsidRDefault="00EF102E">
      <w:pPr>
        <w:pStyle w:val="ConsPlusNormal"/>
        <w:spacing w:before="220"/>
        <w:ind w:firstLine="540"/>
        <w:jc w:val="both"/>
      </w:pPr>
      <w:r>
        <w:t>объект спорта, расположенный на территории субъекта Российской Федерации, в котором в течение последних 12 месяцев совершено (предприняты попытки к совершению) от 3 до 4 террористических актов;</w:t>
      </w:r>
    </w:p>
    <w:p w:rsidR="00EF102E" w:rsidRDefault="00EF102E">
      <w:pPr>
        <w:pStyle w:val="ConsPlusNormal"/>
        <w:spacing w:before="220"/>
        <w:ind w:firstLine="540"/>
        <w:jc w:val="both"/>
      </w:pPr>
      <w:r>
        <w:t>объект спорта, в результате совершения террористического акта на котором прогнозируемое количество пострадавших составит от 101 до 500 человек;</w:t>
      </w:r>
    </w:p>
    <w:p w:rsidR="00EF102E" w:rsidRDefault="00EF102E">
      <w:pPr>
        <w:pStyle w:val="ConsPlusNormal"/>
        <w:spacing w:before="220"/>
        <w:ind w:firstLine="540"/>
        <w:jc w:val="both"/>
      </w:pPr>
      <w:r>
        <w:t>объект спорта, в результате совершения террористического акта на котором прогнозируемый размер экономического ущерба составит от 100 до 500 млн. рублей;</w:t>
      </w:r>
    </w:p>
    <w:p w:rsidR="00EF102E" w:rsidRDefault="00EF102E">
      <w:pPr>
        <w:pStyle w:val="ConsPlusNormal"/>
        <w:jc w:val="both"/>
      </w:pPr>
      <w:r>
        <w:t xml:space="preserve">(в ред. </w:t>
      </w:r>
      <w:hyperlink r:id="rId28" w:history="1">
        <w:r>
          <w:rPr>
            <w:color w:val="0000FF"/>
          </w:rPr>
          <w:t>Постановления</w:t>
        </w:r>
      </w:hyperlink>
      <w:r>
        <w:t xml:space="preserve"> Правительства РФ от 23.07.2016 N 711)</w:t>
      </w:r>
    </w:p>
    <w:p w:rsidR="00EF102E" w:rsidRDefault="00EF102E">
      <w:pPr>
        <w:pStyle w:val="ConsPlusNormal"/>
        <w:spacing w:before="220"/>
        <w:ind w:firstLine="540"/>
        <w:jc w:val="both"/>
      </w:pPr>
      <w:r>
        <w:t>в) объекты спорта третьей категории опасности:</w:t>
      </w:r>
    </w:p>
    <w:p w:rsidR="00EF102E" w:rsidRDefault="00EF102E">
      <w:pPr>
        <w:pStyle w:val="ConsPlusNormal"/>
        <w:spacing w:before="220"/>
        <w:ind w:firstLine="540"/>
        <w:jc w:val="both"/>
      </w:pPr>
      <w:r>
        <w:t>объект спорта, расположенный на территории субъекта Российской Федерации, в котором в течение последних 12 месяцев совершено (предприняты попытки к совершению) от 1 до 2 террористических актов;</w:t>
      </w:r>
    </w:p>
    <w:p w:rsidR="00EF102E" w:rsidRDefault="00EF102E">
      <w:pPr>
        <w:pStyle w:val="ConsPlusNormal"/>
        <w:spacing w:before="220"/>
        <w:ind w:firstLine="540"/>
        <w:jc w:val="both"/>
      </w:pPr>
      <w:r>
        <w:t>объект спорта, в результате совершения террористического акта на котором прогнозируемое количество пострадавших составит от 31 до 100 человек;</w:t>
      </w:r>
    </w:p>
    <w:p w:rsidR="00EF102E" w:rsidRDefault="00EF102E">
      <w:pPr>
        <w:pStyle w:val="ConsPlusNormal"/>
        <w:spacing w:before="220"/>
        <w:ind w:firstLine="540"/>
        <w:jc w:val="both"/>
      </w:pPr>
      <w:r>
        <w:t>объект спорта, в результате совершения террористического акта на котором прогнозируемый размер экономического ущерба составит от 30 до 100 млн. рублей;</w:t>
      </w:r>
    </w:p>
    <w:p w:rsidR="00EF102E" w:rsidRDefault="00EF102E">
      <w:pPr>
        <w:pStyle w:val="ConsPlusNormal"/>
        <w:jc w:val="both"/>
      </w:pPr>
      <w:r>
        <w:t xml:space="preserve">(в ред. </w:t>
      </w:r>
      <w:hyperlink r:id="rId29" w:history="1">
        <w:r>
          <w:rPr>
            <w:color w:val="0000FF"/>
          </w:rPr>
          <w:t>Постановления</w:t>
        </w:r>
      </w:hyperlink>
      <w:r>
        <w:t xml:space="preserve"> Правительства РФ от 23.07.2016 N 711)</w:t>
      </w:r>
    </w:p>
    <w:p w:rsidR="00EF102E" w:rsidRDefault="00EF102E">
      <w:pPr>
        <w:pStyle w:val="ConsPlusNormal"/>
        <w:spacing w:before="220"/>
        <w:ind w:firstLine="540"/>
        <w:jc w:val="both"/>
      </w:pPr>
      <w:r>
        <w:t>г) объекты спорта четвертой категории опасности:</w:t>
      </w:r>
    </w:p>
    <w:p w:rsidR="00EF102E" w:rsidRDefault="00EF102E">
      <w:pPr>
        <w:pStyle w:val="ConsPlusNormal"/>
        <w:spacing w:before="220"/>
        <w:ind w:firstLine="540"/>
        <w:jc w:val="both"/>
      </w:pPr>
      <w:r>
        <w:t>объект спорта, расположенный на территории субъекта Российской Федерации, в котором в течение последних 12 месяцев не зафиксировано совершение (попытки к совершению) террористических актов;</w:t>
      </w:r>
    </w:p>
    <w:p w:rsidR="00EF102E" w:rsidRDefault="00EF102E">
      <w:pPr>
        <w:pStyle w:val="ConsPlusNormal"/>
        <w:spacing w:before="220"/>
        <w:ind w:firstLine="540"/>
        <w:jc w:val="both"/>
      </w:pPr>
      <w:r>
        <w:t>объект спорта, в результате совершения террористического акта на котором прогнозируемое количество пострадавших составит менее 30 человек;</w:t>
      </w:r>
    </w:p>
    <w:p w:rsidR="00EF102E" w:rsidRDefault="00EF102E">
      <w:pPr>
        <w:pStyle w:val="ConsPlusNormal"/>
        <w:spacing w:before="220"/>
        <w:ind w:firstLine="540"/>
        <w:jc w:val="both"/>
      </w:pPr>
      <w:r>
        <w:t>объект спорта, в результате совершения террористического акта на котором прогнозируемый размер экономического ущерба составит менее 30 млн. рублей.</w:t>
      </w:r>
    </w:p>
    <w:p w:rsidR="00EF102E" w:rsidRDefault="00EF102E">
      <w:pPr>
        <w:pStyle w:val="ConsPlusNormal"/>
        <w:spacing w:before="220"/>
        <w:ind w:firstLine="540"/>
        <w:jc w:val="both"/>
      </w:pPr>
      <w:r>
        <w:t xml:space="preserve">9. Всем объектам спорта, кроме открытых плоскостных сооружений, присваивается категория опасности, соответствующая наивысшему количественному показателю любого из критериев категорирования, указанных в </w:t>
      </w:r>
      <w:hyperlink w:anchor="P75" w:history="1">
        <w:r>
          <w:rPr>
            <w:color w:val="0000FF"/>
          </w:rPr>
          <w:t>пункте 8</w:t>
        </w:r>
      </w:hyperlink>
      <w:r>
        <w:t xml:space="preserve"> настоящих требований.</w:t>
      </w:r>
    </w:p>
    <w:p w:rsidR="00EF102E" w:rsidRDefault="00EF102E">
      <w:pPr>
        <w:pStyle w:val="ConsPlusNormal"/>
        <w:spacing w:before="220"/>
        <w:ind w:firstLine="540"/>
        <w:jc w:val="both"/>
      </w:pPr>
      <w:r>
        <w:t>Открытым плоскостным сооружениям присваивается четвертая категория опасности.</w:t>
      </w:r>
    </w:p>
    <w:p w:rsidR="00EF102E" w:rsidRDefault="00EF102E">
      <w:pPr>
        <w:pStyle w:val="ConsPlusNormal"/>
        <w:spacing w:before="220"/>
        <w:ind w:firstLine="540"/>
        <w:jc w:val="both"/>
      </w:pPr>
      <w:r>
        <w:t xml:space="preserve">При этом под открытым плоскостным сооружением понимается объект спорта, имеющий пространственно-территориальные границы, разметку и поверхность, подготовленную для проведения физкультурных и (или) спортивных мероприятий, не имеющий замкнутого периметра </w:t>
      </w:r>
      <w:r>
        <w:lastRenderedPageBreak/>
        <w:t>несущих стен и крыши, защищающих от атмосферных осадков участников физкультурных и (или) спортивных мероприятий. В составе открытого плоскостного сооружения могут быть стационарные зрительские места.</w:t>
      </w:r>
    </w:p>
    <w:p w:rsidR="00EF102E" w:rsidRDefault="00EF102E">
      <w:pPr>
        <w:pStyle w:val="ConsPlusNormal"/>
        <w:jc w:val="both"/>
      </w:pPr>
      <w:r>
        <w:t xml:space="preserve">(абзац введен </w:t>
      </w:r>
      <w:hyperlink r:id="rId30" w:history="1">
        <w:r>
          <w:rPr>
            <w:color w:val="0000FF"/>
          </w:rPr>
          <w:t>Постановлением</w:t>
        </w:r>
      </w:hyperlink>
      <w:r>
        <w:t xml:space="preserve"> Правительства РФ от 23.07.2016 N 711)</w:t>
      </w:r>
    </w:p>
    <w:p w:rsidR="00EF102E" w:rsidRDefault="00EF102E">
      <w:pPr>
        <w:pStyle w:val="ConsPlusNormal"/>
        <w:spacing w:before="220"/>
        <w:ind w:firstLine="540"/>
        <w:jc w:val="both"/>
      </w:pPr>
      <w:r>
        <w:t>10. На каждом объекте спорта независимо от его категории опасности выделяются потенциально опасные участки,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критические элементы, совершение террористического акта на которых приведет к прекращению нормального функционирования объекта спорта в целом, его повреждению или аварии на нем.</w:t>
      </w:r>
    </w:p>
    <w:p w:rsidR="00EF102E" w:rsidRDefault="00EF102E">
      <w:pPr>
        <w:pStyle w:val="ConsPlusNormal"/>
        <w:spacing w:before="220"/>
        <w:ind w:firstLine="540"/>
        <w:jc w:val="both"/>
      </w:pPr>
      <w:r>
        <w:t>11. Результаты работы комиссии оформляются актом обследования и категорирования объекта спорта, который составляется в одном экземпляре, подписывается всеми членами комиссии и хранится вместе с первым экземпляром паспорта безопасности объекта спорта.</w:t>
      </w:r>
    </w:p>
    <w:p w:rsidR="00EF102E" w:rsidRDefault="00EF102E">
      <w:pPr>
        <w:pStyle w:val="ConsPlusNormal"/>
        <w:spacing w:before="220"/>
        <w:ind w:firstLine="540"/>
        <w:jc w:val="both"/>
      </w:pPr>
      <w:r>
        <w:t>В случае возникновения в ходе составления акта обследования и категорирования объекта спорта разногласий между членами комиссии решение принимается ответственным лицом. Члены комиссии, не согласные с принятым решением, подписывают акт обследования и категорирования объекта спорта с изложением своего особого мнения, которое приобщается к материалам обследования и категорирования объекта спорта.</w:t>
      </w:r>
    </w:p>
    <w:p w:rsidR="00EF102E" w:rsidRDefault="00EF102E">
      <w:pPr>
        <w:pStyle w:val="ConsPlusNormal"/>
        <w:jc w:val="both"/>
      </w:pPr>
      <w:r>
        <w:t xml:space="preserve">(абзац введен </w:t>
      </w:r>
      <w:hyperlink r:id="rId31" w:history="1">
        <w:r>
          <w:rPr>
            <w:color w:val="0000FF"/>
          </w:rPr>
          <w:t>Постановлением</w:t>
        </w:r>
      </w:hyperlink>
      <w:r>
        <w:t xml:space="preserve"> Правительства РФ от 23.07.2016 N 711)</w:t>
      </w:r>
    </w:p>
    <w:p w:rsidR="00EF102E" w:rsidRDefault="00EF102E">
      <w:pPr>
        <w:pStyle w:val="ConsPlusNormal"/>
        <w:spacing w:before="220"/>
        <w:ind w:firstLine="540"/>
        <w:jc w:val="both"/>
      </w:pPr>
      <w:r>
        <w:t xml:space="preserve">Абзац утратил силу с 1 января 2019 года. - </w:t>
      </w:r>
      <w:hyperlink r:id="rId32" w:history="1">
        <w:r>
          <w:rPr>
            <w:color w:val="0000FF"/>
          </w:rPr>
          <w:t>Постановление</w:t>
        </w:r>
      </w:hyperlink>
      <w:r>
        <w:t xml:space="preserve"> Правительства РФ от 06.02.2018 N 107.</w:t>
      </w:r>
    </w:p>
    <w:p w:rsidR="00EF102E" w:rsidRDefault="00EF102E">
      <w:pPr>
        <w:pStyle w:val="ConsPlusNormal"/>
        <w:jc w:val="center"/>
      </w:pPr>
    </w:p>
    <w:p w:rsidR="00EF102E" w:rsidRDefault="00EF102E">
      <w:pPr>
        <w:pStyle w:val="ConsPlusTitle"/>
        <w:jc w:val="center"/>
        <w:outlineLvl w:val="1"/>
      </w:pPr>
      <w:r>
        <w:t>III. Мероприятия по обеспечению антитеррористической</w:t>
      </w:r>
    </w:p>
    <w:p w:rsidR="00EF102E" w:rsidRDefault="00EF102E">
      <w:pPr>
        <w:pStyle w:val="ConsPlusTitle"/>
        <w:jc w:val="center"/>
      </w:pPr>
      <w:r>
        <w:t>защищенности объектов (территорий)</w:t>
      </w:r>
    </w:p>
    <w:p w:rsidR="00EF102E" w:rsidRDefault="00EF102E">
      <w:pPr>
        <w:pStyle w:val="ConsPlusNormal"/>
        <w:jc w:val="center"/>
      </w:pPr>
    </w:p>
    <w:p w:rsidR="00EF102E" w:rsidRDefault="00EF102E">
      <w:pPr>
        <w:pStyle w:val="ConsPlusNormal"/>
        <w:ind w:firstLine="540"/>
        <w:jc w:val="both"/>
      </w:pPr>
      <w:r>
        <w:t>12. Для каждой категории опасности объектов спорта устанавливается комплекс мероприятий, соответствующий степени угрозы совершения террористического акта и его возможных последствий.</w:t>
      </w:r>
    </w:p>
    <w:p w:rsidR="00EF102E" w:rsidRDefault="00EF102E">
      <w:pPr>
        <w:pStyle w:val="ConsPlusNormal"/>
        <w:spacing w:before="220"/>
        <w:ind w:firstLine="540"/>
        <w:jc w:val="both"/>
      </w:pPr>
      <w:r>
        <w:t>13. Антитеррористическая защищенность объектов спорта обеспечивается путем осуществления мероприятий в целях:</w:t>
      </w:r>
    </w:p>
    <w:p w:rsidR="00EF102E" w:rsidRDefault="00EF102E">
      <w:pPr>
        <w:pStyle w:val="ConsPlusNormal"/>
        <w:spacing w:before="220"/>
        <w:ind w:firstLine="540"/>
        <w:jc w:val="both"/>
      </w:pPr>
      <w:r>
        <w:t>а) воспрепятствования неправомерному проникновению на объекты спорта, что достигается посредством:</w:t>
      </w:r>
    </w:p>
    <w:p w:rsidR="00EF102E" w:rsidRDefault="00EF102E">
      <w:pPr>
        <w:pStyle w:val="ConsPlusNormal"/>
        <w:spacing w:before="220"/>
        <w:ind w:firstLine="540"/>
        <w:jc w:val="both"/>
      </w:pPr>
      <w:r>
        <w:t>установления и осуществления на объектах спорта пропускного и внутриобъектового режимов;</w:t>
      </w:r>
    </w:p>
    <w:p w:rsidR="00EF102E" w:rsidRDefault="00EF102E">
      <w:pPr>
        <w:pStyle w:val="ConsPlusNormal"/>
        <w:spacing w:before="220"/>
        <w:ind w:firstLine="540"/>
        <w:jc w:val="both"/>
      </w:pPr>
      <w:r>
        <w:t>организации и осуществления охраны объектов (территорий);</w:t>
      </w:r>
    </w:p>
    <w:p w:rsidR="00EF102E" w:rsidRDefault="00EF102E">
      <w:pPr>
        <w:pStyle w:val="ConsPlusNormal"/>
        <w:spacing w:before="220"/>
        <w:ind w:firstLine="540"/>
        <w:jc w:val="both"/>
      </w:pPr>
      <w:r>
        <w:t>оснащения объектов (территорий) охранными инженерными средствами - инженерными заграждениями, конструкциями, другими инженерными средствами защиты от противоправных посягательств;</w:t>
      </w:r>
    </w:p>
    <w:p w:rsidR="00EF102E" w:rsidRDefault="00EF102E">
      <w:pPr>
        <w:pStyle w:val="ConsPlusNormal"/>
        <w:spacing w:before="220"/>
        <w:ind w:firstLine="540"/>
        <w:jc w:val="both"/>
      </w:pPr>
      <w:r>
        <w:t>обеспечения оснащенности объектов (территорий) техническими средствами охраны;</w:t>
      </w:r>
    </w:p>
    <w:p w:rsidR="00EF102E" w:rsidRDefault="00EF102E">
      <w:pPr>
        <w:pStyle w:val="ConsPlusNormal"/>
        <w:spacing w:before="220"/>
        <w:ind w:firstLine="540"/>
        <w:jc w:val="both"/>
      </w:pPr>
      <w:r>
        <w:t>б) выявления потенциальных нарушителей режимов, установленных на объектах спорта, и (или) признаков подготовки или совершения на них террористического акта, что достигается посредством:</w:t>
      </w:r>
    </w:p>
    <w:p w:rsidR="00EF102E" w:rsidRDefault="00EF102E">
      <w:pPr>
        <w:pStyle w:val="ConsPlusNormal"/>
        <w:spacing w:before="220"/>
        <w:ind w:firstLine="540"/>
        <w:jc w:val="both"/>
      </w:pPr>
      <w:r>
        <w:t>соблюдения на объектах спорта пропускного и внутриобъектового режимов;</w:t>
      </w:r>
    </w:p>
    <w:p w:rsidR="00EF102E" w:rsidRDefault="00EF102E">
      <w:pPr>
        <w:pStyle w:val="ConsPlusNormal"/>
        <w:spacing w:before="220"/>
        <w:ind w:firstLine="540"/>
        <w:jc w:val="both"/>
      </w:pPr>
      <w:r>
        <w:lastRenderedPageBreak/>
        <w:t xml:space="preserve">контроля за перемещением на объекты спорта предметов и грузов с целью выявления предметов и веществ, запрещенных к проносу и использованию в соответствии с </w:t>
      </w:r>
      <w:hyperlink r:id="rId33" w:history="1">
        <w:r>
          <w:rPr>
            <w:color w:val="0000FF"/>
          </w:rPr>
          <w:t>подпунктом "м" пункта 5</w:t>
        </w:r>
      </w:hyperlink>
      <w:r>
        <w:t xml:space="preserve"> Правил поведения зрителей при проведении официальных спортивных соревнований, утвержденных постановлением Правительства Российской Федерации от 16 декабря 2013 г. N 1156 "Об утверждении Правил поведения зрителей при проведении официальных спортивных соревнований";</w:t>
      </w:r>
    </w:p>
    <w:p w:rsidR="00EF102E" w:rsidRDefault="00EF102E">
      <w:pPr>
        <w:pStyle w:val="ConsPlusNormal"/>
        <w:spacing w:before="220"/>
        <w:ind w:firstLine="540"/>
        <w:jc w:val="both"/>
      </w:pPr>
      <w:r>
        <w:t>контроля за соблюдением лицами, находящимися на объектах спорта, требований антитеррористической защищенности;</w:t>
      </w:r>
    </w:p>
    <w:p w:rsidR="00EF102E" w:rsidRDefault="00EF102E">
      <w:pPr>
        <w:pStyle w:val="ConsPlusNormal"/>
        <w:spacing w:before="220"/>
        <w:ind w:firstLine="540"/>
        <w:jc w:val="both"/>
      </w:pPr>
      <w:r>
        <w:t>обеспечения круглосуточного непрерывного функционирования на объектах спорта охранной телевизионной системы (в случае ее наличия в соответствии с категорией опасности);</w:t>
      </w:r>
    </w:p>
    <w:p w:rsidR="00EF102E" w:rsidRDefault="00EF102E">
      <w:pPr>
        <w:pStyle w:val="ConsPlusNormal"/>
        <w:spacing w:before="220"/>
        <w:ind w:firstLine="540"/>
        <w:jc w:val="both"/>
      </w:pPr>
      <w:r>
        <w:t>в) пресечения попыток совершения террористических актов на объектах спорта, что достигается посредством:</w:t>
      </w:r>
    </w:p>
    <w:p w:rsidR="00EF102E" w:rsidRDefault="00EF102E">
      <w:pPr>
        <w:pStyle w:val="ConsPlusNormal"/>
        <w:spacing w:before="220"/>
        <w:ind w:firstLine="540"/>
        <w:jc w:val="both"/>
      </w:pPr>
      <w:r>
        <w:t>определения должностных лиц, ответственных за проведение мероприятий по обеспечению антитеррористической защищенности объектов спорта и их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w:t>
      </w:r>
    </w:p>
    <w:p w:rsidR="00EF102E" w:rsidRDefault="00EF102E">
      <w:pPr>
        <w:pStyle w:val="ConsPlusNormal"/>
        <w:jc w:val="both"/>
      </w:pPr>
      <w:r>
        <w:t xml:space="preserve">(в ред. </w:t>
      </w:r>
      <w:hyperlink r:id="rId34" w:history="1">
        <w:r>
          <w:rPr>
            <w:color w:val="0000FF"/>
          </w:rPr>
          <w:t>Постановления</w:t>
        </w:r>
      </w:hyperlink>
      <w:r>
        <w:t xml:space="preserve"> Правительства РФ от 06.02.2018 N 107)</w:t>
      </w:r>
    </w:p>
    <w:p w:rsidR="00EF102E" w:rsidRDefault="00EF102E">
      <w:pPr>
        <w:pStyle w:val="ConsPlusNormal"/>
        <w:spacing w:before="220"/>
        <w:ind w:firstLine="540"/>
        <w:jc w:val="both"/>
      </w:pPr>
      <w:r>
        <w:t>организации и осуществления профилактических мероприятий, направленных на устранение причин и условий совершения террористических актов на объектах спорта;</w:t>
      </w:r>
    </w:p>
    <w:p w:rsidR="00EF102E" w:rsidRDefault="00EF102E">
      <w:pPr>
        <w:pStyle w:val="ConsPlusNormal"/>
        <w:spacing w:before="220"/>
        <w:ind w:firstLine="540"/>
        <w:jc w:val="both"/>
      </w:pPr>
      <w:r>
        <w:t>обеспечения достаточного уровня подготовки должностных лиц и персонала объектов спорта к действиям по пресечению попыток совершения террористических актов на объектах спорта;</w:t>
      </w:r>
    </w:p>
    <w:p w:rsidR="00EF102E" w:rsidRDefault="00EF102E">
      <w:pPr>
        <w:pStyle w:val="ConsPlusNormal"/>
        <w:spacing w:before="220"/>
        <w:ind w:firstLine="540"/>
        <w:jc w:val="both"/>
      </w:pPr>
      <w:r>
        <w:t>г) минимизации возможных последствий и ликвидации угроз совершения террористических актов на объектах спорта, что достигается посредством:</w:t>
      </w:r>
    </w:p>
    <w:p w:rsidR="00EF102E" w:rsidRDefault="00EF102E">
      <w:pPr>
        <w:pStyle w:val="ConsPlusNormal"/>
        <w:spacing w:before="220"/>
        <w:ind w:firstLine="540"/>
        <w:jc w:val="both"/>
      </w:pPr>
      <w:r>
        <w:t>оперативного оповещения и проведения эвакуации должностных лиц и персонала, а также посетителей объекта спорта в случае угрозы совершения или совершения террористического акта на объекте спорта;</w:t>
      </w:r>
    </w:p>
    <w:p w:rsidR="00EF102E" w:rsidRDefault="00EF102E">
      <w:pPr>
        <w:pStyle w:val="ConsPlusNormal"/>
        <w:spacing w:before="220"/>
        <w:ind w:firstLine="540"/>
        <w:jc w:val="both"/>
      </w:pPr>
      <w:r>
        <w:t>обеспечения достаточного уровня подготовки должностных лиц и персонала объектов спорта по вопросам проведения эвакуации в случае угрозы совершения или совершения террористического акта на объекте спорта;</w:t>
      </w:r>
    </w:p>
    <w:p w:rsidR="00EF102E" w:rsidRDefault="00EF102E">
      <w:pPr>
        <w:pStyle w:val="ConsPlusNormal"/>
        <w:spacing w:before="220"/>
        <w:ind w:firstLine="540"/>
        <w:jc w:val="both"/>
      </w:pPr>
      <w:r>
        <w:t>своевременного информирования территориальных органов безопасности, территориальных органов Федеральной службы войск национальной гвардии Российской Федерации и территориальных органов Министерства внутренних дел Российской Федерации об угрозе совершения или о совершении террористического акта на объекте спорта;</w:t>
      </w:r>
    </w:p>
    <w:p w:rsidR="00EF102E" w:rsidRDefault="00EF102E">
      <w:pPr>
        <w:pStyle w:val="ConsPlusNormal"/>
        <w:jc w:val="both"/>
      </w:pPr>
      <w:r>
        <w:t xml:space="preserve">(в ред. </w:t>
      </w:r>
      <w:hyperlink r:id="rId35" w:history="1">
        <w:r>
          <w:rPr>
            <w:color w:val="0000FF"/>
          </w:rPr>
          <w:t>Постановления</w:t>
        </w:r>
      </w:hyperlink>
      <w:r>
        <w:t xml:space="preserve"> Правительства РФ от 06.02.2018 N 107)</w:t>
      </w:r>
    </w:p>
    <w:p w:rsidR="00EF102E" w:rsidRDefault="00EF102E">
      <w:pPr>
        <w:pStyle w:val="ConsPlusNormal"/>
        <w:spacing w:before="220"/>
        <w:ind w:firstLine="540"/>
        <w:jc w:val="both"/>
      </w:pPr>
      <w:r>
        <w:t>д) обеспечения защиты служебной информации ограниченного распространения, содержащейся в паспорте безопасности объекта спорта и иных документах объекта спорта, в том числе в служебной информации ограниченного распространения о принимаемых мерах по его антитеррористической защищенности, что достигается посредством:</w:t>
      </w:r>
    </w:p>
    <w:p w:rsidR="00EF102E" w:rsidRDefault="00EF102E">
      <w:pPr>
        <w:pStyle w:val="ConsPlusNormal"/>
        <w:spacing w:before="220"/>
        <w:ind w:firstLine="540"/>
        <w:jc w:val="both"/>
      </w:pPr>
      <w:r>
        <w:t>определения должностных лиц, ответственных за хранение паспорта безопасности объекта спорта и иных документов объекта спорта, в том числе служебной информации ограниченного распространения о принимаемых мерах по его антитеррористической защищенности;</w:t>
      </w:r>
    </w:p>
    <w:p w:rsidR="00EF102E" w:rsidRDefault="00EF102E">
      <w:pPr>
        <w:pStyle w:val="ConsPlusNormal"/>
        <w:spacing w:before="220"/>
        <w:ind w:firstLine="540"/>
        <w:jc w:val="both"/>
      </w:pPr>
      <w:r>
        <w:t xml:space="preserve">определения должностных лиц, имеющих право использования паспорта безопасности </w:t>
      </w:r>
      <w:r>
        <w:lastRenderedPageBreak/>
        <w:t>объекта спорта и иных документов объекта спорта, в том числе служебной информации ограниченного распространения о принимаемых мерах по его антитеррористической защищенности;</w:t>
      </w:r>
    </w:p>
    <w:p w:rsidR="00EF102E" w:rsidRDefault="00EF102E">
      <w:pPr>
        <w:pStyle w:val="ConsPlusNormal"/>
        <w:spacing w:before="220"/>
        <w:ind w:firstLine="540"/>
        <w:jc w:val="both"/>
      </w:pPr>
      <w:r>
        <w:t>обеспечения надлежащего хранения и использования служебной информации ограниченного распространения, содержащейся в паспорте безопасности объекта спорта и иных документах объекта спорта, в том числе служебной информации ограниченного распространения о принимаемых мерах по его антитеррористической защищенности;</w:t>
      </w:r>
    </w:p>
    <w:p w:rsidR="00EF102E" w:rsidRDefault="00EF102E">
      <w:pPr>
        <w:pStyle w:val="ConsPlusNormal"/>
        <w:spacing w:before="220"/>
        <w:ind w:firstLine="540"/>
        <w:jc w:val="both"/>
      </w:pPr>
      <w:r>
        <w:t>осуществления мер по выявлению и предупреждению возможных каналов утечки служебной информации ограниченного распространения, содержащейся в паспорте безопасности объекта спорта и иных документах объекта спорта;</w:t>
      </w:r>
    </w:p>
    <w:p w:rsidR="00EF102E" w:rsidRDefault="00EF102E">
      <w:pPr>
        <w:pStyle w:val="ConsPlusNormal"/>
        <w:spacing w:before="220"/>
        <w:ind w:firstLine="540"/>
        <w:jc w:val="both"/>
      </w:pPr>
      <w:r>
        <w:t>подготовки и переподготовки должностных лиц по вопросам работы со служебной информацией ограниченного распространения, содержащейся в паспорте безопасности объекта спорта и иных документах объекта спорта;</w:t>
      </w:r>
    </w:p>
    <w:p w:rsidR="00EF102E" w:rsidRDefault="00EF102E">
      <w:pPr>
        <w:pStyle w:val="ConsPlusNormal"/>
        <w:jc w:val="both"/>
      </w:pPr>
      <w:r>
        <w:t xml:space="preserve">(пп. "д" введен </w:t>
      </w:r>
      <w:hyperlink r:id="rId36" w:history="1">
        <w:r>
          <w:rPr>
            <w:color w:val="0000FF"/>
          </w:rPr>
          <w:t>Постановлением</w:t>
        </w:r>
      </w:hyperlink>
      <w:r>
        <w:t xml:space="preserve"> Правительства РФ от 06.02.2018 N 107)</w:t>
      </w:r>
    </w:p>
    <w:p w:rsidR="00EF102E" w:rsidRDefault="00EF102E">
      <w:pPr>
        <w:pStyle w:val="ConsPlusNormal"/>
        <w:spacing w:before="220"/>
        <w:ind w:firstLine="540"/>
        <w:jc w:val="both"/>
      </w:pPr>
      <w:r>
        <w:t>е) выявления и предотвращения несанкционированного проноса (провоза) и применения на объектах спорта токсичных химикатов, отравляющих веществ и патогенных биологических агентов, в том числе при их получении с использованием почтовых отправлений, что достигается посредством:</w:t>
      </w:r>
    </w:p>
    <w:p w:rsidR="00EF102E" w:rsidRDefault="00EF102E">
      <w:pPr>
        <w:pStyle w:val="ConsPlusNormal"/>
        <w:spacing w:before="220"/>
        <w:ind w:firstLine="540"/>
        <w:jc w:val="both"/>
      </w:pPr>
      <w:r>
        <w:t>организации санкционированного допуска на объекты спорта посетителей и автотранспортных средств;</w:t>
      </w:r>
    </w:p>
    <w:p w:rsidR="00EF102E" w:rsidRDefault="00EF102E">
      <w:pPr>
        <w:pStyle w:val="ConsPlusNormal"/>
        <w:spacing w:before="220"/>
        <w:ind w:firstLine="540"/>
        <w:jc w:val="both"/>
      </w:pPr>
      <w:r>
        <w:t>своевременного выявления фактов нарушения пропускного режима, попыток проноса (провоза) токсичных химикатов, отравляющих веществ и патогенных биологических агентов на объекты спорта;</w:t>
      </w:r>
    </w:p>
    <w:p w:rsidR="00EF102E" w:rsidRDefault="00EF102E">
      <w:pPr>
        <w:pStyle w:val="ConsPlusNormal"/>
        <w:spacing w:before="220"/>
        <w:ind w:firstLine="540"/>
        <w:jc w:val="both"/>
      </w:pPr>
      <w:r>
        <w:t>обеспечения достаточного уровня подготовки должностных лиц и персонала объектов спорта по вопросам выявления и предупреждения применения на объектах спорта токсичных химикатов, отравляющих веществ и патогенных биологических агентов, в том числе при их получении с использованием почтовых отправлений;</w:t>
      </w:r>
    </w:p>
    <w:p w:rsidR="00EF102E" w:rsidRDefault="00EF102E">
      <w:pPr>
        <w:pStyle w:val="ConsPlusNormal"/>
        <w:spacing w:before="220"/>
        <w:ind w:firstLine="540"/>
        <w:jc w:val="both"/>
      </w:pPr>
      <w:r>
        <w:t>осуществления контроля за состоянием помещений, используемых для проведения мероприятий с массовым пребыванием людей.</w:t>
      </w:r>
    </w:p>
    <w:p w:rsidR="00EF102E" w:rsidRDefault="00EF102E">
      <w:pPr>
        <w:pStyle w:val="ConsPlusNormal"/>
        <w:jc w:val="both"/>
      </w:pPr>
      <w:r>
        <w:t xml:space="preserve">(пп. "е" введен </w:t>
      </w:r>
      <w:hyperlink r:id="rId37" w:history="1">
        <w:r>
          <w:rPr>
            <w:color w:val="0000FF"/>
          </w:rPr>
          <w:t>Постановлением</w:t>
        </w:r>
      </w:hyperlink>
      <w:r>
        <w:t xml:space="preserve"> Правительства РФ от 09.11.2019 N 1434)</w:t>
      </w:r>
    </w:p>
    <w:p w:rsidR="00EF102E" w:rsidRDefault="00EF102E">
      <w:pPr>
        <w:pStyle w:val="ConsPlusNormal"/>
        <w:spacing w:before="220"/>
        <w:ind w:firstLine="540"/>
        <w:jc w:val="both"/>
      </w:pPr>
      <w:r>
        <w:t xml:space="preserve">14. Инженерная защита объектов спорта осуществляется в соответствии с Федеральным </w:t>
      </w:r>
      <w:hyperlink r:id="rId38" w:history="1">
        <w:r>
          <w:rPr>
            <w:color w:val="0000FF"/>
          </w:rPr>
          <w:t>законом</w:t>
        </w:r>
      </w:hyperlink>
      <w:r>
        <w:t xml:space="preserve"> "Технический регламент о безопасности зданий и сооружений" на всех этапах их функционирования (проектирование (включая изыскания), строительство, монтаж, наладка, эксплуатация, реконструкция, капитальный ремонт и утилизация (снос).</w:t>
      </w:r>
    </w:p>
    <w:p w:rsidR="00EF102E" w:rsidRDefault="00EF102E">
      <w:pPr>
        <w:pStyle w:val="ConsPlusNormal"/>
        <w:spacing w:before="220"/>
        <w:ind w:firstLine="540"/>
        <w:jc w:val="both"/>
      </w:pPr>
      <w:r>
        <w:t>15. В целях обеспечения необходимой степени антитеррористической защищенности с учетом присвоенной категории опасности объекты спорта первой - третьей категорий опасности оборудуются инженерно-техническими средствами охраны:</w:t>
      </w:r>
    </w:p>
    <w:p w:rsidR="00EF102E" w:rsidRDefault="00EF102E">
      <w:pPr>
        <w:pStyle w:val="ConsPlusNormal"/>
        <w:spacing w:before="220"/>
        <w:ind w:firstLine="540"/>
        <w:jc w:val="both"/>
      </w:pPr>
      <w:r>
        <w:t>а) объекты спорта, отнесенные к первой категории опасности:</w:t>
      </w:r>
    </w:p>
    <w:p w:rsidR="00EF102E" w:rsidRDefault="00EF102E">
      <w:pPr>
        <w:pStyle w:val="ConsPlusNormal"/>
        <w:spacing w:before="220"/>
        <w:ind w:firstLine="540"/>
        <w:jc w:val="both"/>
      </w:pPr>
      <w:r>
        <w:t>системой экстренного оповещения сотрудников и посетителей объекта спорта о потенциальной угрозе возникновения или возникновении чрезвычайной ситуации;</w:t>
      </w:r>
    </w:p>
    <w:p w:rsidR="00EF102E" w:rsidRDefault="00EF102E">
      <w:pPr>
        <w:pStyle w:val="ConsPlusNormal"/>
        <w:spacing w:before="220"/>
        <w:ind w:firstLine="540"/>
        <w:jc w:val="both"/>
      </w:pPr>
      <w:r>
        <w:t>охранной телевизионной системой, позволяющей при необходимости идентифицировать лица посетителей;</w:t>
      </w:r>
    </w:p>
    <w:p w:rsidR="00EF102E" w:rsidRDefault="00EF102E">
      <w:pPr>
        <w:pStyle w:val="ConsPlusNormal"/>
        <w:spacing w:before="220"/>
        <w:ind w:firstLine="540"/>
        <w:jc w:val="both"/>
      </w:pPr>
      <w:r>
        <w:lastRenderedPageBreak/>
        <w:t>системой контроля управления доступом;</w:t>
      </w:r>
    </w:p>
    <w:p w:rsidR="00EF102E" w:rsidRDefault="00EF102E">
      <w:pPr>
        <w:pStyle w:val="ConsPlusNormal"/>
        <w:spacing w:before="220"/>
        <w:ind w:firstLine="540"/>
        <w:jc w:val="both"/>
      </w:pPr>
      <w:r>
        <w:t>стационарными металлообнаружителями или ручными металлоискателями;</w:t>
      </w:r>
    </w:p>
    <w:p w:rsidR="00EF102E" w:rsidRDefault="00EF102E">
      <w:pPr>
        <w:pStyle w:val="ConsPlusNormal"/>
        <w:spacing w:before="220"/>
        <w:ind w:firstLine="540"/>
        <w:jc w:val="both"/>
      </w:pPr>
      <w:r>
        <w:t>контрольно-пропускными пунктами (постами);</w:t>
      </w:r>
    </w:p>
    <w:p w:rsidR="00EF102E" w:rsidRDefault="00EF102E">
      <w:pPr>
        <w:pStyle w:val="ConsPlusNormal"/>
        <w:jc w:val="both"/>
      </w:pPr>
      <w:r>
        <w:t xml:space="preserve">(пп. "а" в ред. </w:t>
      </w:r>
      <w:hyperlink r:id="rId39" w:history="1">
        <w:r>
          <w:rPr>
            <w:color w:val="0000FF"/>
          </w:rPr>
          <w:t>Постановления</w:t>
        </w:r>
      </w:hyperlink>
      <w:r>
        <w:t xml:space="preserve"> Правительства РФ от 23.07.2016 N 711)</w:t>
      </w:r>
    </w:p>
    <w:p w:rsidR="00EF102E" w:rsidRDefault="00EF102E">
      <w:pPr>
        <w:pStyle w:val="ConsPlusNormal"/>
        <w:spacing w:before="220"/>
        <w:ind w:firstLine="540"/>
        <w:jc w:val="both"/>
      </w:pPr>
      <w:r>
        <w:t>б) объекты спорта, отнесенные ко второй категории опасности:</w:t>
      </w:r>
    </w:p>
    <w:p w:rsidR="00EF102E" w:rsidRDefault="00EF102E">
      <w:pPr>
        <w:pStyle w:val="ConsPlusNormal"/>
        <w:spacing w:before="220"/>
        <w:ind w:firstLine="540"/>
        <w:jc w:val="both"/>
      </w:pPr>
      <w:r>
        <w:t>системой экстренного оповещения сотрудников и посетителей объекта спорта о потенциальной угрозе возникновения или возникновении чрезвычайной ситуации;</w:t>
      </w:r>
    </w:p>
    <w:p w:rsidR="00EF102E" w:rsidRDefault="00EF102E">
      <w:pPr>
        <w:pStyle w:val="ConsPlusNormal"/>
        <w:spacing w:before="220"/>
        <w:ind w:firstLine="540"/>
        <w:jc w:val="both"/>
      </w:pPr>
      <w:r>
        <w:t>охранной телевизионной системой, позволяющей при необходимости идентифицировать лица посетителей;</w:t>
      </w:r>
    </w:p>
    <w:p w:rsidR="00EF102E" w:rsidRDefault="00EF102E">
      <w:pPr>
        <w:pStyle w:val="ConsPlusNormal"/>
        <w:spacing w:before="220"/>
        <w:ind w:firstLine="540"/>
        <w:jc w:val="both"/>
      </w:pPr>
      <w:r>
        <w:t>стационарными металлообнаружителями или ручными металлоискателями;</w:t>
      </w:r>
    </w:p>
    <w:p w:rsidR="00EF102E" w:rsidRDefault="00EF102E">
      <w:pPr>
        <w:pStyle w:val="ConsPlusNormal"/>
        <w:spacing w:before="220"/>
        <w:ind w:firstLine="540"/>
        <w:jc w:val="both"/>
      </w:pPr>
      <w:r>
        <w:t>контрольно-пропускными пунктами (постами);</w:t>
      </w:r>
    </w:p>
    <w:p w:rsidR="00EF102E" w:rsidRDefault="00EF102E">
      <w:pPr>
        <w:pStyle w:val="ConsPlusNormal"/>
        <w:spacing w:before="220"/>
        <w:ind w:firstLine="540"/>
        <w:jc w:val="both"/>
      </w:pPr>
      <w:r>
        <w:t>в) объекты спорта, отнесенные к третьей категории опасности:</w:t>
      </w:r>
    </w:p>
    <w:p w:rsidR="00EF102E" w:rsidRDefault="00EF102E">
      <w:pPr>
        <w:pStyle w:val="ConsPlusNormal"/>
        <w:spacing w:before="220"/>
        <w:ind w:firstLine="540"/>
        <w:jc w:val="both"/>
      </w:pPr>
      <w:r>
        <w:t>системой экстренного оповещения сотрудников и посетителей объекта спорта о потенциальной угрозе возникновения или возникновении чрезвычайной ситуации;</w:t>
      </w:r>
    </w:p>
    <w:p w:rsidR="00EF102E" w:rsidRDefault="00EF102E">
      <w:pPr>
        <w:pStyle w:val="ConsPlusNormal"/>
        <w:spacing w:before="220"/>
        <w:ind w:firstLine="540"/>
        <w:jc w:val="both"/>
      </w:pPr>
      <w:r>
        <w:t>охранной телевизионной системой;</w:t>
      </w:r>
    </w:p>
    <w:p w:rsidR="00EF102E" w:rsidRDefault="00EF102E">
      <w:pPr>
        <w:pStyle w:val="ConsPlusNormal"/>
        <w:spacing w:before="220"/>
        <w:ind w:firstLine="540"/>
        <w:jc w:val="both"/>
      </w:pPr>
      <w:r>
        <w:t>ручными металлоискателями.</w:t>
      </w:r>
    </w:p>
    <w:p w:rsidR="00EF102E" w:rsidRDefault="00EF102E">
      <w:pPr>
        <w:pStyle w:val="ConsPlusNormal"/>
        <w:spacing w:before="220"/>
        <w:ind w:firstLine="540"/>
        <w:jc w:val="both"/>
      </w:pPr>
      <w:r>
        <w:t>16. Объекты спорта, отнесенные к четвертой категории опасности, обеспечиваются инженерно-техническими средствами охраны по решению ответственных лиц с учетом степени угрозы совершения на них террористических актов.</w:t>
      </w:r>
    </w:p>
    <w:p w:rsidR="00EF102E" w:rsidRDefault="00EF10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102E">
        <w:trPr>
          <w:jc w:val="center"/>
        </w:trPr>
        <w:tc>
          <w:tcPr>
            <w:tcW w:w="9294" w:type="dxa"/>
            <w:tcBorders>
              <w:top w:val="nil"/>
              <w:left w:val="single" w:sz="24" w:space="0" w:color="CED3F1"/>
              <w:bottom w:val="nil"/>
              <w:right w:val="single" w:sz="24" w:space="0" w:color="F4F3F8"/>
            </w:tcBorders>
            <w:shd w:val="clear" w:color="auto" w:fill="F4F3F8"/>
          </w:tcPr>
          <w:p w:rsidR="00EF102E" w:rsidRDefault="00EF102E">
            <w:pPr>
              <w:pStyle w:val="ConsPlusNormal"/>
              <w:jc w:val="both"/>
            </w:pPr>
            <w:r>
              <w:rPr>
                <w:color w:val="392C69"/>
              </w:rPr>
              <w:t>КонсультантПлюс: примечание.</w:t>
            </w:r>
          </w:p>
          <w:p w:rsidR="00EF102E" w:rsidRDefault="00EF102E">
            <w:pPr>
              <w:pStyle w:val="ConsPlusNormal"/>
              <w:jc w:val="both"/>
            </w:pPr>
            <w:r>
              <w:rPr>
                <w:color w:val="392C69"/>
              </w:rPr>
              <w:t xml:space="preserve">Мероприятия по обеспечению антитеррористической защищенности объектов (территорий) 1 и 2 категорий, расположенных на территориях Республики Крым и г. Севастополя, предусмотренные п. 17, </w:t>
            </w:r>
            <w:hyperlink r:id="rId40" w:history="1">
              <w:r>
                <w:rPr>
                  <w:color w:val="0000FF"/>
                </w:rPr>
                <w:t>завершаются</w:t>
              </w:r>
            </w:hyperlink>
            <w:r>
              <w:rPr>
                <w:color w:val="392C69"/>
              </w:rPr>
              <w:t xml:space="preserve"> в срок до 31.12.2022.</w:t>
            </w:r>
          </w:p>
        </w:tc>
      </w:tr>
    </w:tbl>
    <w:p w:rsidR="00EF102E" w:rsidRDefault="00EF102E">
      <w:pPr>
        <w:pStyle w:val="ConsPlusNormal"/>
        <w:spacing w:before="280"/>
        <w:ind w:firstLine="540"/>
        <w:jc w:val="both"/>
      </w:pPr>
      <w:r>
        <w:t>17. Выбор и оснащение объектов спорта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EF102E" w:rsidRDefault="00EF102E">
      <w:pPr>
        <w:pStyle w:val="ConsPlusNormal"/>
        <w:spacing w:before="220"/>
        <w:ind w:firstLine="540"/>
        <w:jc w:val="both"/>
      </w:pPr>
      <w:r>
        <w:t>По решению ответственных лиц объекты спорта могут оборудоваться инженерно-техническими средствами охраны более высокого класса защиты.</w:t>
      </w:r>
    </w:p>
    <w:p w:rsidR="00EF102E" w:rsidRDefault="00EF102E">
      <w:pPr>
        <w:pStyle w:val="ConsPlusNormal"/>
        <w:spacing w:before="220"/>
        <w:ind w:firstLine="540"/>
        <w:jc w:val="both"/>
      </w:pPr>
      <w:r>
        <w:t>Оснащение объектов спорта инженерно-техническими средствами охраны должно быть завершено в течение 3 лет со дня подписания акта обследования и категорирования объекта спорта, кроме объектов спорта, предназначенных для проведения мероприятий чемпионата мира по футболу FIFA 2018 года, Кубка конфедераций FIFA 2017 года, соответствующее оснащение которых должно быть завершено до начала проведения указанных мероприятий.</w:t>
      </w:r>
    </w:p>
    <w:p w:rsidR="00EF102E" w:rsidRDefault="00EF102E">
      <w:pPr>
        <w:pStyle w:val="ConsPlusNormal"/>
        <w:jc w:val="both"/>
      </w:pPr>
      <w:r>
        <w:t xml:space="preserve">(абзац введен </w:t>
      </w:r>
      <w:hyperlink r:id="rId41" w:history="1">
        <w:r>
          <w:rPr>
            <w:color w:val="0000FF"/>
          </w:rPr>
          <w:t>Постановлением</w:t>
        </w:r>
      </w:hyperlink>
      <w:r>
        <w:t xml:space="preserve"> Правительства РФ от 23.07.2016 N 711)</w:t>
      </w:r>
    </w:p>
    <w:p w:rsidR="00EF102E" w:rsidRDefault="00EF102E">
      <w:pPr>
        <w:pStyle w:val="ConsPlusNormal"/>
        <w:spacing w:before="220"/>
        <w:ind w:firstLine="540"/>
        <w:jc w:val="both"/>
      </w:pPr>
      <w:r>
        <w:t xml:space="preserve">18. При получении информации об угрозе совершения террористического акта ответственными лицами осуществляются мероприятия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w:t>
      </w:r>
      <w:r>
        <w:lastRenderedPageBreak/>
        <w:t>направленных против объектов спорта.</w:t>
      </w:r>
    </w:p>
    <w:p w:rsidR="00EF102E" w:rsidRDefault="00EF102E">
      <w:pPr>
        <w:pStyle w:val="ConsPlusNormal"/>
        <w:spacing w:before="220"/>
        <w:ind w:firstLine="540"/>
        <w:jc w:val="both"/>
      </w:pPr>
      <w:r>
        <w:t xml:space="preserve">19. Режимы усиления противодействия терроризму предусматривают выполнение мероприятий, предусмотренных настоящими требованиями,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w:t>
      </w:r>
      <w:hyperlink r:id="rId42" w:history="1">
        <w:r>
          <w:rPr>
            <w:color w:val="0000FF"/>
          </w:rPr>
          <w:t>Порядком</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EF102E" w:rsidRDefault="00EF102E">
      <w:pPr>
        <w:pStyle w:val="ConsPlusNormal"/>
        <w:jc w:val="center"/>
      </w:pPr>
    </w:p>
    <w:p w:rsidR="00EF102E" w:rsidRDefault="00EF102E">
      <w:pPr>
        <w:pStyle w:val="ConsPlusTitle"/>
        <w:jc w:val="center"/>
        <w:outlineLvl w:val="1"/>
      </w:pPr>
      <w:r>
        <w:t>IV. Порядок информирования об угрозе совершения</w:t>
      </w:r>
    </w:p>
    <w:p w:rsidR="00EF102E" w:rsidRDefault="00EF102E">
      <w:pPr>
        <w:pStyle w:val="ConsPlusTitle"/>
        <w:jc w:val="center"/>
      </w:pPr>
      <w:r>
        <w:t>или о совершении террористического акта на объекте спорта</w:t>
      </w:r>
    </w:p>
    <w:p w:rsidR="00EF102E" w:rsidRDefault="00EF102E">
      <w:pPr>
        <w:pStyle w:val="ConsPlusNormal"/>
        <w:jc w:val="center"/>
      </w:pPr>
    </w:p>
    <w:p w:rsidR="00EF102E" w:rsidRDefault="00EF102E">
      <w:pPr>
        <w:pStyle w:val="ConsPlusNormal"/>
        <w:ind w:firstLine="540"/>
        <w:jc w:val="both"/>
      </w:pPr>
      <w:r>
        <w:t>20. При получении информации (в том числе анонимного характера) об угрозе совершения или о совершении террористического акта на объекте спорта ответственные лица незамедлительно информируют территориальные органы безопасности, территориальные органы Федеральной службы войск национальной гвардии Российской Федерации и территориальные органы Министерства внутренних дел Российской Федерации по месту нахождения объекта спорта.</w:t>
      </w:r>
    </w:p>
    <w:p w:rsidR="00EF102E" w:rsidRDefault="00EF102E">
      <w:pPr>
        <w:pStyle w:val="ConsPlusNormal"/>
        <w:jc w:val="both"/>
      </w:pPr>
      <w:r>
        <w:t xml:space="preserve">(в ред. </w:t>
      </w:r>
      <w:hyperlink r:id="rId43" w:history="1">
        <w:r>
          <w:rPr>
            <w:color w:val="0000FF"/>
          </w:rPr>
          <w:t>Постановления</w:t>
        </w:r>
      </w:hyperlink>
      <w:r>
        <w:t xml:space="preserve"> Правительства РФ от 06.02.2018 N 107)</w:t>
      </w:r>
    </w:p>
    <w:p w:rsidR="00EF102E" w:rsidRDefault="00EF102E">
      <w:pPr>
        <w:pStyle w:val="ConsPlusNormal"/>
        <w:spacing w:before="220"/>
        <w:ind w:firstLine="540"/>
        <w:jc w:val="both"/>
      </w:pPr>
      <w:r>
        <w:t>21. При наличии достоверной информации о возможном террористическом акте все физические лица, находящиеся на объекте спорта, информируются об этом в кратчайшие сроки с соответствующими инструкциями о правилах поведения в данной обстановке.</w:t>
      </w:r>
    </w:p>
    <w:p w:rsidR="00EF102E" w:rsidRDefault="00EF102E">
      <w:pPr>
        <w:pStyle w:val="ConsPlusNormal"/>
        <w:spacing w:before="220"/>
        <w:ind w:firstLine="540"/>
        <w:jc w:val="both"/>
      </w:pPr>
      <w:r>
        <w:t>22. Оповещение и информирование всех физических лиц, находящихся на объекте спорта, об угрозе совершения или о совершении террористического акта, должны осуществляться по системе оповещения.</w:t>
      </w:r>
    </w:p>
    <w:p w:rsidR="00EF102E" w:rsidRDefault="00EF102E">
      <w:pPr>
        <w:pStyle w:val="ConsPlusNormal"/>
        <w:spacing w:before="220"/>
        <w:ind w:firstLine="540"/>
        <w:jc w:val="both"/>
      </w:pPr>
      <w:r>
        <w:t>23. Ответственные лица при получении информации об угрозе совершения или о совершении террористического акта на объекте спорта обязаны:</w:t>
      </w:r>
    </w:p>
    <w:p w:rsidR="00EF102E" w:rsidRDefault="00EF102E">
      <w:pPr>
        <w:pStyle w:val="ConsPlusNormal"/>
        <w:spacing w:before="220"/>
        <w:ind w:firstLine="540"/>
        <w:jc w:val="both"/>
      </w:pPr>
      <w:r>
        <w:t>а) обеспечить беспрепятственную и безопасную эвакуацию физических лиц с объекта спорта с учетом прибывающих подразделений реагирования, которые будут размещаться на этой территории;</w:t>
      </w:r>
    </w:p>
    <w:p w:rsidR="00EF102E" w:rsidRDefault="00EF102E">
      <w:pPr>
        <w:pStyle w:val="ConsPlusNormal"/>
        <w:spacing w:before="220"/>
        <w:ind w:firstLine="540"/>
        <w:jc w:val="both"/>
      </w:pPr>
      <w:r>
        <w:t>б) организовать взаимодействие и оказывать содействие территориальным органам безопасности, территориальным органам Федеральной службы войск национальной гвардии Российской Федерации и территориальным органам Министерства внутренних дел Российской Федерации при осуществлении мероприятий по пресечению террористического акта, обезвреживанию террористов, минимизации последствий террористического акта;</w:t>
      </w:r>
    </w:p>
    <w:p w:rsidR="00EF102E" w:rsidRDefault="00EF102E">
      <w:pPr>
        <w:pStyle w:val="ConsPlusNormal"/>
        <w:jc w:val="both"/>
      </w:pPr>
      <w:r>
        <w:t xml:space="preserve">(в ред. </w:t>
      </w:r>
      <w:hyperlink r:id="rId44" w:history="1">
        <w:r>
          <w:rPr>
            <w:color w:val="0000FF"/>
          </w:rPr>
          <w:t>Постановления</w:t>
        </w:r>
      </w:hyperlink>
      <w:r>
        <w:t xml:space="preserve"> Правительства РФ от 06.02.2018 N 107)</w:t>
      </w:r>
    </w:p>
    <w:p w:rsidR="00EF102E" w:rsidRDefault="00EF102E">
      <w:pPr>
        <w:pStyle w:val="ConsPlusNormal"/>
        <w:spacing w:before="220"/>
        <w:ind w:firstLine="540"/>
        <w:jc w:val="both"/>
      </w:pPr>
      <w:r>
        <w:t>в) усилить контроль пропускного и внутриобъектового режимов объекта спорта, а также прекратить доступ людей и автотранспорта на объект спорта;</w:t>
      </w:r>
    </w:p>
    <w:p w:rsidR="00EF102E" w:rsidRDefault="00EF102E">
      <w:pPr>
        <w:pStyle w:val="ConsPlusNormal"/>
        <w:spacing w:before="220"/>
        <w:ind w:firstLine="540"/>
        <w:jc w:val="both"/>
      </w:pPr>
      <w:r>
        <w:t>г) исключить бесконтрольное пребывание на объекте спорта посторонних лиц.</w:t>
      </w:r>
    </w:p>
    <w:p w:rsidR="00EF102E" w:rsidRDefault="00EF102E">
      <w:pPr>
        <w:pStyle w:val="ConsPlusNormal"/>
        <w:jc w:val="center"/>
      </w:pPr>
    </w:p>
    <w:p w:rsidR="00EF102E" w:rsidRDefault="00EF102E">
      <w:pPr>
        <w:pStyle w:val="ConsPlusTitle"/>
        <w:jc w:val="center"/>
        <w:outlineLvl w:val="1"/>
      </w:pPr>
      <w:r>
        <w:t>V. Порядок осуществления контроля</w:t>
      </w:r>
    </w:p>
    <w:p w:rsidR="00EF102E" w:rsidRDefault="00EF102E">
      <w:pPr>
        <w:pStyle w:val="ConsPlusTitle"/>
        <w:jc w:val="center"/>
      </w:pPr>
      <w:r>
        <w:t>за выполнением требований к антитеррористической</w:t>
      </w:r>
    </w:p>
    <w:p w:rsidR="00EF102E" w:rsidRDefault="00EF102E">
      <w:pPr>
        <w:pStyle w:val="ConsPlusTitle"/>
        <w:jc w:val="center"/>
      </w:pPr>
      <w:r>
        <w:t>защищенности объектов спорта</w:t>
      </w:r>
    </w:p>
    <w:p w:rsidR="00EF102E" w:rsidRDefault="00EF102E">
      <w:pPr>
        <w:pStyle w:val="ConsPlusNormal"/>
        <w:jc w:val="center"/>
      </w:pPr>
    </w:p>
    <w:p w:rsidR="00EF102E" w:rsidRDefault="00EF102E">
      <w:pPr>
        <w:pStyle w:val="ConsPlusNormal"/>
        <w:ind w:firstLine="540"/>
        <w:jc w:val="both"/>
      </w:pPr>
      <w:r>
        <w:t xml:space="preserve">24. Организация и осуществление контроля за выполнением настоящих требований на </w:t>
      </w:r>
      <w:r>
        <w:lastRenderedPageBreak/>
        <w:t>объектах спорта возлагаются на ответственных лиц.</w:t>
      </w:r>
    </w:p>
    <w:p w:rsidR="00EF102E" w:rsidRDefault="00EF102E">
      <w:pPr>
        <w:pStyle w:val="ConsPlusNormal"/>
        <w:spacing w:before="220"/>
        <w:ind w:firstLine="540"/>
        <w:jc w:val="both"/>
      </w:pPr>
      <w:r>
        <w:t>25. Контроль за выполнением настоящих требований осуществляется в виде проведения комплексных, контрольных и целевых проверок.</w:t>
      </w:r>
    </w:p>
    <w:p w:rsidR="00EF102E" w:rsidRDefault="00EF102E">
      <w:pPr>
        <w:pStyle w:val="ConsPlusNormal"/>
        <w:spacing w:before="220"/>
        <w:ind w:firstLine="540"/>
        <w:jc w:val="both"/>
      </w:pPr>
      <w:r>
        <w:t>26. Комплексные проверки антитеррористической защищенности объектов спорта проводятся на основании решения собственника объекта спорта с периодичностью:</w:t>
      </w:r>
    </w:p>
    <w:p w:rsidR="00EF102E" w:rsidRDefault="00EF102E">
      <w:pPr>
        <w:pStyle w:val="ConsPlusNormal"/>
        <w:spacing w:before="220"/>
        <w:ind w:firstLine="540"/>
        <w:jc w:val="both"/>
      </w:pPr>
      <w:r>
        <w:t>а) в отношении объектов первой категории опасности - не реже 1 раза в год;</w:t>
      </w:r>
    </w:p>
    <w:p w:rsidR="00EF102E" w:rsidRDefault="00EF102E">
      <w:pPr>
        <w:pStyle w:val="ConsPlusNormal"/>
        <w:spacing w:before="220"/>
        <w:ind w:firstLine="540"/>
        <w:jc w:val="both"/>
      </w:pPr>
      <w:r>
        <w:t>б) в отношении объектов второй категории опасности - не реже 1 раза в 2 года;</w:t>
      </w:r>
    </w:p>
    <w:p w:rsidR="00EF102E" w:rsidRDefault="00EF102E">
      <w:pPr>
        <w:pStyle w:val="ConsPlusNormal"/>
        <w:spacing w:before="220"/>
        <w:ind w:firstLine="540"/>
        <w:jc w:val="both"/>
      </w:pPr>
      <w:r>
        <w:t>в) в отношении объектов третьей категории опасности - не реже 1 раза в 3 года;</w:t>
      </w:r>
    </w:p>
    <w:p w:rsidR="00EF102E" w:rsidRDefault="00EF102E">
      <w:pPr>
        <w:pStyle w:val="ConsPlusNormal"/>
        <w:spacing w:before="220"/>
        <w:ind w:firstLine="540"/>
        <w:jc w:val="both"/>
      </w:pPr>
      <w:r>
        <w:t>г) в отношении объектов четвертой категории опасности - не реже 1 раза в 4 года.</w:t>
      </w:r>
    </w:p>
    <w:p w:rsidR="00EF102E" w:rsidRDefault="00EF102E">
      <w:pPr>
        <w:pStyle w:val="ConsPlusNormal"/>
        <w:spacing w:before="220"/>
        <w:ind w:firstLine="540"/>
        <w:jc w:val="both"/>
      </w:pPr>
      <w:r>
        <w:t>27. Продолжительность комплексной проверки объекта спорта не должна превышать 3 рабочих дня.</w:t>
      </w:r>
    </w:p>
    <w:p w:rsidR="00EF102E" w:rsidRDefault="00EF102E">
      <w:pPr>
        <w:pStyle w:val="ConsPlusNormal"/>
        <w:spacing w:before="220"/>
        <w:ind w:firstLine="540"/>
        <w:jc w:val="both"/>
      </w:pPr>
      <w:r>
        <w:t>28. Контрольная проверка проводится при необходимости по решению ответственных лиц в целях контроля устранения недостатков, выявленных в ходе комплексной проверки.</w:t>
      </w:r>
    </w:p>
    <w:p w:rsidR="00EF102E" w:rsidRDefault="00EF102E">
      <w:pPr>
        <w:pStyle w:val="ConsPlusNormal"/>
        <w:spacing w:before="220"/>
        <w:ind w:firstLine="540"/>
        <w:jc w:val="both"/>
      </w:pPr>
      <w:r>
        <w:t>Продолжительность контрольной проверки объекта спорта не должна превышать 2 рабочих дня.</w:t>
      </w:r>
    </w:p>
    <w:p w:rsidR="00EF102E" w:rsidRDefault="00EF102E">
      <w:pPr>
        <w:pStyle w:val="ConsPlusNormal"/>
        <w:spacing w:before="220"/>
        <w:ind w:firstLine="540"/>
        <w:jc w:val="both"/>
      </w:pPr>
      <w:r>
        <w:t xml:space="preserve">29. Целевые проверки проводятся комиссией в целях оперативной проверки выполнения настоящих требований при повышении уровня террористической опасности, вводимого в соответствии с </w:t>
      </w:r>
      <w:hyperlink r:id="rId45" w:history="1">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EF102E" w:rsidRDefault="00EF102E">
      <w:pPr>
        <w:pStyle w:val="ConsPlusNormal"/>
        <w:spacing w:before="220"/>
        <w:ind w:firstLine="540"/>
        <w:jc w:val="both"/>
      </w:pPr>
      <w:r>
        <w:t>30. Продолжительность целевой проверки объекта спорта не должна превышать 2 рабочих дня.</w:t>
      </w:r>
    </w:p>
    <w:p w:rsidR="00EF102E" w:rsidRDefault="00EF102E">
      <w:pPr>
        <w:pStyle w:val="ConsPlusNormal"/>
        <w:jc w:val="center"/>
      </w:pPr>
    </w:p>
    <w:p w:rsidR="00EF102E" w:rsidRDefault="00EF102E">
      <w:pPr>
        <w:pStyle w:val="ConsPlusTitle"/>
        <w:jc w:val="center"/>
        <w:outlineLvl w:val="1"/>
      </w:pPr>
      <w:r>
        <w:t>VI. Паспорт безопасности объекта спорта</w:t>
      </w:r>
    </w:p>
    <w:p w:rsidR="00EF102E" w:rsidRDefault="00EF102E">
      <w:pPr>
        <w:pStyle w:val="ConsPlusNormal"/>
        <w:jc w:val="center"/>
      </w:pPr>
    </w:p>
    <w:p w:rsidR="00EF102E" w:rsidRDefault="00EF102E">
      <w:pPr>
        <w:pStyle w:val="ConsPlusNormal"/>
        <w:ind w:firstLine="540"/>
        <w:jc w:val="both"/>
      </w:pPr>
      <w:r>
        <w:t>31. На каждый объект спорта комиссия составляет паспорт безопасности объекта спорта в течение 3 месяцев после проведения обследования и категорирования объекта спорта.</w:t>
      </w:r>
    </w:p>
    <w:p w:rsidR="00EF102E" w:rsidRDefault="00EF102E">
      <w:pPr>
        <w:pStyle w:val="ConsPlusNormal"/>
        <w:spacing w:before="220"/>
        <w:ind w:firstLine="540"/>
        <w:jc w:val="both"/>
      </w:pPr>
      <w:r>
        <w:t>32. Паспорт безопасности объекта спорта является информационно-справочным документом, в котором указываются сведения о соответствии объекта спорта требованиям по обеспечению его антитеррористической защищенности.</w:t>
      </w:r>
    </w:p>
    <w:p w:rsidR="00EF102E" w:rsidRDefault="00EF102E">
      <w:pPr>
        <w:pStyle w:val="ConsPlusNormal"/>
        <w:spacing w:before="220"/>
        <w:ind w:firstLine="540"/>
        <w:jc w:val="both"/>
      </w:pPr>
      <w:r>
        <w:t>33. Паспорт безопасности объекта спорта составляется в виде текстового документа с различными приложениями, являющимися неотъемлемой его частью.</w:t>
      </w:r>
    </w:p>
    <w:p w:rsidR="00EF102E" w:rsidRDefault="00EF102E">
      <w:pPr>
        <w:pStyle w:val="ConsPlusNormal"/>
        <w:spacing w:before="220"/>
        <w:ind w:firstLine="540"/>
        <w:jc w:val="both"/>
      </w:pPr>
      <w:r>
        <w:t>34. Паспорт безопасности объекта спорта является документом, содержащим служебную информацию ограниченного распространения, и имеет пометку "Для служебного пользования".</w:t>
      </w:r>
    </w:p>
    <w:p w:rsidR="00EF102E" w:rsidRDefault="00EF102E">
      <w:pPr>
        <w:pStyle w:val="ConsPlusNormal"/>
        <w:spacing w:before="220"/>
        <w:ind w:firstLine="540"/>
        <w:jc w:val="both"/>
      </w:pPr>
      <w:r>
        <w:t>35. Паспорт безопасности объекта спорта согласовывается с руководителями территориального органа безопасности 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объекта спорта и утверждается ответственным лицом.</w:t>
      </w:r>
    </w:p>
    <w:p w:rsidR="00EF102E" w:rsidRDefault="00EF102E">
      <w:pPr>
        <w:pStyle w:val="ConsPlusNormal"/>
        <w:jc w:val="both"/>
      </w:pPr>
      <w:r>
        <w:t xml:space="preserve">(в ред. </w:t>
      </w:r>
      <w:hyperlink r:id="rId46" w:history="1">
        <w:r>
          <w:rPr>
            <w:color w:val="0000FF"/>
          </w:rPr>
          <w:t>Постановления</w:t>
        </w:r>
      </w:hyperlink>
      <w:r>
        <w:t xml:space="preserve"> Правительства РФ от 11.04.2019 N 422)</w:t>
      </w:r>
    </w:p>
    <w:p w:rsidR="00EF102E" w:rsidRDefault="00EF102E">
      <w:pPr>
        <w:pStyle w:val="ConsPlusNormal"/>
        <w:spacing w:before="220"/>
        <w:ind w:firstLine="540"/>
        <w:jc w:val="both"/>
      </w:pPr>
      <w:r>
        <w:t xml:space="preserve">Абзац утратил силу с 1 января 2019 года. - </w:t>
      </w:r>
      <w:hyperlink r:id="rId47" w:history="1">
        <w:r>
          <w:rPr>
            <w:color w:val="0000FF"/>
          </w:rPr>
          <w:t>Постановление</w:t>
        </w:r>
      </w:hyperlink>
      <w:r>
        <w:t xml:space="preserve"> Правительства РФ от 06.02.2018 N </w:t>
      </w:r>
      <w:r>
        <w:lastRenderedPageBreak/>
        <w:t>107.</w:t>
      </w:r>
    </w:p>
    <w:p w:rsidR="00EF102E" w:rsidRDefault="00EF102E">
      <w:pPr>
        <w:pStyle w:val="ConsPlusNormal"/>
        <w:jc w:val="both"/>
      </w:pPr>
      <w:r>
        <w:t xml:space="preserve">(п. 35 в ред. </w:t>
      </w:r>
      <w:hyperlink r:id="rId48" w:history="1">
        <w:r>
          <w:rPr>
            <w:color w:val="0000FF"/>
          </w:rPr>
          <w:t>Постановления</w:t>
        </w:r>
      </w:hyperlink>
      <w:r>
        <w:t xml:space="preserve"> Правительства РФ от 06.02.2018 N 107)</w:t>
      </w:r>
    </w:p>
    <w:p w:rsidR="00EF102E" w:rsidRDefault="00EF102E">
      <w:pPr>
        <w:pStyle w:val="ConsPlusNormal"/>
        <w:spacing w:before="220"/>
        <w:ind w:firstLine="540"/>
        <w:jc w:val="both"/>
      </w:pPr>
      <w:r>
        <w:t>36. Согласование паспорта безопасности объекта спорта осуществляется в срок, не превышающий 30 дней со дня представления его в соответствующие органы.</w:t>
      </w:r>
    </w:p>
    <w:p w:rsidR="00EF102E" w:rsidRDefault="00EF102E">
      <w:pPr>
        <w:pStyle w:val="ConsPlusNormal"/>
        <w:spacing w:before="220"/>
        <w:ind w:firstLine="540"/>
        <w:jc w:val="both"/>
      </w:pPr>
      <w:r>
        <w:t>37. Паспорт безопасности объекта спорта хранится у ответственного лица. Копии (электронные копии) паспорта безопасности объекта спорта направляются в территориальный орган безопасности и территориальный орган Министерства внутренних дел Российской Федерации по месту нахождения объекта спорта.</w:t>
      </w:r>
    </w:p>
    <w:p w:rsidR="00EF102E" w:rsidRDefault="00EF102E">
      <w:pPr>
        <w:pStyle w:val="ConsPlusNormal"/>
        <w:jc w:val="both"/>
      </w:pPr>
      <w:r>
        <w:t xml:space="preserve">(п. 37 в ред. </w:t>
      </w:r>
      <w:hyperlink r:id="rId49" w:history="1">
        <w:r>
          <w:rPr>
            <w:color w:val="0000FF"/>
          </w:rPr>
          <w:t>Постановления</w:t>
        </w:r>
      </w:hyperlink>
      <w:r>
        <w:t xml:space="preserve"> Правительства РФ от 11.04.2019 N 422)</w:t>
      </w:r>
    </w:p>
    <w:p w:rsidR="00EF102E" w:rsidRDefault="00EF102E">
      <w:pPr>
        <w:pStyle w:val="ConsPlusNormal"/>
        <w:spacing w:before="220"/>
        <w:ind w:firstLine="540"/>
        <w:jc w:val="both"/>
      </w:pPr>
      <w:bookmarkStart w:id="2" w:name="P214"/>
      <w:bookmarkEnd w:id="2"/>
      <w:r>
        <w:t>38. Паспорт безопасности подлежит актуализации в порядке, предусмотренном для его составления, в следующих случаях:</w:t>
      </w:r>
    </w:p>
    <w:p w:rsidR="00EF102E" w:rsidRDefault="00EF102E">
      <w:pPr>
        <w:pStyle w:val="ConsPlusNormal"/>
        <w:spacing w:before="220"/>
        <w:ind w:firstLine="540"/>
        <w:jc w:val="both"/>
      </w:pPr>
      <w:r>
        <w:t>а) изменение или установление нормативными правовыми актами Российской Федерации дополнительных требований по обеспечению антитеррористической защищенности населения и объектов спорта;</w:t>
      </w:r>
    </w:p>
    <w:p w:rsidR="00EF102E" w:rsidRDefault="00EF102E">
      <w:pPr>
        <w:pStyle w:val="ConsPlusNormal"/>
        <w:spacing w:before="220"/>
        <w:ind w:firstLine="540"/>
        <w:jc w:val="both"/>
      </w:pPr>
      <w:r>
        <w:t>б) изменение застройки территории объекта спорта или завершение работ по реконструкции объекта спорта;</w:t>
      </w:r>
    </w:p>
    <w:p w:rsidR="00EF102E" w:rsidRDefault="00EF102E">
      <w:pPr>
        <w:pStyle w:val="ConsPlusNormal"/>
        <w:spacing w:before="220"/>
        <w:ind w:firstLine="540"/>
        <w:jc w:val="both"/>
      </w:pPr>
      <w:r>
        <w:t>в) изменение профиля (вида экономической деятельности) объекта спорта;</w:t>
      </w:r>
    </w:p>
    <w:p w:rsidR="00EF102E" w:rsidRDefault="00EF102E">
      <w:pPr>
        <w:pStyle w:val="ConsPlusNormal"/>
        <w:spacing w:before="220"/>
        <w:ind w:firstLine="540"/>
        <w:jc w:val="both"/>
      </w:pPr>
      <w:r>
        <w:t>г) изменение схемы охраны объекта спорта, его дополнительное оснащение или перевооружение современными техническими средствами контроля, защиты, видеонаблюдения и т.д.;</w:t>
      </w:r>
    </w:p>
    <w:p w:rsidR="00EF102E" w:rsidRDefault="00EF102E">
      <w:pPr>
        <w:pStyle w:val="ConsPlusNormal"/>
        <w:spacing w:before="220"/>
        <w:ind w:firstLine="540"/>
        <w:jc w:val="both"/>
      </w:pPr>
      <w:r>
        <w:t>д) изменение собственника объекта спорта, его наименования или организационно-правовой формы;</w:t>
      </w:r>
    </w:p>
    <w:p w:rsidR="00EF102E" w:rsidRDefault="00EF102E">
      <w:pPr>
        <w:pStyle w:val="ConsPlusNormal"/>
        <w:spacing w:before="220"/>
        <w:ind w:firstLine="540"/>
        <w:jc w:val="both"/>
      </w:pPr>
      <w:r>
        <w:t>е) изменение персональных данных и состава должностных лиц, включенных в паспорт, и способов связи с ними;</w:t>
      </w:r>
    </w:p>
    <w:p w:rsidR="00EF102E" w:rsidRDefault="00EF102E">
      <w:pPr>
        <w:pStyle w:val="ConsPlusNormal"/>
        <w:spacing w:before="220"/>
        <w:ind w:firstLine="540"/>
        <w:jc w:val="both"/>
      </w:pPr>
      <w:r>
        <w:t>ж) изменение других фактических данных, содержащихся в паспорте.</w:t>
      </w:r>
    </w:p>
    <w:p w:rsidR="00EF102E" w:rsidRDefault="00EF102E">
      <w:pPr>
        <w:pStyle w:val="ConsPlusNormal"/>
        <w:spacing w:before="220"/>
        <w:ind w:firstLine="540"/>
        <w:jc w:val="both"/>
      </w:pPr>
      <w:r>
        <w:t xml:space="preserve">39. Актуализация паспорта безопасности объекта спорта осуществляется в течение 30 дней со дня возникновения обстоятельств, указанных в </w:t>
      </w:r>
      <w:hyperlink w:anchor="P214" w:history="1">
        <w:r>
          <w:rPr>
            <w:color w:val="0000FF"/>
          </w:rPr>
          <w:t>пункте 38</w:t>
        </w:r>
      </w:hyperlink>
      <w:r>
        <w:t xml:space="preserve"> настоящих требований.</w:t>
      </w:r>
    </w:p>
    <w:p w:rsidR="00EF102E" w:rsidRDefault="00EF102E">
      <w:pPr>
        <w:pStyle w:val="ConsPlusNormal"/>
        <w:spacing w:before="220"/>
        <w:ind w:firstLine="540"/>
        <w:jc w:val="both"/>
      </w:pPr>
      <w:r>
        <w:t>40. Изменения вносятся во все экземпляры паспорта безопасности объекта спорта с указанием причин и даты их внесения.</w:t>
      </w:r>
    </w:p>
    <w:p w:rsidR="00EF102E" w:rsidRDefault="00EF102E">
      <w:pPr>
        <w:pStyle w:val="ConsPlusNormal"/>
        <w:jc w:val="both"/>
      </w:pPr>
    </w:p>
    <w:p w:rsidR="00EF102E" w:rsidRDefault="00EF102E">
      <w:pPr>
        <w:pStyle w:val="ConsPlusNormal"/>
        <w:jc w:val="both"/>
      </w:pPr>
    </w:p>
    <w:p w:rsidR="00EF102E" w:rsidRDefault="00EF102E">
      <w:pPr>
        <w:pStyle w:val="ConsPlusNormal"/>
        <w:jc w:val="both"/>
      </w:pPr>
    </w:p>
    <w:p w:rsidR="00EF102E" w:rsidRDefault="00EF102E">
      <w:pPr>
        <w:pStyle w:val="ConsPlusNormal"/>
        <w:jc w:val="both"/>
      </w:pPr>
    </w:p>
    <w:p w:rsidR="00EF102E" w:rsidRDefault="00EF102E">
      <w:pPr>
        <w:pStyle w:val="ConsPlusNormal"/>
        <w:jc w:val="both"/>
      </w:pPr>
    </w:p>
    <w:p w:rsidR="00EF102E" w:rsidRDefault="00EF102E">
      <w:pPr>
        <w:pStyle w:val="ConsPlusNormal"/>
        <w:jc w:val="right"/>
        <w:outlineLvl w:val="0"/>
      </w:pPr>
      <w:r>
        <w:t>Утверждена</w:t>
      </w:r>
    </w:p>
    <w:p w:rsidR="00EF102E" w:rsidRDefault="00EF102E">
      <w:pPr>
        <w:pStyle w:val="ConsPlusNormal"/>
        <w:jc w:val="right"/>
      </w:pPr>
      <w:r>
        <w:t>постановлением Правительства</w:t>
      </w:r>
    </w:p>
    <w:p w:rsidR="00EF102E" w:rsidRDefault="00EF102E">
      <w:pPr>
        <w:pStyle w:val="ConsPlusNormal"/>
        <w:jc w:val="right"/>
      </w:pPr>
      <w:r>
        <w:t>Российской Федерации</w:t>
      </w:r>
    </w:p>
    <w:p w:rsidR="00EF102E" w:rsidRDefault="00EF102E">
      <w:pPr>
        <w:pStyle w:val="ConsPlusNormal"/>
        <w:jc w:val="right"/>
      </w:pPr>
      <w:r>
        <w:t>от 6 марта 2015 г. N 202</w:t>
      </w:r>
    </w:p>
    <w:p w:rsidR="00EF102E" w:rsidRDefault="00EF102E">
      <w:pPr>
        <w:pStyle w:val="ConsPlusNormal"/>
        <w:jc w:val="center"/>
      </w:pPr>
    </w:p>
    <w:p w:rsidR="00EF102E" w:rsidRDefault="00EF102E">
      <w:pPr>
        <w:pStyle w:val="ConsPlusNormal"/>
        <w:jc w:val="center"/>
      </w:pPr>
      <w:bookmarkStart w:id="3" w:name="P234"/>
      <w:bookmarkEnd w:id="3"/>
      <w:r>
        <w:t>ФОРМА ПАСПОРТА БЕЗОПАСНОСТИ ОБЪЕКТОВ СПОРТА</w:t>
      </w:r>
    </w:p>
    <w:p w:rsidR="00EF102E" w:rsidRDefault="00EF10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102E">
        <w:trPr>
          <w:jc w:val="center"/>
        </w:trPr>
        <w:tc>
          <w:tcPr>
            <w:tcW w:w="9294" w:type="dxa"/>
            <w:tcBorders>
              <w:top w:val="nil"/>
              <w:left w:val="single" w:sz="24" w:space="0" w:color="CED3F1"/>
              <w:bottom w:val="nil"/>
              <w:right w:val="single" w:sz="24" w:space="0" w:color="F4F3F8"/>
            </w:tcBorders>
            <w:shd w:val="clear" w:color="auto" w:fill="F4F3F8"/>
          </w:tcPr>
          <w:p w:rsidR="00EF102E" w:rsidRDefault="00EF102E">
            <w:pPr>
              <w:pStyle w:val="ConsPlusNormal"/>
              <w:jc w:val="center"/>
            </w:pPr>
            <w:r>
              <w:rPr>
                <w:color w:val="392C69"/>
              </w:rPr>
              <w:t>Список изменяющих документов</w:t>
            </w:r>
          </w:p>
          <w:p w:rsidR="00EF102E" w:rsidRDefault="00EF102E">
            <w:pPr>
              <w:pStyle w:val="ConsPlusNormal"/>
              <w:jc w:val="center"/>
            </w:pPr>
            <w:r>
              <w:rPr>
                <w:color w:val="392C69"/>
              </w:rPr>
              <w:t xml:space="preserve">(в ред. </w:t>
            </w:r>
            <w:hyperlink r:id="rId50" w:history="1">
              <w:r>
                <w:rPr>
                  <w:color w:val="0000FF"/>
                </w:rPr>
                <w:t>Постановления</w:t>
              </w:r>
            </w:hyperlink>
            <w:r>
              <w:rPr>
                <w:color w:val="392C69"/>
              </w:rPr>
              <w:t xml:space="preserve"> Правительства РФ от 06.02.2018 N 107)</w:t>
            </w:r>
          </w:p>
        </w:tc>
      </w:tr>
    </w:tbl>
    <w:p w:rsidR="00EF102E" w:rsidRDefault="00EF102E">
      <w:pPr>
        <w:pStyle w:val="ConsPlusNormal"/>
        <w:jc w:val="center"/>
      </w:pPr>
    </w:p>
    <w:p w:rsidR="00EF102E" w:rsidRDefault="00EF102E">
      <w:pPr>
        <w:pStyle w:val="ConsPlusNonformat"/>
        <w:jc w:val="both"/>
      </w:pPr>
      <w:r>
        <w:t xml:space="preserve">                                                   ________________________</w:t>
      </w:r>
    </w:p>
    <w:p w:rsidR="00EF102E" w:rsidRDefault="00EF102E">
      <w:pPr>
        <w:pStyle w:val="ConsPlusNonformat"/>
        <w:jc w:val="both"/>
      </w:pPr>
      <w:r>
        <w:t xml:space="preserve">                                                      (гриф или пометка)</w:t>
      </w:r>
    </w:p>
    <w:p w:rsidR="00EF102E" w:rsidRDefault="00EF102E">
      <w:pPr>
        <w:pStyle w:val="ConsPlusNonformat"/>
        <w:jc w:val="both"/>
      </w:pPr>
    </w:p>
    <w:p w:rsidR="00EF102E" w:rsidRDefault="00EF102E">
      <w:pPr>
        <w:pStyle w:val="ConsPlusNonformat"/>
        <w:jc w:val="both"/>
      </w:pPr>
      <w:r>
        <w:t xml:space="preserve">                                                        Экз. N _______</w:t>
      </w:r>
    </w:p>
    <w:p w:rsidR="00EF102E" w:rsidRDefault="00EF102E">
      <w:pPr>
        <w:pStyle w:val="ConsPlusNormal"/>
        <w:jc w:val="both"/>
      </w:pPr>
    </w:p>
    <w:p w:rsidR="00EF102E" w:rsidRDefault="00EF102E">
      <w:pPr>
        <w:sectPr w:rsidR="00EF102E" w:rsidSect="00BA5758">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80"/>
        <w:gridCol w:w="2340"/>
        <w:gridCol w:w="340"/>
        <w:gridCol w:w="3581"/>
      </w:tblGrid>
      <w:tr w:rsidR="00EF102E">
        <w:tc>
          <w:tcPr>
            <w:tcW w:w="3480" w:type="dxa"/>
            <w:vMerge w:val="restart"/>
            <w:tcBorders>
              <w:top w:val="nil"/>
              <w:left w:val="nil"/>
              <w:bottom w:val="nil"/>
              <w:right w:val="nil"/>
            </w:tcBorders>
          </w:tcPr>
          <w:p w:rsidR="00EF102E" w:rsidRDefault="00EF102E">
            <w:pPr>
              <w:pStyle w:val="ConsPlusNormal"/>
            </w:pPr>
          </w:p>
        </w:tc>
        <w:tc>
          <w:tcPr>
            <w:tcW w:w="6261" w:type="dxa"/>
            <w:gridSpan w:val="3"/>
            <w:tcBorders>
              <w:top w:val="nil"/>
              <w:left w:val="nil"/>
              <w:bottom w:val="nil"/>
              <w:right w:val="nil"/>
            </w:tcBorders>
          </w:tcPr>
          <w:p w:rsidR="00EF102E" w:rsidRDefault="00EF102E">
            <w:pPr>
              <w:pStyle w:val="ConsPlusNormal"/>
              <w:jc w:val="center"/>
            </w:pPr>
            <w:r>
              <w:t>УТВЕРЖДАЮ</w:t>
            </w:r>
          </w:p>
          <w:p w:rsidR="00EF102E" w:rsidRDefault="00EF102E">
            <w:pPr>
              <w:pStyle w:val="ConsPlusNormal"/>
              <w:jc w:val="center"/>
            </w:pPr>
            <w:r>
              <w:t>_____________________________________________________</w:t>
            </w:r>
          </w:p>
          <w:p w:rsidR="00EF102E" w:rsidRDefault="00EF102E">
            <w:pPr>
              <w:pStyle w:val="ConsPlusNormal"/>
              <w:jc w:val="center"/>
            </w:pPr>
            <w:r>
              <w:t>(руководитель юридического лица, являющегося собственником объекта спорта или использующего его на ином законном основании, или физическое лицо, являющееся собственником объекта спорта или использующее его на ином законном основании)</w:t>
            </w:r>
          </w:p>
        </w:tc>
      </w:tr>
      <w:tr w:rsidR="00EF102E">
        <w:tc>
          <w:tcPr>
            <w:tcW w:w="3480" w:type="dxa"/>
            <w:vMerge/>
            <w:tcBorders>
              <w:top w:val="nil"/>
              <w:left w:val="nil"/>
              <w:bottom w:val="nil"/>
              <w:right w:val="nil"/>
            </w:tcBorders>
          </w:tcPr>
          <w:p w:rsidR="00EF102E" w:rsidRDefault="00EF102E"/>
        </w:tc>
        <w:tc>
          <w:tcPr>
            <w:tcW w:w="2340" w:type="dxa"/>
            <w:tcBorders>
              <w:top w:val="nil"/>
              <w:left w:val="nil"/>
              <w:bottom w:val="nil"/>
              <w:right w:val="nil"/>
            </w:tcBorders>
          </w:tcPr>
          <w:p w:rsidR="00EF102E" w:rsidRDefault="00EF102E">
            <w:pPr>
              <w:pStyle w:val="ConsPlusNormal"/>
              <w:jc w:val="center"/>
            </w:pPr>
            <w:r>
              <w:t>__________________</w:t>
            </w:r>
          </w:p>
          <w:p w:rsidR="00EF102E" w:rsidRDefault="00EF102E">
            <w:pPr>
              <w:pStyle w:val="ConsPlusNormal"/>
              <w:jc w:val="center"/>
            </w:pPr>
            <w:r>
              <w:t>(подпись)</w:t>
            </w:r>
          </w:p>
        </w:tc>
        <w:tc>
          <w:tcPr>
            <w:tcW w:w="340" w:type="dxa"/>
            <w:tcBorders>
              <w:top w:val="nil"/>
              <w:left w:val="nil"/>
              <w:bottom w:val="nil"/>
              <w:right w:val="nil"/>
            </w:tcBorders>
          </w:tcPr>
          <w:p w:rsidR="00EF102E" w:rsidRDefault="00EF102E">
            <w:pPr>
              <w:pStyle w:val="ConsPlusNormal"/>
            </w:pPr>
          </w:p>
        </w:tc>
        <w:tc>
          <w:tcPr>
            <w:tcW w:w="3581" w:type="dxa"/>
            <w:tcBorders>
              <w:top w:val="nil"/>
              <w:left w:val="nil"/>
              <w:bottom w:val="nil"/>
              <w:right w:val="nil"/>
            </w:tcBorders>
          </w:tcPr>
          <w:p w:rsidR="00EF102E" w:rsidRDefault="00EF102E">
            <w:pPr>
              <w:pStyle w:val="ConsPlusNormal"/>
              <w:jc w:val="center"/>
            </w:pPr>
            <w:r>
              <w:t>____________________________</w:t>
            </w:r>
          </w:p>
          <w:p w:rsidR="00EF102E" w:rsidRDefault="00EF102E">
            <w:pPr>
              <w:pStyle w:val="ConsPlusNormal"/>
              <w:jc w:val="center"/>
            </w:pPr>
            <w:r>
              <w:t>(ф.и.о.)</w:t>
            </w:r>
          </w:p>
        </w:tc>
      </w:tr>
      <w:tr w:rsidR="00EF102E">
        <w:tc>
          <w:tcPr>
            <w:tcW w:w="3480" w:type="dxa"/>
            <w:vMerge/>
            <w:tcBorders>
              <w:top w:val="nil"/>
              <w:left w:val="nil"/>
              <w:bottom w:val="nil"/>
              <w:right w:val="nil"/>
            </w:tcBorders>
          </w:tcPr>
          <w:p w:rsidR="00EF102E" w:rsidRDefault="00EF102E"/>
        </w:tc>
        <w:tc>
          <w:tcPr>
            <w:tcW w:w="6261" w:type="dxa"/>
            <w:gridSpan w:val="3"/>
            <w:tcBorders>
              <w:top w:val="nil"/>
              <w:left w:val="nil"/>
              <w:bottom w:val="nil"/>
              <w:right w:val="nil"/>
            </w:tcBorders>
          </w:tcPr>
          <w:p w:rsidR="00EF102E" w:rsidRDefault="00EF102E">
            <w:pPr>
              <w:pStyle w:val="ConsPlusNormal"/>
              <w:jc w:val="center"/>
            </w:pPr>
            <w:r>
              <w:t>"__" _____________ 20__ г.</w:t>
            </w:r>
          </w:p>
        </w:tc>
      </w:tr>
    </w:tbl>
    <w:p w:rsidR="00EF102E" w:rsidRDefault="00EF102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82"/>
        <w:gridCol w:w="340"/>
        <w:gridCol w:w="2904"/>
        <w:gridCol w:w="340"/>
        <w:gridCol w:w="1442"/>
        <w:gridCol w:w="340"/>
        <w:gridCol w:w="3221"/>
      </w:tblGrid>
      <w:tr w:rsidR="00EF102E">
        <w:tc>
          <w:tcPr>
            <w:tcW w:w="4626" w:type="dxa"/>
            <w:gridSpan w:val="3"/>
            <w:tcBorders>
              <w:top w:val="nil"/>
              <w:left w:val="nil"/>
              <w:bottom w:val="nil"/>
              <w:right w:val="nil"/>
            </w:tcBorders>
          </w:tcPr>
          <w:p w:rsidR="00EF102E" w:rsidRDefault="00EF102E">
            <w:pPr>
              <w:pStyle w:val="ConsPlusNormal"/>
              <w:jc w:val="center"/>
            </w:pPr>
            <w:r>
              <w:t>СОГЛАСОВАНО</w:t>
            </w:r>
          </w:p>
          <w:p w:rsidR="00EF102E" w:rsidRDefault="00EF102E">
            <w:pPr>
              <w:pStyle w:val="ConsPlusNormal"/>
              <w:jc w:val="center"/>
            </w:pPr>
            <w:r>
              <w:t>_______________________________________</w:t>
            </w:r>
          </w:p>
          <w:p w:rsidR="00EF102E" w:rsidRDefault="00EF102E">
            <w:pPr>
              <w:pStyle w:val="ConsPlusNormal"/>
              <w:jc w:val="center"/>
            </w:pPr>
            <w:r>
              <w:t>(руководитель территориального органа безопасности)</w:t>
            </w:r>
          </w:p>
        </w:tc>
        <w:tc>
          <w:tcPr>
            <w:tcW w:w="340" w:type="dxa"/>
            <w:tcBorders>
              <w:top w:val="nil"/>
              <w:left w:val="nil"/>
              <w:bottom w:val="nil"/>
              <w:right w:val="nil"/>
            </w:tcBorders>
          </w:tcPr>
          <w:p w:rsidR="00EF102E" w:rsidRDefault="00EF102E">
            <w:pPr>
              <w:pStyle w:val="ConsPlusNormal"/>
            </w:pPr>
          </w:p>
        </w:tc>
        <w:tc>
          <w:tcPr>
            <w:tcW w:w="5003" w:type="dxa"/>
            <w:gridSpan w:val="3"/>
            <w:tcBorders>
              <w:top w:val="nil"/>
              <w:left w:val="nil"/>
              <w:bottom w:val="nil"/>
              <w:right w:val="nil"/>
            </w:tcBorders>
          </w:tcPr>
          <w:p w:rsidR="00EF102E" w:rsidRDefault="00EF102E">
            <w:pPr>
              <w:pStyle w:val="ConsPlusNormal"/>
              <w:jc w:val="center"/>
            </w:pPr>
            <w:r>
              <w:t>СОГЛАСОВАНО</w:t>
            </w:r>
          </w:p>
          <w:p w:rsidR="00EF102E" w:rsidRDefault="00EF102E">
            <w:pPr>
              <w:pStyle w:val="ConsPlusNormal"/>
              <w:jc w:val="center"/>
            </w:pPr>
            <w:r>
              <w:t>__________________________________________</w:t>
            </w:r>
          </w:p>
          <w:p w:rsidR="00EF102E" w:rsidRDefault="00EF102E">
            <w:pPr>
              <w:pStyle w:val="ConsPlusNormal"/>
              <w:jc w:val="center"/>
            </w:pPr>
            <w:r>
              <w:t>(руководитель территориального органа Росгвардии или подразделения вневедомственной охраны войск национальной гвардии Российской Федерации)</w:t>
            </w:r>
          </w:p>
        </w:tc>
      </w:tr>
      <w:tr w:rsidR="00EF102E">
        <w:tc>
          <w:tcPr>
            <w:tcW w:w="1382" w:type="dxa"/>
            <w:tcBorders>
              <w:top w:val="nil"/>
              <w:left w:val="nil"/>
              <w:bottom w:val="nil"/>
              <w:right w:val="nil"/>
            </w:tcBorders>
          </w:tcPr>
          <w:p w:rsidR="00EF102E" w:rsidRDefault="00EF102E">
            <w:pPr>
              <w:pStyle w:val="ConsPlusNormal"/>
              <w:jc w:val="center"/>
            </w:pPr>
            <w:r>
              <w:t>__________</w:t>
            </w:r>
          </w:p>
          <w:p w:rsidR="00EF102E" w:rsidRDefault="00EF102E">
            <w:pPr>
              <w:pStyle w:val="ConsPlusNormal"/>
              <w:jc w:val="center"/>
            </w:pPr>
            <w:r>
              <w:t>(подпись)</w:t>
            </w:r>
          </w:p>
        </w:tc>
        <w:tc>
          <w:tcPr>
            <w:tcW w:w="340" w:type="dxa"/>
            <w:tcBorders>
              <w:top w:val="nil"/>
              <w:left w:val="nil"/>
              <w:bottom w:val="nil"/>
              <w:right w:val="nil"/>
            </w:tcBorders>
          </w:tcPr>
          <w:p w:rsidR="00EF102E" w:rsidRDefault="00EF102E">
            <w:pPr>
              <w:pStyle w:val="ConsPlusNormal"/>
            </w:pPr>
          </w:p>
        </w:tc>
        <w:tc>
          <w:tcPr>
            <w:tcW w:w="2904" w:type="dxa"/>
            <w:tcBorders>
              <w:top w:val="nil"/>
              <w:left w:val="nil"/>
              <w:bottom w:val="nil"/>
              <w:right w:val="nil"/>
            </w:tcBorders>
          </w:tcPr>
          <w:p w:rsidR="00EF102E" w:rsidRDefault="00EF102E">
            <w:pPr>
              <w:pStyle w:val="ConsPlusNormal"/>
              <w:jc w:val="center"/>
            </w:pPr>
            <w:r>
              <w:t>_______________________</w:t>
            </w:r>
          </w:p>
          <w:p w:rsidR="00EF102E" w:rsidRDefault="00EF102E">
            <w:pPr>
              <w:pStyle w:val="ConsPlusNormal"/>
              <w:jc w:val="center"/>
            </w:pPr>
            <w:r>
              <w:t>(ф.и.о.)</w:t>
            </w:r>
          </w:p>
        </w:tc>
        <w:tc>
          <w:tcPr>
            <w:tcW w:w="340" w:type="dxa"/>
            <w:tcBorders>
              <w:top w:val="nil"/>
              <w:left w:val="nil"/>
              <w:bottom w:val="nil"/>
              <w:right w:val="nil"/>
            </w:tcBorders>
          </w:tcPr>
          <w:p w:rsidR="00EF102E" w:rsidRDefault="00EF102E">
            <w:pPr>
              <w:pStyle w:val="ConsPlusNormal"/>
            </w:pPr>
          </w:p>
        </w:tc>
        <w:tc>
          <w:tcPr>
            <w:tcW w:w="1442" w:type="dxa"/>
            <w:tcBorders>
              <w:top w:val="nil"/>
              <w:left w:val="nil"/>
              <w:bottom w:val="nil"/>
              <w:right w:val="nil"/>
            </w:tcBorders>
          </w:tcPr>
          <w:p w:rsidR="00EF102E" w:rsidRDefault="00EF102E">
            <w:pPr>
              <w:pStyle w:val="ConsPlusNormal"/>
              <w:jc w:val="center"/>
            </w:pPr>
            <w:r>
              <w:t>__________</w:t>
            </w:r>
          </w:p>
          <w:p w:rsidR="00EF102E" w:rsidRDefault="00EF102E">
            <w:pPr>
              <w:pStyle w:val="ConsPlusNormal"/>
              <w:jc w:val="center"/>
            </w:pPr>
            <w:r>
              <w:t>(подпись)</w:t>
            </w:r>
          </w:p>
        </w:tc>
        <w:tc>
          <w:tcPr>
            <w:tcW w:w="340" w:type="dxa"/>
            <w:tcBorders>
              <w:top w:val="nil"/>
              <w:left w:val="nil"/>
              <w:bottom w:val="nil"/>
              <w:right w:val="nil"/>
            </w:tcBorders>
          </w:tcPr>
          <w:p w:rsidR="00EF102E" w:rsidRDefault="00EF102E">
            <w:pPr>
              <w:pStyle w:val="ConsPlusNormal"/>
            </w:pPr>
          </w:p>
        </w:tc>
        <w:tc>
          <w:tcPr>
            <w:tcW w:w="3221" w:type="dxa"/>
            <w:tcBorders>
              <w:top w:val="nil"/>
              <w:left w:val="nil"/>
              <w:bottom w:val="nil"/>
              <w:right w:val="nil"/>
            </w:tcBorders>
          </w:tcPr>
          <w:p w:rsidR="00EF102E" w:rsidRDefault="00EF102E">
            <w:pPr>
              <w:pStyle w:val="ConsPlusNormal"/>
              <w:jc w:val="center"/>
            </w:pPr>
            <w:r>
              <w:t>_________________________</w:t>
            </w:r>
          </w:p>
          <w:p w:rsidR="00EF102E" w:rsidRDefault="00EF102E">
            <w:pPr>
              <w:pStyle w:val="ConsPlusNormal"/>
              <w:jc w:val="center"/>
            </w:pPr>
            <w:r>
              <w:t>(ф.и.о.)</w:t>
            </w:r>
          </w:p>
        </w:tc>
      </w:tr>
      <w:tr w:rsidR="00EF102E">
        <w:tc>
          <w:tcPr>
            <w:tcW w:w="4626" w:type="dxa"/>
            <w:gridSpan w:val="3"/>
            <w:tcBorders>
              <w:top w:val="nil"/>
              <w:left w:val="nil"/>
              <w:bottom w:val="nil"/>
              <w:right w:val="nil"/>
            </w:tcBorders>
          </w:tcPr>
          <w:p w:rsidR="00EF102E" w:rsidRDefault="00EF102E">
            <w:pPr>
              <w:pStyle w:val="ConsPlusNormal"/>
            </w:pPr>
            <w:r>
              <w:t>"__" _________________ 20__ г.</w:t>
            </w:r>
          </w:p>
        </w:tc>
        <w:tc>
          <w:tcPr>
            <w:tcW w:w="340" w:type="dxa"/>
            <w:tcBorders>
              <w:top w:val="nil"/>
              <w:left w:val="nil"/>
              <w:bottom w:val="nil"/>
              <w:right w:val="nil"/>
            </w:tcBorders>
          </w:tcPr>
          <w:p w:rsidR="00EF102E" w:rsidRDefault="00EF102E">
            <w:pPr>
              <w:pStyle w:val="ConsPlusNormal"/>
            </w:pPr>
          </w:p>
        </w:tc>
        <w:tc>
          <w:tcPr>
            <w:tcW w:w="5003" w:type="dxa"/>
            <w:gridSpan w:val="3"/>
            <w:tcBorders>
              <w:top w:val="nil"/>
              <w:left w:val="nil"/>
              <w:bottom w:val="nil"/>
              <w:right w:val="nil"/>
            </w:tcBorders>
          </w:tcPr>
          <w:p w:rsidR="00EF102E" w:rsidRDefault="00EF102E">
            <w:pPr>
              <w:pStyle w:val="ConsPlusNormal"/>
            </w:pPr>
            <w:r>
              <w:t>"__" ______________ 20__ г.</w:t>
            </w:r>
          </w:p>
        </w:tc>
      </w:tr>
    </w:tbl>
    <w:p w:rsidR="00EF102E" w:rsidRDefault="00EF102E">
      <w:pPr>
        <w:sectPr w:rsidR="00EF102E">
          <w:pgSz w:w="16838" w:h="11905" w:orient="landscape"/>
          <w:pgMar w:top="1701" w:right="1134" w:bottom="850" w:left="1134" w:header="0" w:footer="0" w:gutter="0"/>
          <w:cols w:space="720"/>
        </w:sectPr>
      </w:pPr>
    </w:p>
    <w:p w:rsidR="00EF102E" w:rsidRDefault="00EF102E">
      <w:pPr>
        <w:pStyle w:val="ConsPlusNormal"/>
        <w:jc w:val="both"/>
      </w:pPr>
    </w:p>
    <w:p w:rsidR="00EF102E" w:rsidRDefault="00EF102E">
      <w:pPr>
        <w:pStyle w:val="ConsPlusNonformat"/>
        <w:jc w:val="both"/>
      </w:pPr>
      <w:r>
        <w:t xml:space="preserve">                            ПАСПОРТ БЕЗОПАСНОСТИ</w:t>
      </w:r>
    </w:p>
    <w:p w:rsidR="00EF102E" w:rsidRDefault="00EF102E">
      <w:pPr>
        <w:pStyle w:val="ConsPlusNonformat"/>
        <w:jc w:val="both"/>
      </w:pPr>
    </w:p>
    <w:p w:rsidR="00EF102E" w:rsidRDefault="00EF102E">
      <w:pPr>
        <w:pStyle w:val="ConsPlusNonformat"/>
        <w:jc w:val="both"/>
      </w:pPr>
      <w:r>
        <w:t xml:space="preserve">     __________________________________________________________________</w:t>
      </w:r>
    </w:p>
    <w:p w:rsidR="00EF102E" w:rsidRDefault="00EF102E">
      <w:pPr>
        <w:pStyle w:val="ConsPlusNonformat"/>
        <w:jc w:val="both"/>
      </w:pPr>
      <w:r>
        <w:t xml:space="preserve">                       (наименование объекта спорта)</w:t>
      </w:r>
    </w:p>
    <w:p w:rsidR="00EF102E" w:rsidRDefault="00EF102E">
      <w:pPr>
        <w:pStyle w:val="ConsPlusNonformat"/>
        <w:jc w:val="both"/>
      </w:pPr>
    </w:p>
    <w:p w:rsidR="00EF102E" w:rsidRDefault="00EF102E">
      <w:pPr>
        <w:pStyle w:val="ConsPlusNonformat"/>
        <w:jc w:val="both"/>
      </w:pPr>
      <w:r>
        <w:t xml:space="preserve">                        г. _________________________</w:t>
      </w:r>
    </w:p>
    <w:p w:rsidR="00EF102E" w:rsidRDefault="00EF102E">
      <w:pPr>
        <w:pStyle w:val="ConsPlusNonformat"/>
        <w:jc w:val="both"/>
      </w:pPr>
    </w:p>
    <w:p w:rsidR="00EF102E" w:rsidRDefault="00EF102E">
      <w:pPr>
        <w:pStyle w:val="ConsPlusNonformat"/>
        <w:jc w:val="both"/>
      </w:pPr>
      <w:r>
        <w:t xml:space="preserve">                                  20__ г.</w:t>
      </w:r>
    </w:p>
    <w:p w:rsidR="00EF102E" w:rsidRDefault="00EF102E">
      <w:pPr>
        <w:pStyle w:val="ConsPlusNonformat"/>
        <w:jc w:val="both"/>
      </w:pPr>
    </w:p>
    <w:p w:rsidR="00EF102E" w:rsidRDefault="00EF102E">
      <w:pPr>
        <w:pStyle w:val="ConsPlusNonformat"/>
        <w:jc w:val="both"/>
      </w:pPr>
      <w:r>
        <w:t xml:space="preserve">                    I. Общие сведения об объекте спорта</w:t>
      </w:r>
    </w:p>
    <w:p w:rsidR="00EF102E" w:rsidRDefault="00EF102E">
      <w:pPr>
        <w:pStyle w:val="ConsPlusNonformat"/>
        <w:jc w:val="both"/>
      </w:pPr>
    </w:p>
    <w:p w:rsidR="00EF102E" w:rsidRDefault="00EF102E">
      <w:pPr>
        <w:pStyle w:val="ConsPlusNonformat"/>
        <w:jc w:val="both"/>
      </w:pPr>
      <w:r>
        <w:t xml:space="preserve">    1. ____________________________________________________________________</w:t>
      </w:r>
    </w:p>
    <w:p w:rsidR="00EF102E" w:rsidRDefault="00EF102E">
      <w:pPr>
        <w:pStyle w:val="ConsPlusNonformat"/>
        <w:jc w:val="both"/>
      </w:pPr>
      <w:r>
        <w:t xml:space="preserve">          (полное наименования объекта спорта, адрес места расположения,</w:t>
      </w:r>
    </w:p>
    <w:p w:rsidR="00EF102E" w:rsidRDefault="00EF102E">
      <w:pPr>
        <w:pStyle w:val="ConsPlusNonformat"/>
        <w:jc w:val="both"/>
      </w:pPr>
      <w:r>
        <w:t xml:space="preserve">                                телефоны, факсы)</w:t>
      </w:r>
    </w:p>
    <w:p w:rsidR="00EF102E" w:rsidRDefault="00EF102E">
      <w:pPr>
        <w:pStyle w:val="ConsPlusNonformat"/>
        <w:jc w:val="both"/>
      </w:pPr>
      <w:r>
        <w:t xml:space="preserve">    2. ____________________________________________________________________</w:t>
      </w:r>
    </w:p>
    <w:p w:rsidR="00EF102E" w:rsidRDefault="00EF102E">
      <w:pPr>
        <w:pStyle w:val="ConsPlusNonformat"/>
        <w:jc w:val="both"/>
      </w:pPr>
      <w:r>
        <w:t xml:space="preserve">          (вид объекта спорта в соответствии с классификатором объектов</w:t>
      </w:r>
    </w:p>
    <w:p w:rsidR="00EF102E" w:rsidRDefault="00EF102E">
      <w:pPr>
        <w:pStyle w:val="ConsPlusNonformat"/>
        <w:jc w:val="both"/>
      </w:pPr>
      <w:r>
        <w:t xml:space="preserve">                    спорта, утвержденным Минспортом России)</w:t>
      </w:r>
    </w:p>
    <w:p w:rsidR="00EF102E" w:rsidRDefault="00EF102E">
      <w:pPr>
        <w:pStyle w:val="ConsPlusNonformat"/>
        <w:jc w:val="both"/>
      </w:pPr>
      <w:r>
        <w:t xml:space="preserve">    3. ____________________________________________________________________</w:t>
      </w:r>
    </w:p>
    <w:p w:rsidR="00EF102E" w:rsidRDefault="00EF102E">
      <w:pPr>
        <w:pStyle w:val="ConsPlusNonformat"/>
        <w:jc w:val="both"/>
      </w:pPr>
      <w:r>
        <w:t xml:space="preserve">                        (категория опасности объекта спорта)</w:t>
      </w:r>
    </w:p>
    <w:p w:rsidR="00EF102E" w:rsidRDefault="00EF102E">
      <w:pPr>
        <w:pStyle w:val="ConsPlusNonformat"/>
        <w:jc w:val="both"/>
      </w:pPr>
      <w:r>
        <w:t xml:space="preserve">    4. ____________________________________________________________________</w:t>
      </w:r>
    </w:p>
    <w:p w:rsidR="00EF102E" w:rsidRDefault="00EF102E">
      <w:pPr>
        <w:pStyle w:val="ConsPlusNonformat"/>
        <w:jc w:val="both"/>
      </w:pPr>
      <w:r>
        <w:t xml:space="preserve">          (полное наименование юридического лица (фамилия, имя, отчество</w:t>
      </w:r>
    </w:p>
    <w:p w:rsidR="00EF102E" w:rsidRDefault="00EF102E">
      <w:pPr>
        <w:pStyle w:val="ConsPlusNonformat"/>
        <w:jc w:val="both"/>
      </w:pPr>
      <w:r>
        <w:t xml:space="preserve">            физического лица), являющегося собственником объекта спорта</w:t>
      </w:r>
    </w:p>
    <w:p w:rsidR="00EF102E" w:rsidRDefault="00EF102E">
      <w:pPr>
        <w:pStyle w:val="ConsPlusNonformat"/>
        <w:jc w:val="both"/>
      </w:pPr>
      <w:r>
        <w:t xml:space="preserve">                 или использующего его на ином законном основании)</w:t>
      </w:r>
    </w:p>
    <w:p w:rsidR="00EF102E" w:rsidRDefault="00EF102E">
      <w:pPr>
        <w:pStyle w:val="ConsPlusNonformat"/>
        <w:jc w:val="both"/>
      </w:pPr>
      <w:r>
        <w:t xml:space="preserve">    5. ____________________________________________________________________</w:t>
      </w:r>
    </w:p>
    <w:p w:rsidR="00EF102E" w:rsidRDefault="00EF102E">
      <w:pPr>
        <w:pStyle w:val="ConsPlusNonformat"/>
        <w:jc w:val="both"/>
      </w:pPr>
      <w:r>
        <w:t xml:space="preserve">         (государственный регистрационный номер в едином государственном</w:t>
      </w:r>
    </w:p>
    <w:p w:rsidR="00EF102E" w:rsidRDefault="00EF102E">
      <w:pPr>
        <w:pStyle w:val="ConsPlusNonformat"/>
        <w:jc w:val="both"/>
      </w:pPr>
      <w:r>
        <w:t xml:space="preserve">         реестре юридических лиц для юридического лица (паспортные данные</w:t>
      </w:r>
    </w:p>
    <w:p w:rsidR="00EF102E" w:rsidRDefault="00EF102E">
      <w:pPr>
        <w:pStyle w:val="ConsPlusNonformat"/>
        <w:jc w:val="both"/>
      </w:pPr>
      <w:r>
        <w:t xml:space="preserve">         физического лица), являющегося собственником объекта спорта или</w:t>
      </w:r>
    </w:p>
    <w:p w:rsidR="00EF102E" w:rsidRDefault="00EF102E">
      <w:pPr>
        <w:pStyle w:val="ConsPlusNonformat"/>
        <w:jc w:val="both"/>
      </w:pPr>
      <w:r>
        <w:t xml:space="preserve">                  использующего его на ином законном основании)</w:t>
      </w:r>
    </w:p>
    <w:p w:rsidR="00EF102E" w:rsidRDefault="00EF102E">
      <w:pPr>
        <w:pStyle w:val="ConsPlusNonformat"/>
        <w:jc w:val="both"/>
      </w:pPr>
      <w:r>
        <w:t xml:space="preserve">    6. ____________________________________________________________________</w:t>
      </w:r>
    </w:p>
    <w:p w:rsidR="00EF102E" w:rsidRDefault="00EF102E">
      <w:pPr>
        <w:pStyle w:val="ConsPlusNonformat"/>
        <w:jc w:val="both"/>
      </w:pPr>
      <w:r>
        <w:t xml:space="preserve">          (номер свидетельства и дата государственной регистрации права</w:t>
      </w:r>
    </w:p>
    <w:p w:rsidR="00EF102E" w:rsidRDefault="00EF102E">
      <w:pPr>
        <w:pStyle w:val="ConsPlusNonformat"/>
        <w:jc w:val="both"/>
      </w:pPr>
      <w:r>
        <w:t xml:space="preserve">          собственности (хозяйственного ведения, оперативного управления,</w:t>
      </w:r>
    </w:p>
    <w:p w:rsidR="00EF102E" w:rsidRDefault="00EF102E">
      <w:pPr>
        <w:pStyle w:val="ConsPlusNonformat"/>
        <w:jc w:val="both"/>
      </w:pPr>
      <w:r>
        <w:t xml:space="preserve">                                  договора аренды)</w:t>
      </w:r>
    </w:p>
    <w:p w:rsidR="00EF102E" w:rsidRDefault="00EF102E">
      <w:pPr>
        <w:pStyle w:val="ConsPlusNonformat"/>
        <w:jc w:val="both"/>
      </w:pPr>
      <w:r>
        <w:t xml:space="preserve">    7. Количество посетителей ежедневно ___________________________________</w:t>
      </w:r>
    </w:p>
    <w:p w:rsidR="00EF102E" w:rsidRDefault="00EF102E">
      <w:pPr>
        <w:pStyle w:val="ConsPlusNonformat"/>
        <w:jc w:val="both"/>
      </w:pPr>
      <w:r>
        <w:t xml:space="preserve">                                             (в среднем (без зрителей)</w:t>
      </w:r>
    </w:p>
    <w:p w:rsidR="00EF102E" w:rsidRDefault="00EF102E">
      <w:pPr>
        <w:pStyle w:val="ConsPlusNonformat"/>
        <w:jc w:val="both"/>
      </w:pPr>
      <w:r>
        <w:t xml:space="preserve">    8. Количество зрительских мест ________________________________________</w:t>
      </w:r>
    </w:p>
    <w:p w:rsidR="00EF102E" w:rsidRDefault="00EF102E">
      <w:pPr>
        <w:pStyle w:val="ConsPlusNonformat"/>
        <w:jc w:val="both"/>
      </w:pPr>
    </w:p>
    <w:p w:rsidR="00EF102E" w:rsidRDefault="00EF102E">
      <w:pPr>
        <w:pStyle w:val="ConsPlusNonformat"/>
        <w:jc w:val="both"/>
      </w:pPr>
      <w:r>
        <w:t xml:space="preserve">           II. Общие сведения о работниках и (или) об арендаторах</w:t>
      </w:r>
    </w:p>
    <w:p w:rsidR="00EF102E" w:rsidRDefault="00EF102E">
      <w:pPr>
        <w:pStyle w:val="ConsPlusNonformat"/>
        <w:jc w:val="both"/>
      </w:pPr>
      <w:r>
        <w:t xml:space="preserve">                               объекта спорта</w:t>
      </w:r>
    </w:p>
    <w:p w:rsidR="00EF102E" w:rsidRDefault="00EF102E">
      <w:pPr>
        <w:pStyle w:val="ConsPlusNonformat"/>
        <w:jc w:val="both"/>
      </w:pPr>
    </w:p>
    <w:p w:rsidR="00EF102E" w:rsidRDefault="00EF102E">
      <w:pPr>
        <w:pStyle w:val="ConsPlusNonformat"/>
        <w:jc w:val="both"/>
      </w:pPr>
      <w:r>
        <w:t xml:space="preserve">    9.   Количество   работников   на   объекте  спорта  согласно  штатному</w:t>
      </w:r>
    </w:p>
    <w:p w:rsidR="00EF102E" w:rsidRDefault="00EF102E">
      <w:pPr>
        <w:pStyle w:val="ConsPlusNonformat"/>
        <w:jc w:val="both"/>
      </w:pPr>
      <w:r>
        <w:t>расписанию  (или  трудовым  контрактам)  по всем организациям, использующим</w:t>
      </w:r>
    </w:p>
    <w:p w:rsidR="00EF102E" w:rsidRDefault="00EF102E">
      <w:pPr>
        <w:pStyle w:val="ConsPlusNonformat"/>
        <w:jc w:val="both"/>
      </w:pPr>
      <w:r>
        <w:t>объект спорта, ____________________________________________________________</w:t>
      </w:r>
    </w:p>
    <w:p w:rsidR="00EF102E" w:rsidRDefault="00EF102E">
      <w:pPr>
        <w:pStyle w:val="ConsPlusNonformat"/>
        <w:jc w:val="both"/>
      </w:pPr>
      <w:r>
        <w:t xml:space="preserve">    10.   Количество   работников,   привлеченных   по  договорам  подряда,</w:t>
      </w:r>
    </w:p>
    <w:p w:rsidR="00EF102E" w:rsidRDefault="00EF102E">
      <w:pPr>
        <w:pStyle w:val="ConsPlusNonformat"/>
        <w:jc w:val="both"/>
      </w:pPr>
      <w:r>
        <w:t>ежедневно в среднем _______________________________________________________</w:t>
      </w:r>
    </w:p>
    <w:p w:rsidR="00EF102E" w:rsidRDefault="00EF102E">
      <w:pPr>
        <w:pStyle w:val="ConsPlusNonformat"/>
        <w:jc w:val="both"/>
      </w:pPr>
      <w:r>
        <w:t xml:space="preserve">    11. Сведения об арендаторах, использующих объект спорта, ______________</w:t>
      </w:r>
    </w:p>
    <w:p w:rsidR="00EF102E" w:rsidRDefault="00EF102E">
      <w:pPr>
        <w:pStyle w:val="ConsPlusNonformat"/>
        <w:jc w:val="both"/>
      </w:pPr>
      <w:r>
        <w:t>___________________________________________________________________________</w:t>
      </w:r>
    </w:p>
    <w:p w:rsidR="00EF102E" w:rsidRDefault="00EF102E">
      <w:pPr>
        <w:pStyle w:val="ConsPlusNonformat"/>
        <w:jc w:val="both"/>
      </w:pPr>
      <w:r>
        <w:t xml:space="preserve">          (наименование организации, адрес, характер деятельности)</w:t>
      </w:r>
    </w:p>
    <w:p w:rsidR="00EF102E" w:rsidRDefault="00EF102E">
      <w:pPr>
        <w:pStyle w:val="ConsPlusNonformat"/>
        <w:jc w:val="both"/>
      </w:pPr>
      <w:r>
        <w:t xml:space="preserve">    12. Сведения  о  руководящем  составе  юридического  лица,  являющегося</w:t>
      </w:r>
    </w:p>
    <w:p w:rsidR="00EF102E" w:rsidRDefault="00EF102E">
      <w:pPr>
        <w:pStyle w:val="ConsPlusNonformat"/>
        <w:jc w:val="both"/>
      </w:pPr>
      <w:r>
        <w:t>собственником  объекта  спорта  или  использующего  его  на  ином  законном</w:t>
      </w:r>
    </w:p>
    <w:p w:rsidR="00EF102E" w:rsidRDefault="00EF102E">
      <w:pPr>
        <w:pStyle w:val="ConsPlusNonformat"/>
        <w:jc w:val="both"/>
      </w:pPr>
      <w:r>
        <w:t>основании, арендаторов, использующих объект спорта (по каждой организации),</w:t>
      </w:r>
    </w:p>
    <w:p w:rsidR="00EF102E" w:rsidRDefault="00EF102E">
      <w:pPr>
        <w:pStyle w:val="ConsPlusNonformat"/>
        <w:jc w:val="both"/>
      </w:pPr>
      <w:r>
        <w:t>или   физическом   лице,   являющемся   собственником  объекта  спорта  или</w:t>
      </w:r>
    </w:p>
    <w:p w:rsidR="00EF102E" w:rsidRDefault="00EF102E">
      <w:pPr>
        <w:pStyle w:val="ConsPlusNonformat"/>
        <w:jc w:val="both"/>
      </w:pPr>
      <w:r>
        <w:t>использующем его на ином законном основании</w:t>
      </w:r>
    </w:p>
    <w:p w:rsidR="00EF102E" w:rsidRDefault="00EF102E">
      <w:pPr>
        <w:pStyle w:val="ConsPlusNormal"/>
        <w:jc w:val="both"/>
      </w:pPr>
    </w:p>
    <w:p w:rsidR="00EF102E" w:rsidRDefault="00EF102E">
      <w:pPr>
        <w:sectPr w:rsidR="00EF102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2098"/>
        <w:gridCol w:w="1704"/>
        <w:gridCol w:w="1555"/>
        <w:gridCol w:w="1709"/>
      </w:tblGrid>
      <w:tr w:rsidR="00EF102E">
        <w:tc>
          <w:tcPr>
            <w:tcW w:w="2551" w:type="dxa"/>
            <w:vMerge w:val="restart"/>
          </w:tcPr>
          <w:p w:rsidR="00EF102E" w:rsidRDefault="00EF102E">
            <w:pPr>
              <w:pStyle w:val="ConsPlusNormal"/>
              <w:jc w:val="center"/>
            </w:pPr>
            <w:r>
              <w:lastRenderedPageBreak/>
              <w:t>Должность</w:t>
            </w:r>
          </w:p>
        </w:tc>
        <w:tc>
          <w:tcPr>
            <w:tcW w:w="2098" w:type="dxa"/>
            <w:vMerge w:val="restart"/>
          </w:tcPr>
          <w:p w:rsidR="00EF102E" w:rsidRDefault="00EF102E">
            <w:pPr>
              <w:pStyle w:val="ConsPlusNormal"/>
              <w:jc w:val="center"/>
            </w:pPr>
            <w:r>
              <w:t>Фамилия, имя, отчество</w:t>
            </w:r>
          </w:p>
        </w:tc>
        <w:tc>
          <w:tcPr>
            <w:tcW w:w="4968" w:type="dxa"/>
            <w:gridSpan w:val="3"/>
          </w:tcPr>
          <w:p w:rsidR="00EF102E" w:rsidRDefault="00EF102E">
            <w:pPr>
              <w:pStyle w:val="ConsPlusNormal"/>
              <w:jc w:val="center"/>
            </w:pPr>
            <w:r>
              <w:t>Телефоны</w:t>
            </w:r>
          </w:p>
        </w:tc>
      </w:tr>
      <w:tr w:rsidR="00EF102E">
        <w:tc>
          <w:tcPr>
            <w:tcW w:w="2551" w:type="dxa"/>
            <w:vMerge/>
          </w:tcPr>
          <w:p w:rsidR="00EF102E" w:rsidRDefault="00EF102E"/>
        </w:tc>
        <w:tc>
          <w:tcPr>
            <w:tcW w:w="2098" w:type="dxa"/>
            <w:vMerge/>
          </w:tcPr>
          <w:p w:rsidR="00EF102E" w:rsidRDefault="00EF102E"/>
        </w:tc>
        <w:tc>
          <w:tcPr>
            <w:tcW w:w="1704" w:type="dxa"/>
          </w:tcPr>
          <w:p w:rsidR="00EF102E" w:rsidRDefault="00EF102E">
            <w:pPr>
              <w:pStyle w:val="ConsPlusNormal"/>
              <w:jc w:val="center"/>
            </w:pPr>
            <w:r>
              <w:t>служебный</w:t>
            </w:r>
          </w:p>
        </w:tc>
        <w:tc>
          <w:tcPr>
            <w:tcW w:w="1555" w:type="dxa"/>
          </w:tcPr>
          <w:p w:rsidR="00EF102E" w:rsidRDefault="00EF102E">
            <w:pPr>
              <w:pStyle w:val="ConsPlusNormal"/>
              <w:jc w:val="center"/>
            </w:pPr>
            <w:r>
              <w:t>домашний</w:t>
            </w:r>
          </w:p>
        </w:tc>
        <w:tc>
          <w:tcPr>
            <w:tcW w:w="1709" w:type="dxa"/>
          </w:tcPr>
          <w:p w:rsidR="00EF102E" w:rsidRDefault="00EF102E">
            <w:pPr>
              <w:pStyle w:val="ConsPlusNormal"/>
              <w:jc w:val="center"/>
            </w:pPr>
            <w:r>
              <w:t>мобильный</w:t>
            </w:r>
          </w:p>
        </w:tc>
      </w:tr>
      <w:tr w:rsidR="00EF102E">
        <w:tc>
          <w:tcPr>
            <w:tcW w:w="2551" w:type="dxa"/>
          </w:tcPr>
          <w:p w:rsidR="00EF102E" w:rsidRDefault="00EF102E">
            <w:pPr>
              <w:pStyle w:val="ConsPlusNormal"/>
            </w:pPr>
          </w:p>
        </w:tc>
        <w:tc>
          <w:tcPr>
            <w:tcW w:w="2098" w:type="dxa"/>
          </w:tcPr>
          <w:p w:rsidR="00EF102E" w:rsidRDefault="00EF102E">
            <w:pPr>
              <w:pStyle w:val="ConsPlusNormal"/>
            </w:pPr>
          </w:p>
        </w:tc>
        <w:tc>
          <w:tcPr>
            <w:tcW w:w="1704" w:type="dxa"/>
          </w:tcPr>
          <w:p w:rsidR="00EF102E" w:rsidRDefault="00EF102E">
            <w:pPr>
              <w:pStyle w:val="ConsPlusNormal"/>
            </w:pPr>
          </w:p>
        </w:tc>
        <w:tc>
          <w:tcPr>
            <w:tcW w:w="1555" w:type="dxa"/>
          </w:tcPr>
          <w:p w:rsidR="00EF102E" w:rsidRDefault="00EF102E">
            <w:pPr>
              <w:pStyle w:val="ConsPlusNormal"/>
            </w:pPr>
          </w:p>
        </w:tc>
        <w:tc>
          <w:tcPr>
            <w:tcW w:w="1709" w:type="dxa"/>
          </w:tcPr>
          <w:p w:rsidR="00EF102E" w:rsidRDefault="00EF102E">
            <w:pPr>
              <w:pStyle w:val="ConsPlusNormal"/>
            </w:pPr>
          </w:p>
        </w:tc>
      </w:tr>
    </w:tbl>
    <w:p w:rsidR="00EF102E" w:rsidRDefault="00EF102E">
      <w:pPr>
        <w:pStyle w:val="ConsPlusNormal"/>
        <w:jc w:val="both"/>
      </w:pPr>
    </w:p>
    <w:p w:rsidR="00EF102E" w:rsidRDefault="00EF102E">
      <w:pPr>
        <w:pStyle w:val="ConsPlusNonformat"/>
        <w:jc w:val="both"/>
      </w:pPr>
      <w:r>
        <w:t xml:space="preserve">    13. Лицо, ответственное за безопасность на объекте спорта</w:t>
      </w:r>
    </w:p>
    <w:p w:rsidR="00EF102E" w:rsidRDefault="00EF10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2098"/>
        <w:gridCol w:w="1704"/>
        <w:gridCol w:w="1555"/>
        <w:gridCol w:w="1709"/>
      </w:tblGrid>
      <w:tr w:rsidR="00EF102E">
        <w:tc>
          <w:tcPr>
            <w:tcW w:w="2551" w:type="dxa"/>
            <w:vMerge w:val="restart"/>
          </w:tcPr>
          <w:p w:rsidR="00EF102E" w:rsidRDefault="00EF102E">
            <w:pPr>
              <w:pStyle w:val="ConsPlusNormal"/>
              <w:jc w:val="center"/>
            </w:pPr>
            <w:r>
              <w:t>Должность</w:t>
            </w:r>
          </w:p>
        </w:tc>
        <w:tc>
          <w:tcPr>
            <w:tcW w:w="2098" w:type="dxa"/>
            <w:vMerge w:val="restart"/>
          </w:tcPr>
          <w:p w:rsidR="00EF102E" w:rsidRDefault="00EF102E">
            <w:pPr>
              <w:pStyle w:val="ConsPlusNormal"/>
              <w:jc w:val="center"/>
            </w:pPr>
            <w:r>
              <w:t>Фамилия, имя, отчество</w:t>
            </w:r>
          </w:p>
        </w:tc>
        <w:tc>
          <w:tcPr>
            <w:tcW w:w="4968" w:type="dxa"/>
            <w:gridSpan w:val="3"/>
          </w:tcPr>
          <w:p w:rsidR="00EF102E" w:rsidRDefault="00EF102E">
            <w:pPr>
              <w:pStyle w:val="ConsPlusNormal"/>
              <w:jc w:val="center"/>
            </w:pPr>
            <w:r>
              <w:t>Телефоны</w:t>
            </w:r>
          </w:p>
        </w:tc>
      </w:tr>
      <w:tr w:rsidR="00EF102E">
        <w:tc>
          <w:tcPr>
            <w:tcW w:w="2551" w:type="dxa"/>
            <w:vMerge/>
          </w:tcPr>
          <w:p w:rsidR="00EF102E" w:rsidRDefault="00EF102E"/>
        </w:tc>
        <w:tc>
          <w:tcPr>
            <w:tcW w:w="2098" w:type="dxa"/>
            <w:vMerge/>
          </w:tcPr>
          <w:p w:rsidR="00EF102E" w:rsidRDefault="00EF102E"/>
        </w:tc>
        <w:tc>
          <w:tcPr>
            <w:tcW w:w="1704" w:type="dxa"/>
          </w:tcPr>
          <w:p w:rsidR="00EF102E" w:rsidRDefault="00EF102E">
            <w:pPr>
              <w:pStyle w:val="ConsPlusNormal"/>
              <w:jc w:val="center"/>
            </w:pPr>
            <w:r>
              <w:t>служебный</w:t>
            </w:r>
          </w:p>
        </w:tc>
        <w:tc>
          <w:tcPr>
            <w:tcW w:w="1555" w:type="dxa"/>
          </w:tcPr>
          <w:p w:rsidR="00EF102E" w:rsidRDefault="00EF102E">
            <w:pPr>
              <w:pStyle w:val="ConsPlusNormal"/>
              <w:jc w:val="center"/>
            </w:pPr>
            <w:r>
              <w:t>домашний</w:t>
            </w:r>
          </w:p>
        </w:tc>
        <w:tc>
          <w:tcPr>
            <w:tcW w:w="1709" w:type="dxa"/>
          </w:tcPr>
          <w:p w:rsidR="00EF102E" w:rsidRDefault="00EF102E">
            <w:pPr>
              <w:pStyle w:val="ConsPlusNormal"/>
              <w:jc w:val="center"/>
            </w:pPr>
            <w:r>
              <w:t>мобильный</w:t>
            </w:r>
          </w:p>
        </w:tc>
      </w:tr>
      <w:tr w:rsidR="00EF102E">
        <w:tc>
          <w:tcPr>
            <w:tcW w:w="2551" w:type="dxa"/>
          </w:tcPr>
          <w:p w:rsidR="00EF102E" w:rsidRDefault="00EF102E">
            <w:pPr>
              <w:pStyle w:val="ConsPlusNormal"/>
            </w:pPr>
          </w:p>
        </w:tc>
        <w:tc>
          <w:tcPr>
            <w:tcW w:w="2098" w:type="dxa"/>
          </w:tcPr>
          <w:p w:rsidR="00EF102E" w:rsidRDefault="00EF102E">
            <w:pPr>
              <w:pStyle w:val="ConsPlusNormal"/>
            </w:pPr>
          </w:p>
        </w:tc>
        <w:tc>
          <w:tcPr>
            <w:tcW w:w="1704" w:type="dxa"/>
          </w:tcPr>
          <w:p w:rsidR="00EF102E" w:rsidRDefault="00EF102E">
            <w:pPr>
              <w:pStyle w:val="ConsPlusNormal"/>
            </w:pPr>
          </w:p>
        </w:tc>
        <w:tc>
          <w:tcPr>
            <w:tcW w:w="1555" w:type="dxa"/>
          </w:tcPr>
          <w:p w:rsidR="00EF102E" w:rsidRDefault="00EF102E">
            <w:pPr>
              <w:pStyle w:val="ConsPlusNormal"/>
            </w:pPr>
          </w:p>
        </w:tc>
        <w:tc>
          <w:tcPr>
            <w:tcW w:w="1709" w:type="dxa"/>
          </w:tcPr>
          <w:p w:rsidR="00EF102E" w:rsidRDefault="00EF102E">
            <w:pPr>
              <w:pStyle w:val="ConsPlusNormal"/>
            </w:pPr>
          </w:p>
        </w:tc>
      </w:tr>
    </w:tbl>
    <w:p w:rsidR="00EF102E" w:rsidRDefault="00EF102E">
      <w:pPr>
        <w:pStyle w:val="ConsPlusNormal"/>
        <w:jc w:val="both"/>
      </w:pPr>
    </w:p>
    <w:p w:rsidR="00EF102E" w:rsidRDefault="00EF102E">
      <w:pPr>
        <w:pStyle w:val="ConsPlusNonformat"/>
        <w:jc w:val="both"/>
      </w:pPr>
      <w:r>
        <w:t xml:space="preserve">    14.  Перечень  должностных  лиц,  имеющих  доступ к настоящему паспорту</w:t>
      </w:r>
    </w:p>
    <w:p w:rsidR="00EF102E" w:rsidRDefault="00EF102E">
      <w:pPr>
        <w:pStyle w:val="ConsPlusNonformat"/>
        <w:jc w:val="both"/>
      </w:pPr>
      <w:r>
        <w:t>безопасности, _____________________________________________________________</w:t>
      </w:r>
    </w:p>
    <w:p w:rsidR="00EF102E" w:rsidRDefault="00EF102E">
      <w:pPr>
        <w:pStyle w:val="ConsPlusNonformat"/>
        <w:jc w:val="both"/>
      </w:pPr>
      <w:r>
        <w:t>___________________________________________________________________________</w:t>
      </w:r>
    </w:p>
    <w:p w:rsidR="00EF102E" w:rsidRDefault="00EF102E">
      <w:pPr>
        <w:pStyle w:val="ConsPlusNonformat"/>
        <w:jc w:val="both"/>
      </w:pPr>
    </w:p>
    <w:p w:rsidR="00EF102E" w:rsidRDefault="00EF102E">
      <w:pPr>
        <w:pStyle w:val="ConsPlusNonformat"/>
        <w:jc w:val="both"/>
      </w:pPr>
      <w:r>
        <w:t xml:space="preserve">    III. Сведения о потенциально опасных участках и (или) критических</w:t>
      </w:r>
    </w:p>
    <w:p w:rsidR="00EF102E" w:rsidRDefault="00EF102E">
      <w:pPr>
        <w:pStyle w:val="ConsPlusNonformat"/>
        <w:jc w:val="both"/>
      </w:pPr>
      <w:r>
        <w:t xml:space="preserve">                          элементах объекта спорта</w:t>
      </w:r>
    </w:p>
    <w:p w:rsidR="00EF102E" w:rsidRDefault="00EF102E">
      <w:pPr>
        <w:pStyle w:val="ConsPlusNonformat"/>
        <w:jc w:val="both"/>
      </w:pPr>
    </w:p>
    <w:p w:rsidR="00EF102E" w:rsidRDefault="00EF102E">
      <w:pPr>
        <w:pStyle w:val="ConsPlusNonformat"/>
        <w:jc w:val="both"/>
      </w:pPr>
      <w:r>
        <w:t xml:space="preserve">    15. Перечень потенциально опасных участков объекта спорта</w:t>
      </w:r>
    </w:p>
    <w:p w:rsidR="00EF102E" w:rsidRDefault="00EF10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3003"/>
        <w:gridCol w:w="3003"/>
        <w:gridCol w:w="3003"/>
      </w:tblGrid>
      <w:tr w:rsidR="00EF102E">
        <w:tc>
          <w:tcPr>
            <w:tcW w:w="610" w:type="dxa"/>
          </w:tcPr>
          <w:p w:rsidR="00EF102E" w:rsidRDefault="00EF102E">
            <w:pPr>
              <w:pStyle w:val="ConsPlusNormal"/>
              <w:jc w:val="center"/>
            </w:pPr>
            <w:r>
              <w:t>N п/п</w:t>
            </w:r>
          </w:p>
        </w:tc>
        <w:tc>
          <w:tcPr>
            <w:tcW w:w="3003" w:type="dxa"/>
          </w:tcPr>
          <w:p w:rsidR="00EF102E" w:rsidRDefault="00EF102E">
            <w:pPr>
              <w:pStyle w:val="ConsPlusNormal"/>
              <w:jc w:val="center"/>
            </w:pPr>
            <w:r>
              <w:t>Наименование потенциально опасного участка</w:t>
            </w:r>
          </w:p>
        </w:tc>
        <w:tc>
          <w:tcPr>
            <w:tcW w:w="3003" w:type="dxa"/>
          </w:tcPr>
          <w:p w:rsidR="00EF102E" w:rsidRDefault="00EF102E">
            <w:pPr>
              <w:pStyle w:val="ConsPlusNormal"/>
              <w:jc w:val="center"/>
            </w:pPr>
            <w:r>
              <w:t>Конструктивные, технологические элементы</w:t>
            </w:r>
          </w:p>
        </w:tc>
        <w:tc>
          <w:tcPr>
            <w:tcW w:w="3003" w:type="dxa"/>
          </w:tcPr>
          <w:p w:rsidR="00EF102E" w:rsidRDefault="00EF102E">
            <w:pPr>
              <w:pStyle w:val="ConsPlusNormal"/>
              <w:jc w:val="center"/>
            </w:pPr>
            <w:r>
              <w:t>Характер возможной чрезвычайной ситуации</w:t>
            </w:r>
          </w:p>
        </w:tc>
      </w:tr>
      <w:tr w:rsidR="00EF102E">
        <w:tc>
          <w:tcPr>
            <w:tcW w:w="610" w:type="dxa"/>
          </w:tcPr>
          <w:p w:rsidR="00EF102E" w:rsidRDefault="00EF102E">
            <w:pPr>
              <w:pStyle w:val="ConsPlusNormal"/>
              <w:jc w:val="center"/>
            </w:pPr>
          </w:p>
        </w:tc>
        <w:tc>
          <w:tcPr>
            <w:tcW w:w="3003" w:type="dxa"/>
          </w:tcPr>
          <w:p w:rsidR="00EF102E" w:rsidRDefault="00EF102E">
            <w:pPr>
              <w:pStyle w:val="ConsPlusNormal"/>
              <w:jc w:val="center"/>
            </w:pPr>
          </w:p>
        </w:tc>
        <w:tc>
          <w:tcPr>
            <w:tcW w:w="3003" w:type="dxa"/>
          </w:tcPr>
          <w:p w:rsidR="00EF102E" w:rsidRDefault="00EF102E">
            <w:pPr>
              <w:pStyle w:val="ConsPlusNormal"/>
              <w:jc w:val="center"/>
            </w:pPr>
          </w:p>
        </w:tc>
        <w:tc>
          <w:tcPr>
            <w:tcW w:w="3003" w:type="dxa"/>
          </w:tcPr>
          <w:p w:rsidR="00EF102E" w:rsidRDefault="00EF102E">
            <w:pPr>
              <w:pStyle w:val="ConsPlusNormal"/>
              <w:jc w:val="center"/>
            </w:pPr>
          </w:p>
        </w:tc>
      </w:tr>
    </w:tbl>
    <w:p w:rsidR="00EF102E" w:rsidRDefault="00EF102E">
      <w:pPr>
        <w:pStyle w:val="ConsPlusNormal"/>
        <w:jc w:val="both"/>
      </w:pPr>
    </w:p>
    <w:p w:rsidR="00EF102E" w:rsidRDefault="00EF102E">
      <w:pPr>
        <w:pStyle w:val="ConsPlusNonformat"/>
        <w:jc w:val="both"/>
      </w:pPr>
      <w:r>
        <w:t xml:space="preserve">    16. Перечень критических элементов объекта спорта</w:t>
      </w:r>
    </w:p>
    <w:p w:rsidR="00EF102E" w:rsidRDefault="00EF10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2999"/>
        <w:gridCol w:w="2999"/>
        <w:gridCol w:w="3001"/>
      </w:tblGrid>
      <w:tr w:rsidR="00EF102E">
        <w:tc>
          <w:tcPr>
            <w:tcW w:w="610" w:type="dxa"/>
          </w:tcPr>
          <w:p w:rsidR="00EF102E" w:rsidRDefault="00EF102E">
            <w:pPr>
              <w:pStyle w:val="ConsPlusNormal"/>
              <w:jc w:val="center"/>
            </w:pPr>
            <w:r>
              <w:t>N п/п</w:t>
            </w:r>
          </w:p>
        </w:tc>
        <w:tc>
          <w:tcPr>
            <w:tcW w:w="2999" w:type="dxa"/>
          </w:tcPr>
          <w:p w:rsidR="00EF102E" w:rsidRDefault="00EF102E">
            <w:pPr>
              <w:pStyle w:val="ConsPlusNormal"/>
              <w:jc w:val="center"/>
            </w:pPr>
            <w:r>
              <w:t>Наименование критического элемента</w:t>
            </w:r>
          </w:p>
        </w:tc>
        <w:tc>
          <w:tcPr>
            <w:tcW w:w="2999" w:type="dxa"/>
          </w:tcPr>
          <w:p w:rsidR="00EF102E" w:rsidRDefault="00EF102E">
            <w:pPr>
              <w:pStyle w:val="ConsPlusNormal"/>
              <w:jc w:val="center"/>
            </w:pPr>
            <w:r>
              <w:t>Конструктивные, технологические элементы</w:t>
            </w:r>
          </w:p>
        </w:tc>
        <w:tc>
          <w:tcPr>
            <w:tcW w:w="3001" w:type="dxa"/>
          </w:tcPr>
          <w:p w:rsidR="00EF102E" w:rsidRDefault="00EF102E">
            <w:pPr>
              <w:pStyle w:val="ConsPlusNormal"/>
              <w:jc w:val="center"/>
            </w:pPr>
            <w:r>
              <w:t>Характер возможной чрезвычайной ситуации</w:t>
            </w:r>
          </w:p>
        </w:tc>
      </w:tr>
      <w:tr w:rsidR="00EF102E">
        <w:tc>
          <w:tcPr>
            <w:tcW w:w="610" w:type="dxa"/>
          </w:tcPr>
          <w:p w:rsidR="00EF102E" w:rsidRDefault="00EF102E">
            <w:pPr>
              <w:pStyle w:val="ConsPlusNormal"/>
              <w:jc w:val="center"/>
            </w:pPr>
          </w:p>
        </w:tc>
        <w:tc>
          <w:tcPr>
            <w:tcW w:w="2999" w:type="dxa"/>
          </w:tcPr>
          <w:p w:rsidR="00EF102E" w:rsidRDefault="00EF102E">
            <w:pPr>
              <w:pStyle w:val="ConsPlusNormal"/>
              <w:jc w:val="center"/>
            </w:pPr>
          </w:p>
        </w:tc>
        <w:tc>
          <w:tcPr>
            <w:tcW w:w="2999" w:type="dxa"/>
          </w:tcPr>
          <w:p w:rsidR="00EF102E" w:rsidRDefault="00EF102E">
            <w:pPr>
              <w:pStyle w:val="ConsPlusNormal"/>
              <w:jc w:val="center"/>
            </w:pPr>
          </w:p>
        </w:tc>
        <w:tc>
          <w:tcPr>
            <w:tcW w:w="3001" w:type="dxa"/>
          </w:tcPr>
          <w:p w:rsidR="00EF102E" w:rsidRDefault="00EF102E">
            <w:pPr>
              <w:pStyle w:val="ConsPlusNormal"/>
              <w:jc w:val="center"/>
            </w:pPr>
          </w:p>
        </w:tc>
      </w:tr>
    </w:tbl>
    <w:p w:rsidR="00EF102E" w:rsidRDefault="00EF102E">
      <w:pPr>
        <w:pStyle w:val="ConsPlusNormal"/>
        <w:jc w:val="both"/>
      </w:pPr>
    </w:p>
    <w:p w:rsidR="00EF102E" w:rsidRDefault="00EF102E">
      <w:pPr>
        <w:pStyle w:val="ConsPlusNonformat"/>
        <w:jc w:val="both"/>
      </w:pPr>
      <w:r>
        <w:t xml:space="preserve">    17. Особенности расположения объекта спорта:</w:t>
      </w:r>
    </w:p>
    <w:p w:rsidR="00EF102E" w:rsidRDefault="00EF102E">
      <w:pPr>
        <w:pStyle w:val="ConsPlusNonformat"/>
        <w:jc w:val="both"/>
      </w:pPr>
      <w:r>
        <w:t xml:space="preserve">    а) географические</w:t>
      </w:r>
    </w:p>
    <w:p w:rsidR="00EF102E" w:rsidRDefault="00EF102E">
      <w:pPr>
        <w:pStyle w:val="ConsPlusNonformat"/>
        <w:jc w:val="both"/>
      </w:pPr>
      <w:r>
        <w:t>___________________________________________________________________________</w:t>
      </w:r>
    </w:p>
    <w:p w:rsidR="00EF102E" w:rsidRDefault="00EF102E">
      <w:pPr>
        <w:pStyle w:val="ConsPlusNonformat"/>
        <w:jc w:val="both"/>
      </w:pPr>
      <w:r>
        <w:t xml:space="preserve">    б) геологические (особенности грунтов, если есть)</w:t>
      </w:r>
    </w:p>
    <w:p w:rsidR="00EF102E" w:rsidRDefault="00EF102E">
      <w:pPr>
        <w:pStyle w:val="ConsPlusNonformat"/>
        <w:jc w:val="both"/>
      </w:pPr>
      <w:r>
        <w:t>___________________________________________________________________________</w:t>
      </w:r>
    </w:p>
    <w:p w:rsidR="00EF102E" w:rsidRDefault="00EF102E">
      <w:pPr>
        <w:pStyle w:val="ConsPlusNonformat"/>
        <w:jc w:val="both"/>
      </w:pPr>
      <w:r>
        <w:t xml:space="preserve">    в)  гидрологические  (наличие  водоемов, нахождение в прибрежной зоне и</w:t>
      </w:r>
    </w:p>
    <w:p w:rsidR="00EF102E" w:rsidRDefault="00EF102E">
      <w:pPr>
        <w:pStyle w:val="ConsPlusNonformat"/>
        <w:jc w:val="both"/>
      </w:pPr>
      <w:r>
        <w:t>прочее, если есть)</w:t>
      </w:r>
    </w:p>
    <w:p w:rsidR="00EF102E" w:rsidRDefault="00EF102E">
      <w:pPr>
        <w:pStyle w:val="ConsPlusNonformat"/>
        <w:jc w:val="both"/>
      </w:pPr>
      <w:r>
        <w:t>___________________________________________________________________________</w:t>
      </w:r>
    </w:p>
    <w:p w:rsidR="00EF102E" w:rsidRDefault="00EF102E">
      <w:pPr>
        <w:pStyle w:val="ConsPlusNonformat"/>
        <w:jc w:val="both"/>
      </w:pPr>
      <w:r>
        <w:t xml:space="preserve">    г) транспортные коммуникации</w:t>
      </w:r>
    </w:p>
    <w:p w:rsidR="00EF102E" w:rsidRDefault="00EF10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2"/>
        <w:gridCol w:w="4286"/>
        <w:gridCol w:w="2069"/>
        <w:gridCol w:w="2551"/>
      </w:tblGrid>
      <w:tr w:rsidR="00EF102E">
        <w:tc>
          <w:tcPr>
            <w:tcW w:w="682" w:type="dxa"/>
          </w:tcPr>
          <w:p w:rsidR="00EF102E" w:rsidRDefault="00EF102E">
            <w:pPr>
              <w:pStyle w:val="ConsPlusNormal"/>
              <w:jc w:val="center"/>
            </w:pPr>
            <w:r>
              <w:t>N п/п</w:t>
            </w:r>
          </w:p>
        </w:tc>
        <w:tc>
          <w:tcPr>
            <w:tcW w:w="4286" w:type="dxa"/>
          </w:tcPr>
          <w:p w:rsidR="00EF102E" w:rsidRDefault="00EF102E">
            <w:pPr>
              <w:pStyle w:val="ConsPlusNormal"/>
              <w:jc w:val="center"/>
            </w:pPr>
            <w:r>
              <w:t>Вид транспорта и транспортных коммуникаций</w:t>
            </w:r>
          </w:p>
        </w:tc>
        <w:tc>
          <w:tcPr>
            <w:tcW w:w="2069" w:type="dxa"/>
          </w:tcPr>
          <w:p w:rsidR="00EF102E" w:rsidRDefault="00EF102E">
            <w:pPr>
              <w:pStyle w:val="ConsPlusNormal"/>
              <w:jc w:val="center"/>
            </w:pPr>
            <w:r>
              <w:t>Наименование</w:t>
            </w:r>
          </w:p>
        </w:tc>
        <w:tc>
          <w:tcPr>
            <w:tcW w:w="2551" w:type="dxa"/>
          </w:tcPr>
          <w:p w:rsidR="00EF102E" w:rsidRDefault="00EF102E">
            <w:pPr>
              <w:pStyle w:val="ConsPlusNormal"/>
              <w:jc w:val="center"/>
            </w:pPr>
            <w:r>
              <w:t>Расстояние до транспортных коммуникаций, метров</w:t>
            </w:r>
          </w:p>
        </w:tc>
      </w:tr>
      <w:tr w:rsidR="00EF102E">
        <w:tc>
          <w:tcPr>
            <w:tcW w:w="682" w:type="dxa"/>
          </w:tcPr>
          <w:p w:rsidR="00EF102E" w:rsidRDefault="00EF102E">
            <w:pPr>
              <w:pStyle w:val="ConsPlusNormal"/>
            </w:pPr>
          </w:p>
        </w:tc>
        <w:tc>
          <w:tcPr>
            <w:tcW w:w="4286" w:type="dxa"/>
          </w:tcPr>
          <w:p w:rsidR="00EF102E" w:rsidRDefault="00EF102E">
            <w:pPr>
              <w:pStyle w:val="ConsPlusNormal"/>
            </w:pPr>
          </w:p>
        </w:tc>
        <w:tc>
          <w:tcPr>
            <w:tcW w:w="2069" w:type="dxa"/>
          </w:tcPr>
          <w:p w:rsidR="00EF102E" w:rsidRDefault="00EF102E">
            <w:pPr>
              <w:pStyle w:val="ConsPlusNormal"/>
            </w:pPr>
          </w:p>
        </w:tc>
        <w:tc>
          <w:tcPr>
            <w:tcW w:w="2551" w:type="dxa"/>
          </w:tcPr>
          <w:p w:rsidR="00EF102E" w:rsidRDefault="00EF102E">
            <w:pPr>
              <w:pStyle w:val="ConsPlusNormal"/>
            </w:pPr>
          </w:p>
        </w:tc>
      </w:tr>
    </w:tbl>
    <w:p w:rsidR="00EF102E" w:rsidRDefault="00EF102E">
      <w:pPr>
        <w:pStyle w:val="ConsPlusNormal"/>
        <w:jc w:val="both"/>
      </w:pPr>
    </w:p>
    <w:p w:rsidR="00EF102E" w:rsidRDefault="00EF102E">
      <w:pPr>
        <w:pStyle w:val="ConsPlusNonformat"/>
        <w:jc w:val="both"/>
      </w:pPr>
      <w:r>
        <w:t xml:space="preserve">    18.  Наличие  вокруг  объекта  спорта  производств, населенных пунктов,</w:t>
      </w:r>
    </w:p>
    <w:p w:rsidR="00EF102E" w:rsidRDefault="00EF102E">
      <w:pPr>
        <w:pStyle w:val="ConsPlusNonformat"/>
        <w:jc w:val="both"/>
      </w:pPr>
      <w:r>
        <w:t>жилых  зданий  и  иных  объектов  массового  скопления  людей,  примыкающих</w:t>
      </w:r>
    </w:p>
    <w:p w:rsidR="00EF102E" w:rsidRDefault="00EF102E">
      <w:pPr>
        <w:pStyle w:val="ConsPlusNonformat"/>
        <w:jc w:val="both"/>
      </w:pPr>
      <w:r>
        <w:t>объекту, их размещение по отношению к объекту</w:t>
      </w:r>
    </w:p>
    <w:p w:rsidR="00EF102E" w:rsidRDefault="00EF10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
        <w:gridCol w:w="2233"/>
        <w:gridCol w:w="2233"/>
        <w:gridCol w:w="2233"/>
        <w:gridCol w:w="2234"/>
      </w:tblGrid>
      <w:tr w:rsidR="00EF102E">
        <w:tc>
          <w:tcPr>
            <w:tcW w:w="643" w:type="dxa"/>
          </w:tcPr>
          <w:p w:rsidR="00EF102E" w:rsidRDefault="00EF102E">
            <w:pPr>
              <w:pStyle w:val="ConsPlusNormal"/>
              <w:jc w:val="center"/>
            </w:pPr>
            <w:r>
              <w:t>N п/п</w:t>
            </w:r>
          </w:p>
        </w:tc>
        <w:tc>
          <w:tcPr>
            <w:tcW w:w="2233" w:type="dxa"/>
          </w:tcPr>
          <w:p w:rsidR="00EF102E" w:rsidRDefault="00EF102E">
            <w:pPr>
              <w:pStyle w:val="ConsPlusNormal"/>
              <w:jc w:val="center"/>
            </w:pPr>
            <w:r>
              <w:t>Наименование объекта</w:t>
            </w:r>
          </w:p>
        </w:tc>
        <w:tc>
          <w:tcPr>
            <w:tcW w:w="2233" w:type="dxa"/>
          </w:tcPr>
          <w:p w:rsidR="00EF102E" w:rsidRDefault="00EF102E">
            <w:pPr>
              <w:pStyle w:val="ConsPlusNormal"/>
              <w:jc w:val="center"/>
            </w:pPr>
            <w:r>
              <w:t>Характеристика (предназначение)</w:t>
            </w:r>
          </w:p>
        </w:tc>
        <w:tc>
          <w:tcPr>
            <w:tcW w:w="2233" w:type="dxa"/>
          </w:tcPr>
          <w:p w:rsidR="00EF102E" w:rsidRDefault="00EF102E">
            <w:pPr>
              <w:pStyle w:val="ConsPlusNormal"/>
              <w:jc w:val="center"/>
            </w:pPr>
            <w:r>
              <w:t>Сторона и место расположения</w:t>
            </w:r>
          </w:p>
        </w:tc>
        <w:tc>
          <w:tcPr>
            <w:tcW w:w="2234" w:type="dxa"/>
          </w:tcPr>
          <w:p w:rsidR="00EF102E" w:rsidRDefault="00EF102E">
            <w:pPr>
              <w:pStyle w:val="ConsPlusNormal"/>
              <w:jc w:val="center"/>
            </w:pPr>
            <w:r>
              <w:t>Расстояние до объекта спорта, метров</w:t>
            </w:r>
          </w:p>
        </w:tc>
      </w:tr>
      <w:tr w:rsidR="00EF102E">
        <w:tc>
          <w:tcPr>
            <w:tcW w:w="643" w:type="dxa"/>
          </w:tcPr>
          <w:p w:rsidR="00EF102E" w:rsidRDefault="00EF102E">
            <w:pPr>
              <w:pStyle w:val="ConsPlusNormal"/>
              <w:jc w:val="center"/>
            </w:pPr>
          </w:p>
        </w:tc>
        <w:tc>
          <w:tcPr>
            <w:tcW w:w="2233" w:type="dxa"/>
          </w:tcPr>
          <w:p w:rsidR="00EF102E" w:rsidRDefault="00EF102E">
            <w:pPr>
              <w:pStyle w:val="ConsPlusNormal"/>
            </w:pPr>
          </w:p>
        </w:tc>
        <w:tc>
          <w:tcPr>
            <w:tcW w:w="2233" w:type="dxa"/>
          </w:tcPr>
          <w:p w:rsidR="00EF102E" w:rsidRDefault="00EF102E">
            <w:pPr>
              <w:pStyle w:val="ConsPlusNormal"/>
            </w:pPr>
          </w:p>
        </w:tc>
        <w:tc>
          <w:tcPr>
            <w:tcW w:w="2233" w:type="dxa"/>
          </w:tcPr>
          <w:p w:rsidR="00EF102E" w:rsidRDefault="00EF102E">
            <w:pPr>
              <w:pStyle w:val="ConsPlusNormal"/>
            </w:pPr>
          </w:p>
        </w:tc>
        <w:tc>
          <w:tcPr>
            <w:tcW w:w="2234" w:type="dxa"/>
          </w:tcPr>
          <w:p w:rsidR="00EF102E" w:rsidRDefault="00EF102E">
            <w:pPr>
              <w:pStyle w:val="ConsPlusNormal"/>
            </w:pPr>
          </w:p>
        </w:tc>
      </w:tr>
    </w:tbl>
    <w:p w:rsidR="00EF102E" w:rsidRDefault="00EF102E">
      <w:pPr>
        <w:sectPr w:rsidR="00EF102E">
          <w:pgSz w:w="16838" w:h="11905" w:orient="landscape"/>
          <w:pgMar w:top="1701" w:right="1134" w:bottom="850" w:left="1134" w:header="0" w:footer="0" w:gutter="0"/>
          <w:cols w:space="720"/>
        </w:sectPr>
      </w:pPr>
    </w:p>
    <w:p w:rsidR="00EF102E" w:rsidRDefault="00EF102E">
      <w:pPr>
        <w:pStyle w:val="ConsPlusNormal"/>
        <w:jc w:val="both"/>
      </w:pPr>
    </w:p>
    <w:p w:rsidR="00EF102E" w:rsidRDefault="00EF102E">
      <w:pPr>
        <w:pStyle w:val="ConsPlusNonformat"/>
        <w:jc w:val="both"/>
      </w:pPr>
      <w:r>
        <w:t xml:space="preserve">    19. Недвижимое имущество, входящее в состав объекта спорта</w:t>
      </w:r>
    </w:p>
    <w:p w:rsidR="00EF102E" w:rsidRDefault="00EF10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8"/>
        <w:gridCol w:w="2098"/>
        <w:gridCol w:w="2338"/>
        <w:gridCol w:w="2174"/>
        <w:gridCol w:w="2040"/>
      </w:tblGrid>
      <w:tr w:rsidR="00EF102E">
        <w:tc>
          <w:tcPr>
            <w:tcW w:w="648" w:type="dxa"/>
          </w:tcPr>
          <w:p w:rsidR="00EF102E" w:rsidRDefault="00EF102E">
            <w:pPr>
              <w:pStyle w:val="ConsPlusNormal"/>
              <w:jc w:val="center"/>
            </w:pPr>
            <w:r>
              <w:t>N п/п</w:t>
            </w:r>
          </w:p>
        </w:tc>
        <w:tc>
          <w:tcPr>
            <w:tcW w:w="2098" w:type="dxa"/>
          </w:tcPr>
          <w:p w:rsidR="00EF102E" w:rsidRDefault="00EF102E">
            <w:pPr>
              <w:pStyle w:val="ConsPlusNormal"/>
              <w:jc w:val="center"/>
            </w:pPr>
            <w:r>
              <w:t>Недвижимое имущество</w:t>
            </w:r>
          </w:p>
        </w:tc>
        <w:tc>
          <w:tcPr>
            <w:tcW w:w="2338" w:type="dxa"/>
          </w:tcPr>
          <w:p w:rsidR="00EF102E" w:rsidRDefault="00EF102E">
            <w:pPr>
              <w:pStyle w:val="ConsPlusNormal"/>
              <w:jc w:val="center"/>
            </w:pPr>
            <w:r>
              <w:t>Характеристика (предназначение)</w:t>
            </w:r>
          </w:p>
        </w:tc>
        <w:tc>
          <w:tcPr>
            <w:tcW w:w="2174" w:type="dxa"/>
          </w:tcPr>
          <w:p w:rsidR="00EF102E" w:rsidRDefault="00EF102E">
            <w:pPr>
              <w:pStyle w:val="ConsPlusNormal"/>
              <w:jc w:val="center"/>
            </w:pPr>
            <w:r>
              <w:t>Место расположения</w:t>
            </w:r>
          </w:p>
        </w:tc>
        <w:tc>
          <w:tcPr>
            <w:tcW w:w="2040" w:type="dxa"/>
          </w:tcPr>
          <w:p w:rsidR="00EF102E" w:rsidRDefault="00EF102E">
            <w:pPr>
              <w:pStyle w:val="ConsPlusNormal"/>
              <w:jc w:val="center"/>
            </w:pPr>
            <w:r>
              <w:t>Описание (этажность, общая площадь)</w:t>
            </w:r>
          </w:p>
        </w:tc>
      </w:tr>
      <w:tr w:rsidR="00EF102E">
        <w:tc>
          <w:tcPr>
            <w:tcW w:w="648" w:type="dxa"/>
          </w:tcPr>
          <w:p w:rsidR="00EF102E" w:rsidRDefault="00EF102E">
            <w:pPr>
              <w:pStyle w:val="ConsPlusNormal"/>
              <w:jc w:val="center"/>
            </w:pPr>
          </w:p>
        </w:tc>
        <w:tc>
          <w:tcPr>
            <w:tcW w:w="2098" w:type="dxa"/>
          </w:tcPr>
          <w:p w:rsidR="00EF102E" w:rsidRDefault="00EF102E">
            <w:pPr>
              <w:pStyle w:val="ConsPlusNormal"/>
            </w:pPr>
          </w:p>
        </w:tc>
        <w:tc>
          <w:tcPr>
            <w:tcW w:w="2338" w:type="dxa"/>
          </w:tcPr>
          <w:p w:rsidR="00EF102E" w:rsidRDefault="00EF102E">
            <w:pPr>
              <w:pStyle w:val="ConsPlusNormal"/>
            </w:pPr>
          </w:p>
        </w:tc>
        <w:tc>
          <w:tcPr>
            <w:tcW w:w="2174" w:type="dxa"/>
          </w:tcPr>
          <w:p w:rsidR="00EF102E" w:rsidRDefault="00EF102E">
            <w:pPr>
              <w:pStyle w:val="ConsPlusNormal"/>
            </w:pPr>
          </w:p>
        </w:tc>
        <w:tc>
          <w:tcPr>
            <w:tcW w:w="2040" w:type="dxa"/>
          </w:tcPr>
          <w:p w:rsidR="00EF102E" w:rsidRDefault="00EF102E">
            <w:pPr>
              <w:pStyle w:val="ConsPlusNormal"/>
            </w:pPr>
          </w:p>
        </w:tc>
      </w:tr>
    </w:tbl>
    <w:p w:rsidR="00EF102E" w:rsidRDefault="00EF102E">
      <w:pPr>
        <w:pStyle w:val="ConsPlusNormal"/>
        <w:jc w:val="both"/>
      </w:pPr>
    </w:p>
    <w:p w:rsidR="00EF102E" w:rsidRDefault="00EF102E">
      <w:pPr>
        <w:pStyle w:val="ConsPlusNonformat"/>
        <w:jc w:val="both"/>
      </w:pPr>
      <w:r>
        <w:t xml:space="preserve">    20. Системы электро-, газо- и энергоснабжения объекта спорта</w:t>
      </w:r>
    </w:p>
    <w:p w:rsidR="00EF102E" w:rsidRDefault="00EF10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1"/>
        <w:gridCol w:w="6806"/>
      </w:tblGrid>
      <w:tr w:rsidR="00EF102E">
        <w:tc>
          <w:tcPr>
            <w:tcW w:w="2491" w:type="dxa"/>
          </w:tcPr>
          <w:p w:rsidR="00EF102E" w:rsidRDefault="00EF102E">
            <w:pPr>
              <w:pStyle w:val="ConsPlusNormal"/>
              <w:jc w:val="center"/>
            </w:pPr>
            <w:r>
              <w:t>Система</w:t>
            </w:r>
          </w:p>
        </w:tc>
        <w:tc>
          <w:tcPr>
            <w:tcW w:w="6806" w:type="dxa"/>
          </w:tcPr>
          <w:p w:rsidR="00EF102E" w:rsidRDefault="00EF102E">
            <w:pPr>
              <w:pStyle w:val="ConsPlusNormal"/>
              <w:jc w:val="center"/>
            </w:pPr>
            <w:r>
              <w:t>Особенности</w:t>
            </w:r>
          </w:p>
        </w:tc>
      </w:tr>
      <w:tr w:rsidR="00EF102E">
        <w:tc>
          <w:tcPr>
            <w:tcW w:w="2491" w:type="dxa"/>
          </w:tcPr>
          <w:p w:rsidR="00EF102E" w:rsidRDefault="00EF102E">
            <w:pPr>
              <w:pStyle w:val="ConsPlusNormal"/>
            </w:pPr>
            <w:r>
              <w:t>Электроснабжение</w:t>
            </w:r>
          </w:p>
        </w:tc>
        <w:tc>
          <w:tcPr>
            <w:tcW w:w="6806" w:type="dxa"/>
          </w:tcPr>
          <w:p w:rsidR="00EF102E" w:rsidRDefault="00EF102E">
            <w:pPr>
              <w:pStyle w:val="ConsPlusNormal"/>
            </w:pPr>
          </w:p>
        </w:tc>
      </w:tr>
      <w:tr w:rsidR="00EF102E">
        <w:tc>
          <w:tcPr>
            <w:tcW w:w="2491" w:type="dxa"/>
          </w:tcPr>
          <w:p w:rsidR="00EF102E" w:rsidRDefault="00EF102E">
            <w:pPr>
              <w:pStyle w:val="ConsPlusNormal"/>
            </w:pPr>
            <w:r>
              <w:t>Газоснабжение</w:t>
            </w:r>
          </w:p>
        </w:tc>
        <w:tc>
          <w:tcPr>
            <w:tcW w:w="6806" w:type="dxa"/>
          </w:tcPr>
          <w:p w:rsidR="00EF102E" w:rsidRDefault="00EF102E">
            <w:pPr>
              <w:pStyle w:val="ConsPlusNormal"/>
            </w:pPr>
          </w:p>
        </w:tc>
      </w:tr>
      <w:tr w:rsidR="00EF102E">
        <w:tc>
          <w:tcPr>
            <w:tcW w:w="2491" w:type="dxa"/>
          </w:tcPr>
          <w:p w:rsidR="00EF102E" w:rsidRDefault="00EF102E">
            <w:pPr>
              <w:pStyle w:val="ConsPlusNormal"/>
            </w:pPr>
            <w:r>
              <w:t>Энергоснабжение</w:t>
            </w:r>
          </w:p>
        </w:tc>
        <w:tc>
          <w:tcPr>
            <w:tcW w:w="6806" w:type="dxa"/>
          </w:tcPr>
          <w:p w:rsidR="00EF102E" w:rsidRDefault="00EF102E">
            <w:pPr>
              <w:pStyle w:val="ConsPlusNormal"/>
            </w:pPr>
          </w:p>
        </w:tc>
      </w:tr>
    </w:tbl>
    <w:p w:rsidR="00EF102E" w:rsidRDefault="00EF102E">
      <w:pPr>
        <w:pStyle w:val="ConsPlusNormal"/>
        <w:jc w:val="both"/>
      </w:pPr>
    </w:p>
    <w:p w:rsidR="00EF102E" w:rsidRDefault="00EF102E">
      <w:pPr>
        <w:pStyle w:val="ConsPlusNonformat"/>
        <w:jc w:val="both"/>
      </w:pPr>
      <w:r>
        <w:t xml:space="preserve">    21.  Сведения об опасных веществах и материалах, находящихся на объекте</w:t>
      </w:r>
    </w:p>
    <w:p w:rsidR="00EF102E" w:rsidRDefault="00EF102E">
      <w:pPr>
        <w:pStyle w:val="ConsPlusNonformat"/>
        <w:jc w:val="both"/>
      </w:pPr>
      <w:r>
        <w:t>спорта:</w:t>
      </w:r>
    </w:p>
    <w:p w:rsidR="00EF102E" w:rsidRDefault="00EF102E">
      <w:pPr>
        <w:pStyle w:val="ConsPlusNonformat"/>
        <w:jc w:val="both"/>
      </w:pPr>
      <w:r>
        <w:t xml:space="preserve">    а) пожаро- и взрывоопасные вещества и материалы</w:t>
      </w:r>
    </w:p>
    <w:p w:rsidR="00EF102E" w:rsidRDefault="00EF10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1"/>
        <w:gridCol w:w="2144"/>
        <w:gridCol w:w="2144"/>
        <w:gridCol w:w="2144"/>
        <w:gridCol w:w="2146"/>
      </w:tblGrid>
      <w:tr w:rsidR="00EF102E">
        <w:tc>
          <w:tcPr>
            <w:tcW w:w="701" w:type="dxa"/>
          </w:tcPr>
          <w:p w:rsidR="00EF102E" w:rsidRDefault="00EF102E">
            <w:pPr>
              <w:pStyle w:val="ConsPlusNormal"/>
              <w:jc w:val="center"/>
            </w:pPr>
            <w:r>
              <w:t>N п/п</w:t>
            </w:r>
          </w:p>
        </w:tc>
        <w:tc>
          <w:tcPr>
            <w:tcW w:w="2144" w:type="dxa"/>
          </w:tcPr>
          <w:p w:rsidR="00EF102E" w:rsidRDefault="00EF102E">
            <w:pPr>
              <w:pStyle w:val="ConsPlusNormal"/>
              <w:jc w:val="center"/>
            </w:pPr>
            <w:r>
              <w:t>Тип</w:t>
            </w:r>
          </w:p>
        </w:tc>
        <w:tc>
          <w:tcPr>
            <w:tcW w:w="2144" w:type="dxa"/>
          </w:tcPr>
          <w:p w:rsidR="00EF102E" w:rsidRDefault="00EF102E">
            <w:pPr>
              <w:pStyle w:val="ConsPlusNormal"/>
              <w:jc w:val="center"/>
            </w:pPr>
            <w:r>
              <w:t>Количество, кг</w:t>
            </w:r>
          </w:p>
        </w:tc>
        <w:tc>
          <w:tcPr>
            <w:tcW w:w="2144" w:type="dxa"/>
          </w:tcPr>
          <w:p w:rsidR="00EF102E" w:rsidRDefault="00EF102E">
            <w:pPr>
              <w:pStyle w:val="ConsPlusNormal"/>
              <w:jc w:val="center"/>
            </w:pPr>
            <w:r>
              <w:t>Наименование элемента объекта</w:t>
            </w:r>
          </w:p>
        </w:tc>
        <w:tc>
          <w:tcPr>
            <w:tcW w:w="2146" w:type="dxa"/>
          </w:tcPr>
          <w:p w:rsidR="00EF102E" w:rsidRDefault="00EF102E">
            <w:pPr>
              <w:pStyle w:val="ConsPlusNormal"/>
              <w:jc w:val="center"/>
            </w:pPr>
            <w:r>
              <w:t>Класс опасности</w:t>
            </w:r>
          </w:p>
        </w:tc>
      </w:tr>
      <w:tr w:rsidR="00EF102E">
        <w:tc>
          <w:tcPr>
            <w:tcW w:w="701" w:type="dxa"/>
          </w:tcPr>
          <w:p w:rsidR="00EF102E" w:rsidRDefault="00EF102E">
            <w:pPr>
              <w:pStyle w:val="ConsPlusNormal"/>
              <w:jc w:val="center"/>
            </w:pPr>
          </w:p>
        </w:tc>
        <w:tc>
          <w:tcPr>
            <w:tcW w:w="2144" w:type="dxa"/>
          </w:tcPr>
          <w:p w:rsidR="00EF102E" w:rsidRDefault="00EF102E">
            <w:pPr>
              <w:pStyle w:val="ConsPlusNormal"/>
              <w:jc w:val="center"/>
            </w:pPr>
          </w:p>
        </w:tc>
        <w:tc>
          <w:tcPr>
            <w:tcW w:w="2144" w:type="dxa"/>
          </w:tcPr>
          <w:p w:rsidR="00EF102E" w:rsidRDefault="00EF102E">
            <w:pPr>
              <w:pStyle w:val="ConsPlusNormal"/>
              <w:jc w:val="center"/>
            </w:pPr>
          </w:p>
        </w:tc>
        <w:tc>
          <w:tcPr>
            <w:tcW w:w="2144" w:type="dxa"/>
          </w:tcPr>
          <w:p w:rsidR="00EF102E" w:rsidRDefault="00EF102E">
            <w:pPr>
              <w:pStyle w:val="ConsPlusNormal"/>
              <w:jc w:val="center"/>
            </w:pPr>
          </w:p>
        </w:tc>
        <w:tc>
          <w:tcPr>
            <w:tcW w:w="2146" w:type="dxa"/>
          </w:tcPr>
          <w:p w:rsidR="00EF102E" w:rsidRDefault="00EF102E">
            <w:pPr>
              <w:pStyle w:val="ConsPlusNormal"/>
              <w:jc w:val="center"/>
            </w:pPr>
          </w:p>
        </w:tc>
      </w:tr>
    </w:tbl>
    <w:p w:rsidR="00EF102E" w:rsidRDefault="00EF102E">
      <w:pPr>
        <w:pStyle w:val="ConsPlusNormal"/>
        <w:jc w:val="both"/>
      </w:pPr>
    </w:p>
    <w:p w:rsidR="00EF102E" w:rsidRDefault="00EF102E">
      <w:pPr>
        <w:pStyle w:val="ConsPlusNonformat"/>
        <w:jc w:val="both"/>
      </w:pPr>
      <w:r>
        <w:t xml:space="preserve">    б) химически и биологически опасные вещества и материалы</w:t>
      </w:r>
    </w:p>
    <w:p w:rsidR="00EF102E" w:rsidRDefault="00EF10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1"/>
        <w:gridCol w:w="2144"/>
        <w:gridCol w:w="2144"/>
        <w:gridCol w:w="2144"/>
        <w:gridCol w:w="2146"/>
      </w:tblGrid>
      <w:tr w:rsidR="00EF102E">
        <w:tc>
          <w:tcPr>
            <w:tcW w:w="701" w:type="dxa"/>
          </w:tcPr>
          <w:p w:rsidR="00EF102E" w:rsidRDefault="00EF102E">
            <w:pPr>
              <w:pStyle w:val="ConsPlusNormal"/>
              <w:jc w:val="center"/>
            </w:pPr>
            <w:r>
              <w:t>N п/п</w:t>
            </w:r>
          </w:p>
        </w:tc>
        <w:tc>
          <w:tcPr>
            <w:tcW w:w="2144" w:type="dxa"/>
          </w:tcPr>
          <w:p w:rsidR="00EF102E" w:rsidRDefault="00EF102E">
            <w:pPr>
              <w:pStyle w:val="ConsPlusNormal"/>
              <w:jc w:val="center"/>
            </w:pPr>
            <w:r>
              <w:t>Тип</w:t>
            </w:r>
          </w:p>
        </w:tc>
        <w:tc>
          <w:tcPr>
            <w:tcW w:w="2144" w:type="dxa"/>
          </w:tcPr>
          <w:p w:rsidR="00EF102E" w:rsidRDefault="00EF102E">
            <w:pPr>
              <w:pStyle w:val="ConsPlusNormal"/>
              <w:jc w:val="center"/>
            </w:pPr>
            <w:r>
              <w:t>Количество, кг</w:t>
            </w:r>
          </w:p>
        </w:tc>
        <w:tc>
          <w:tcPr>
            <w:tcW w:w="2144" w:type="dxa"/>
          </w:tcPr>
          <w:p w:rsidR="00EF102E" w:rsidRDefault="00EF102E">
            <w:pPr>
              <w:pStyle w:val="ConsPlusNormal"/>
              <w:jc w:val="center"/>
            </w:pPr>
            <w:r>
              <w:t>Наименование элемента объекта</w:t>
            </w:r>
          </w:p>
        </w:tc>
        <w:tc>
          <w:tcPr>
            <w:tcW w:w="2146" w:type="dxa"/>
          </w:tcPr>
          <w:p w:rsidR="00EF102E" w:rsidRDefault="00EF102E">
            <w:pPr>
              <w:pStyle w:val="ConsPlusNormal"/>
              <w:jc w:val="center"/>
            </w:pPr>
            <w:r>
              <w:t>Класс опасности</w:t>
            </w:r>
          </w:p>
        </w:tc>
      </w:tr>
      <w:tr w:rsidR="00EF102E">
        <w:tc>
          <w:tcPr>
            <w:tcW w:w="701" w:type="dxa"/>
          </w:tcPr>
          <w:p w:rsidR="00EF102E" w:rsidRDefault="00EF102E">
            <w:pPr>
              <w:pStyle w:val="ConsPlusNormal"/>
              <w:jc w:val="center"/>
            </w:pPr>
          </w:p>
        </w:tc>
        <w:tc>
          <w:tcPr>
            <w:tcW w:w="2144" w:type="dxa"/>
          </w:tcPr>
          <w:p w:rsidR="00EF102E" w:rsidRDefault="00EF102E">
            <w:pPr>
              <w:pStyle w:val="ConsPlusNormal"/>
              <w:jc w:val="center"/>
            </w:pPr>
          </w:p>
        </w:tc>
        <w:tc>
          <w:tcPr>
            <w:tcW w:w="2144" w:type="dxa"/>
          </w:tcPr>
          <w:p w:rsidR="00EF102E" w:rsidRDefault="00EF102E">
            <w:pPr>
              <w:pStyle w:val="ConsPlusNormal"/>
              <w:jc w:val="center"/>
            </w:pPr>
          </w:p>
        </w:tc>
        <w:tc>
          <w:tcPr>
            <w:tcW w:w="2144" w:type="dxa"/>
          </w:tcPr>
          <w:p w:rsidR="00EF102E" w:rsidRDefault="00EF102E">
            <w:pPr>
              <w:pStyle w:val="ConsPlusNormal"/>
              <w:jc w:val="center"/>
            </w:pPr>
          </w:p>
        </w:tc>
        <w:tc>
          <w:tcPr>
            <w:tcW w:w="2146" w:type="dxa"/>
          </w:tcPr>
          <w:p w:rsidR="00EF102E" w:rsidRDefault="00EF102E">
            <w:pPr>
              <w:pStyle w:val="ConsPlusNormal"/>
              <w:jc w:val="center"/>
            </w:pPr>
          </w:p>
        </w:tc>
      </w:tr>
    </w:tbl>
    <w:p w:rsidR="00EF102E" w:rsidRDefault="00EF102E">
      <w:pPr>
        <w:pStyle w:val="ConsPlusNormal"/>
        <w:jc w:val="both"/>
      </w:pPr>
    </w:p>
    <w:p w:rsidR="00EF102E" w:rsidRDefault="00EF102E">
      <w:pPr>
        <w:pStyle w:val="ConsPlusNonformat"/>
        <w:jc w:val="both"/>
      </w:pPr>
      <w:r>
        <w:t xml:space="preserve">    в)  токсичные,  наркотические, психотропные вещества, сильнодействующие</w:t>
      </w:r>
    </w:p>
    <w:p w:rsidR="00EF102E" w:rsidRDefault="00EF102E">
      <w:pPr>
        <w:pStyle w:val="ConsPlusNonformat"/>
        <w:jc w:val="both"/>
      </w:pPr>
      <w:r>
        <w:t>яды и препараты</w:t>
      </w:r>
    </w:p>
    <w:p w:rsidR="00EF102E" w:rsidRDefault="00EF10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1"/>
        <w:gridCol w:w="2144"/>
        <w:gridCol w:w="2144"/>
        <w:gridCol w:w="2144"/>
        <w:gridCol w:w="2146"/>
      </w:tblGrid>
      <w:tr w:rsidR="00EF102E">
        <w:tc>
          <w:tcPr>
            <w:tcW w:w="701" w:type="dxa"/>
          </w:tcPr>
          <w:p w:rsidR="00EF102E" w:rsidRDefault="00EF102E">
            <w:pPr>
              <w:pStyle w:val="ConsPlusNormal"/>
              <w:jc w:val="center"/>
            </w:pPr>
            <w:r>
              <w:t>N п/п</w:t>
            </w:r>
          </w:p>
        </w:tc>
        <w:tc>
          <w:tcPr>
            <w:tcW w:w="2144" w:type="dxa"/>
          </w:tcPr>
          <w:p w:rsidR="00EF102E" w:rsidRDefault="00EF102E">
            <w:pPr>
              <w:pStyle w:val="ConsPlusNormal"/>
              <w:jc w:val="center"/>
            </w:pPr>
            <w:r>
              <w:t>Тип</w:t>
            </w:r>
          </w:p>
        </w:tc>
        <w:tc>
          <w:tcPr>
            <w:tcW w:w="2144" w:type="dxa"/>
          </w:tcPr>
          <w:p w:rsidR="00EF102E" w:rsidRDefault="00EF102E">
            <w:pPr>
              <w:pStyle w:val="ConsPlusNormal"/>
              <w:jc w:val="center"/>
            </w:pPr>
            <w:r>
              <w:t>Количество, кг</w:t>
            </w:r>
          </w:p>
        </w:tc>
        <w:tc>
          <w:tcPr>
            <w:tcW w:w="2144" w:type="dxa"/>
          </w:tcPr>
          <w:p w:rsidR="00EF102E" w:rsidRDefault="00EF102E">
            <w:pPr>
              <w:pStyle w:val="ConsPlusNormal"/>
              <w:jc w:val="center"/>
            </w:pPr>
            <w:r>
              <w:t>Наименование элемента объекта</w:t>
            </w:r>
          </w:p>
        </w:tc>
        <w:tc>
          <w:tcPr>
            <w:tcW w:w="2146" w:type="dxa"/>
          </w:tcPr>
          <w:p w:rsidR="00EF102E" w:rsidRDefault="00EF102E">
            <w:pPr>
              <w:pStyle w:val="ConsPlusNormal"/>
              <w:jc w:val="center"/>
            </w:pPr>
            <w:r>
              <w:t>Класс опасности</w:t>
            </w:r>
          </w:p>
        </w:tc>
      </w:tr>
      <w:tr w:rsidR="00EF102E">
        <w:tc>
          <w:tcPr>
            <w:tcW w:w="701" w:type="dxa"/>
          </w:tcPr>
          <w:p w:rsidR="00EF102E" w:rsidRDefault="00EF102E">
            <w:pPr>
              <w:pStyle w:val="ConsPlusNormal"/>
              <w:jc w:val="center"/>
            </w:pPr>
          </w:p>
        </w:tc>
        <w:tc>
          <w:tcPr>
            <w:tcW w:w="2144" w:type="dxa"/>
          </w:tcPr>
          <w:p w:rsidR="00EF102E" w:rsidRDefault="00EF102E">
            <w:pPr>
              <w:pStyle w:val="ConsPlusNormal"/>
              <w:jc w:val="center"/>
            </w:pPr>
          </w:p>
        </w:tc>
        <w:tc>
          <w:tcPr>
            <w:tcW w:w="2144" w:type="dxa"/>
          </w:tcPr>
          <w:p w:rsidR="00EF102E" w:rsidRDefault="00EF102E">
            <w:pPr>
              <w:pStyle w:val="ConsPlusNormal"/>
              <w:jc w:val="center"/>
            </w:pPr>
          </w:p>
        </w:tc>
        <w:tc>
          <w:tcPr>
            <w:tcW w:w="2144" w:type="dxa"/>
          </w:tcPr>
          <w:p w:rsidR="00EF102E" w:rsidRDefault="00EF102E">
            <w:pPr>
              <w:pStyle w:val="ConsPlusNormal"/>
              <w:jc w:val="center"/>
            </w:pPr>
          </w:p>
        </w:tc>
        <w:tc>
          <w:tcPr>
            <w:tcW w:w="2146" w:type="dxa"/>
          </w:tcPr>
          <w:p w:rsidR="00EF102E" w:rsidRDefault="00EF102E">
            <w:pPr>
              <w:pStyle w:val="ConsPlusNormal"/>
              <w:jc w:val="center"/>
            </w:pPr>
          </w:p>
        </w:tc>
      </w:tr>
    </w:tbl>
    <w:p w:rsidR="00EF102E" w:rsidRDefault="00EF102E">
      <w:pPr>
        <w:pStyle w:val="ConsPlusNormal"/>
        <w:jc w:val="both"/>
      </w:pPr>
    </w:p>
    <w:p w:rsidR="00EF102E" w:rsidRDefault="00EF102E">
      <w:pPr>
        <w:pStyle w:val="ConsPlusNonformat"/>
        <w:jc w:val="both"/>
      </w:pPr>
      <w:r>
        <w:t xml:space="preserve">        IV. Возможные последствия совершения террористического акта</w:t>
      </w:r>
    </w:p>
    <w:p w:rsidR="00EF102E" w:rsidRDefault="00EF102E">
      <w:pPr>
        <w:pStyle w:val="ConsPlusNonformat"/>
        <w:jc w:val="both"/>
      </w:pPr>
      <w:r>
        <w:t xml:space="preserve">                             на объекте спорта</w:t>
      </w:r>
    </w:p>
    <w:p w:rsidR="00EF102E" w:rsidRDefault="00EF102E">
      <w:pPr>
        <w:pStyle w:val="ConsPlusNonformat"/>
        <w:jc w:val="both"/>
      </w:pPr>
    </w:p>
    <w:p w:rsidR="00EF102E" w:rsidRDefault="00EF102E">
      <w:pPr>
        <w:pStyle w:val="ConsPlusNonformat"/>
        <w:jc w:val="both"/>
      </w:pPr>
      <w:r>
        <w:t xml:space="preserve">    22.  Оценка  последствий  прекращения  функционирования  объекта спорта</w:t>
      </w:r>
    </w:p>
    <w:p w:rsidR="00EF102E" w:rsidRDefault="00EF102E">
      <w:pPr>
        <w:pStyle w:val="ConsPlusNonformat"/>
        <w:jc w:val="both"/>
      </w:pPr>
      <w:r>
        <w:t>(включая   отмену   проведения   запланированных   официальных   спортивных</w:t>
      </w:r>
    </w:p>
    <w:p w:rsidR="00EF102E" w:rsidRDefault="00EF102E">
      <w:pPr>
        <w:pStyle w:val="ConsPlusNonformat"/>
        <w:jc w:val="both"/>
      </w:pPr>
      <w:r>
        <w:t>соревнований) _____________________________________________________________</w:t>
      </w:r>
    </w:p>
    <w:p w:rsidR="00EF102E" w:rsidRDefault="00EF102E">
      <w:pPr>
        <w:pStyle w:val="ConsPlusNonformat"/>
        <w:jc w:val="both"/>
      </w:pPr>
      <w:r>
        <w:t>___________________________________________________________________________</w:t>
      </w:r>
    </w:p>
    <w:p w:rsidR="00EF102E" w:rsidRDefault="00EF102E">
      <w:pPr>
        <w:pStyle w:val="ConsPlusNonformat"/>
        <w:jc w:val="both"/>
      </w:pPr>
      <w:r>
        <w:t xml:space="preserve">    23.  Оценка  последствий  повреждения  элементов,  механизмов,  систем,</w:t>
      </w:r>
    </w:p>
    <w:p w:rsidR="00EF102E" w:rsidRDefault="00EF102E">
      <w:pPr>
        <w:pStyle w:val="ConsPlusNonformat"/>
        <w:jc w:val="both"/>
      </w:pPr>
      <w:r>
        <w:t>оборудования, находящихся на объекте спорта, ______________________________</w:t>
      </w:r>
    </w:p>
    <w:p w:rsidR="00EF102E" w:rsidRDefault="00EF102E">
      <w:pPr>
        <w:pStyle w:val="ConsPlusNonformat"/>
        <w:jc w:val="both"/>
      </w:pPr>
      <w:r>
        <w:t>___________________________________________________________________________</w:t>
      </w:r>
    </w:p>
    <w:p w:rsidR="00EF102E" w:rsidRDefault="00EF102E">
      <w:pPr>
        <w:pStyle w:val="ConsPlusNonformat"/>
        <w:jc w:val="both"/>
      </w:pPr>
      <w:r>
        <w:t xml:space="preserve">    24.  Количество  людей,  которые  могут  погибнуть  или  получить  вред</w:t>
      </w:r>
    </w:p>
    <w:p w:rsidR="00EF102E" w:rsidRDefault="00EF102E">
      <w:pPr>
        <w:pStyle w:val="ConsPlusNonformat"/>
        <w:jc w:val="both"/>
      </w:pPr>
      <w:r>
        <w:lastRenderedPageBreak/>
        <w:t>здоровью,  оцениваемое  на  основании единовременной пропускной способности</w:t>
      </w:r>
    </w:p>
    <w:p w:rsidR="00EF102E" w:rsidRDefault="00EF102E">
      <w:pPr>
        <w:pStyle w:val="ConsPlusNonformat"/>
        <w:jc w:val="both"/>
      </w:pPr>
      <w:r>
        <w:t>объекта спорта и количества зрительских мест, _____________________________</w:t>
      </w:r>
    </w:p>
    <w:p w:rsidR="00EF102E" w:rsidRDefault="00EF102E">
      <w:pPr>
        <w:pStyle w:val="ConsPlusNonformat"/>
        <w:jc w:val="both"/>
      </w:pPr>
      <w:r>
        <w:t>___________________________________________________________________________</w:t>
      </w:r>
    </w:p>
    <w:p w:rsidR="00EF102E" w:rsidRDefault="00EF102E">
      <w:pPr>
        <w:pStyle w:val="ConsPlusNonformat"/>
        <w:jc w:val="both"/>
      </w:pPr>
    </w:p>
    <w:p w:rsidR="00EF102E" w:rsidRDefault="00EF102E">
      <w:pPr>
        <w:pStyle w:val="ConsPlusNonformat"/>
        <w:jc w:val="both"/>
      </w:pPr>
      <w:r>
        <w:t xml:space="preserve">             V. Силы и средства, привлекаемые для обеспечения</w:t>
      </w:r>
    </w:p>
    <w:p w:rsidR="00EF102E" w:rsidRDefault="00EF102E">
      <w:pPr>
        <w:pStyle w:val="ConsPlusNonformat"/>
        <w:jc w:val="both"/>
      </w:pPr>
      <w:r>
        <w:t xml:space="preserve">             антитеррористической защищенности объекта спорта</w:t>
      </w:r>
    </w:p>
    <w:p w:rsidR="00EF102E" w:rsidRDefault="00EF102E">
      <w:pPr>
        <w:pStyle w:val="ConsPlusNonformat"/>
        <w:jc w:val="both"/>
      </w:pPr>
    </w:p>
    <w:p w:rsidR="00EF102E" w:rsidRDefault="00EF102E">
      <w:pPr>
        <w:pStyle w:val="ConsPlusNonformat"/>
        <w:jc w:val="both"/>
      </w:pPr>
      <w:r>
        <w:t xml:space="preserve">    25. Штатная численность подразделения охраны объекта спорта</w:t>
      </w:r>
    </w:p>
    <w:p w:rsidR="00EF102E" w:rsidRDefault="00EF102E">
      <w:pPr>
        <w:pStyle w:val="ConsPlusNormal"/>
        <w:jc w:val="both"/>
      </w:pPr>
    </w:p>
    <w:p w:rsidR="00EF102E" w:rsidRDefault="00EF102E">
      <w:pPr>
        <w:sectPr w:rsidR="00EF102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5"/>
        <w:gridCol w:w="5165"/>
        <w:gridCol w:w="3458"/>
      </w:tblGrid>
      <w:tr w:rsidR="00EF102E">
        <w:tc>
          <w:tcPr>
            <w:tcW w:w="965" w:type="dxa"/>
          </w:tcPr>
          <w:p w:rsidR="00EF102E" w:rsidRDefault="00EF102E">
            <w:pPr>
              <w:pStyle w:val="ConsPlusNormal"/>
              <w:jc w:val="center"/>
            </w:pPr>
            <w:r>
              <w:lastRenderedPageBreak/>
              <w:t>N п/п</w:t>
            </w:r>
          </w:p>
        </w:tc>
        <w:tc>
          <w:tcPr>
            <w:tcW w:w="5165" w:type="dxa"/>
          </w:tcPr>
          <w:p w:rsidR="00EF102E" w:rsidRDefault="00EF102E">
            <w:pPr>
              <w:pStyle w:val="ConsPlusNormal"/>
              <w:jc w:val="center"/>
            </w:pPr>
            <w:r>
              <w:t>Должность</w:t>
            </w:r>
          </w:p>
        </w:tc>
        <w:tc>
          <w:tcPr>
            <w:tcW w:w="3458" w:type="dxa"/>
          </w:tcPr>
          <w:p w:rsidR="00EF102E" w:rsidRDefault="00EF102E">
            <w:pPr>
              <w:pStyle w:val="ConsPlusNormal"/>
              <w:jc w:val="center"/>
            </w:pPr>
            <w:r>
              <w:t>Численность, человек</w:t>
            </w:r>
          </w:p>
        </w:tc>
      </w:tr>
      <w:tr w:rsidR="00EF102E">
        <w:tc>
          <w:tcPr>
            <w:tcW w:w="965" w:type="dxa"/>
          </w:tcPr>
          <w:p w:rsidR="00EF102E" w:rsidRDefault="00EF102E">
            <w:pPr>
              <w:pStyle w:val="ConsPlusNormal"/>
              <w:jc w:val="center"/>
            </w:pPr>
          </w:p>
        </w:tc>
        <w:tc>
          <w:tcPr>
            <w:tcW w:w="5165" w:type="dxa"/>
          </w:tcPr>
          <w:p w:rsidR="00EF102E" w:rsidRDefault="00EF102E">
            <w:pPr>
              <w:pStyle w:val="ConsPlusNormal"/>
              <w:jc w:val="center"/>
            </w:pPr>
          </w:p>
        </w:tc>
        <w:tc>
          <w:tcPr>
            <w:tcW w:w="3458" w:type="dxa"/>
          </w:tcPr>
          <w:p w:rsidR="00EF102E" w:rsidRDefault="00EF102E">
            <w:pPr>
              <w:pStyle w:val="ConsPlusNormal"/>
              <w:jc w:val="center"/>
            </w:pPr>
          </w:p>
        </w:tc>
      </w:tr>
    </w:tbl>
    <w:p w:rsidR="00EF102E" w:rsidRDefault="00EF102E">
      <w:pPr>
        <w:pStyle w:val="ConsPlusNormal"/>
        <w:jc w:val="both"/>
      </w:pPr>
    </w:p>
    <w:p w:rsidR="00EF102E" w:rsidRDefault="00EF102E">
      <w:pPr>
        <w:pStyle w:val="ConsPlusNonformat"/>
        <w:jc w:val="both"/>
      </w:pPr>
      <w:r>
        <w:t xml:space="preserve">    26.  Численность  привлеченного  подразделения охраны объекта спорта по</w:t>
      </w:r>
    </w:p>
    <w:p w:rsidR="00EF102E" w:rsidRDefault="00EF102E">
      <w:pPr>
        <w:pStyle w:val="ConsPlusNonformat"/>
        <w:jc w:val="both"/>
      </w:pPr>
      <w:r>
        <w:t>договору</w:t>
      </w:r>
    </w:p>
    <w:p w:rsidR="00EF102E" w:rsidRDefault="00EF10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5159"/>
        <w:gridCol w:w="3458"/>
      </w:tblGrid>
      <w:tr w:rsidR="00EF102E">
        <w:tc>
          <w:tcPr>
            <w:tcW w:w="964" w:type="dxa"/>
          </w:tcPr>
          <w:p w:rsidR="00EF102E" w:rsidRDefault="00EF102E">
            <w:pPr>
              <w:pStyle w:val="ConsPlusNormal"/>
              <w:jc w:val="center"/>
            </w:pPr>
            <w:r>
              <w:t>N п/п</w:t>
            </w:r>
          </w:p>
        </w:tc>
        <w:tc>
          <w:tcPr>
            <w:tcW w:w="5159" w:type="dxa"/>
          </w:tcPr>
          <w:p w:rsidR="00EF102E" w:rsidRDefault="00EF102E">
            <w:pPr>
              <w:pStyle w:val="ConsPlusNormal"/>
              <w:jc w:val="center"/>
            </w:pPr>
            <w:r>
              <w:t>Должность</w:t>
            </w:r>
          </w:p>
        </w:tc>
        <w:tc>
          <w:tcPr>
            <w:tcW w:w="3458" w:type="dxa"/>
          </w:tcPr>
          <w:p w:rsidR="00EF102E" w:rsidRDefault="00EF102E">
            <w:pPr>
              <w:pStyle w:val="ConsPlusNormal"/>
              <w:jc w:val="center"/>
            </w:pPr>
            <w:r>
              <w:t>Численность, человек</w:t>
            </w:r>
          </w:p>
        </w:tc>
      </w:tr>
      <w:tr w:rsidR="00EF102E">
        <w:tc>
          <w:tcPr>
            <w:tcW w:w="964" w:type="dxa"/>
          </w:tcPr>
          <w:p w:rsidR="00EF102E" w:rsidRDefault="00EF102E">
            <w:pPr>
              <w:pStyle w:val="ConsPlusNormal"/>
              <w:jc w:val="center"/>
            </w:pPr>
          </w:p>
        </w:tc>
        <w:tc>
          <w:tcPr>
            <w:tcW w:w="5159" w:type="dxa"/>
          </w:tcPr>
          <w:p w:rsidR="00EF102E" w:rsidRDefault="00EF102E">
            <w:pPr>
              <w:pStyle w:val="ConsPlusNormal"/>
              <w:jc w:val="center"/>
            </w:pPr>
          </w:p>
        </w:tc>
        <w:tc>
          <w:tcPr>
            <w:tcW w:w="3458" w:type="dxa"/>
          </w:tcPr>
          <w:p w:rsidR="00EF102E" w:rsidRDefault="00EF102E">
            <w:pPr>
              <w:pStyle w:val="ConsPlusNormal"/>
              <w:jc w:val="center"/>
            </w:pPr>
          </w:p>
        </w:tc>
      </w:tr>
    </w:tbl>
    <w:p w:rsidR="00EF102E" w:rsidRDefault="00EF102E">
      <w:pPr>
        <w:pStyle w:val="ConsPlusNormal"/>
        <w:jc w:val="both"/>
      </w:pPr>
    </w:p>
    <w:p w:rsidR="00EF102E" w:rsidRDefault="00EF102E">
      <w:pPr>
        <w:pStyle w:val="ConsPlusNonformat"/>
        <w:jc w:val="both"/>
      </w:pPr>
      <w:r>
        <w:t xml:space="preserve">      VI. Меры по инженерно-технической, физической защите и пожарной</w:t>
      </w:r>
    </w:p>
    <w:p w:rsidR="00EF102E" w:rsidRDefault="00EF102E">
      <w:pPr>
        <w:pStyle w:val="ConsPlusNonformat"/>
        <w:jc w:val="both"/>
      </w:pPr>
      <w:r>
        <w:t xml:space="preserve">                        безопасности объекта спорта</w:t>
      </w:r>
    </w:p>
    <w:p w:rsidR="00EF102E" w:rsidRDefault="00EF102E">
      <w:pPr>
        <w:pStyle w:val="ConsPlusNonformat"/>
        <w:jc w:val="both"/>
      </w:pPr>
    </w:p>
    <w:p w:rsidR="00EF102E" w:rsidRDefault="00EF102E">
      <w:pPr>
        <w:pStyle w:val="ConsPlusNonformat"/>
        <w:jc w:val="both"/>
      </w:pPr>
      <w:r>
        <w:t xml:space="preserve">    27. Место расположения поста (пункта) безопасности (охраны) ___________</w:t>
      </w:r>
    </w:p>
    <w:p w:rsidR="00EF102E" w:rsidRDefault="00EF102E">
      <w:pPr>
        <w:pStyle w:val="ConsPlusNonformat"/>
        <w:jc w:val="both"/>
      </w:pPr>
      <w:r>
        <w:t>___________________________________________________________________________</w:t>
      </w:r>
    </w:p>
    <w:p w:rsidR="00EF102E" w:rsidRDefault="00EF102E">
      <w:pPr>
        <w:pStyle w:val="ConsPlusNonformat"/>
        <w:jc w:val="both"/>
      </w:pPr>
      <w:r>
        <w:t xml:space="preserve">    28. Технические средства обеспечения безопасности</w:t>
      </w:r>
    </w:p>
    <w:p w:rsidR="00EF102E" w:rsidRDefault="00EF10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9"/>
        <w:gridCol w:w="2389"/>
        <w:gridCol w:w="2389"/>
        <w:gridCol w:w="2389"/>
      </w:tblGrid>
      <w:tr w:rsidR="00EF102E">
        <w:tc>
          <w:tcPr>
            <w:tcW w:w="2389" w:type="dxa"/>
          </w:tcPr>
          <w:p w:rsidR="00EF102E" w:rsidRDefault="00EF102E">
            <w:pPr>
              <w:pStyle w:val="ConsPlusNormal"/>
              <w:jc w:val="center"/>
            </w:pPr>
            <w:r>
              <w:t>Наименование оборудования</w:t>
            </w:r>
          </w:p>
        </w:tc>
        <w:tc>
          <w:tcPr>
            <w:tcW w:w="2389" w:type="dxa"/>
          </w:tcPr>
          <w:p w:rsidR="00EF102E" w:rsidRDefault="00EF102E">
            <w:pPr>
              <w:pStyle w:val="ConsPlusNormal"/>
              <w:jc w:val="center"/>
            </w:pPr>
            <w:r>
              <w:t>Марка, модель</w:t>
            </w:r>
          </w:p>
        </w:tc>
        <w:tc>
          <w:tcPr>
            <w:tcW w:w="2389" w:type="dxa"/>
          </w:tcPr>
          <w:p w:rsidR="00EF102E" w:rsidRDefault="00EF102E">
            <w:pPr>
              <w:pStyle w:val="ConsPlusNormal"/>
              <w:jc w:val="center"/>
            </w:pPr>
            <w:r>
              <w:t>Количество, штук</w:t>
            </w:r>
          </w:p>
        </w:tc>
        <w:tc>
          <w:tcPr>
            <w:tcW w:w="2389" w:type="dxa"/>
          </w:tcPr>
          <w:p w:rsidR="00EF102E" w:rsidRDefault="00EF102E">
            <w:pPr>
              <w:pStyle w:val="ConsPlusNormal"/>
              <w:jc w:val="center"/>
            </w:pPr>
            <w:r>
              <w:t>Место размещения</w:t>
            </w:r>
          </w:p>
        </w:tc>
      </w:tr>
      <w:tr w:rsidR="00EF102E">
        <w:tc>
          <w:tcPr>
            <w:tcW w:w="2389" w:type="dxa"/>
          </w:tcPr>
          <w:p w:rsidR="00EF102E" w:rsidRDefault="00EF102E">
            <w:pPr>
              <w:pStyle w:val="ConsPlusNormal"/>
            </w:pPr>
          </w:p>
        </w:tc>
        <w:tc>
          <w:tcPr>
            <w:tcW w:w="2389" w:type="dxa"/>
          </w:tcPr>
          <w:p w:rsidR="00EF102E" w:rsidRDefault="00EF102E">
            <w:pPr>
              <w:pStyle w:val="ConsPlusNormal"/>
            </w:pPr>
          </w:p>
        </w:tc>
        <w:tc>
          <w:tcPr>
            <w:tcW w:w="2389" w:type="dxa"/>
          </w:tcPr>
          <w:p w:rsidR="00EF102E" w:rsidRDefault="00EF102E">
            <w:pPr>
              <w:pStyle w:val="ConsPlusNormal"/>
            </w:pPr>
          </w:p>
        </w:tc>
        <w:tc>
          <w:tcPr>
            <w:tcW w:w="2389" w:type="dxa"/>
          </w:tcPr>
          <w:p w:rsidR="00EF102E" w:rsidRDefault="00EF102E">
            <w:pPr>
              <w:pStyle w:val="ConsPlusNormal"/>
            </w:pPr>
          </w:p>
        </w:tc>
      </w:tr>
    </w:tbl>
    <w:p w:rsidR="00EF102E" w:rsidRDefault="00EF102E">
      <w:pPr>
        <w:sectPr w:rsidR="00EF102E">
          <w:pgSz w:w="16838" w:h="11905" w:orient="landscape"/>
          <w:pgMar w:top="1701" w:right="1134" w:bottom="850" w:left="1134" w:header="0" w:footer="0" w:gutter="0"/>
          <w:cols w:space="720"/>
        </w:sectPr>
      </w:pPr>
    </w:p>
    <w:p w:rsidR="00EF102E" w:rsidRDefault="00EF102E">
      <w:pPr>
        <w:pStyle w:val="ConsPlusNormal"/>
        <w:jc w:val="both"/>
      </w:pPr>
    </w:p>
    <w:p w:rsidR="00EF102E" w:rsidRDefault="00EF102E">
      <w:pPr>
        <w:pStyle w:val="ConsPlusNonformat"/>
        <w:jc w:val="both"/>
      </w:pPr>
      <w:r>
        <w:t xml:space="preserve">    29. Сведения о средствах пожарной безопасности ________________________</w:t>
      </w:r>
    </w:p>
    <w:p w:rsidR="00EF102E" w:rsidRDefault="00EF102E">
      <w:pPr>
        <w:pStyle w:val="ConsPlusNonformat"/>
        <w:jc w:val="both"/>
      </w:pPr>
      <w:r>
        <w:t>___________________________________________________________________________</w:t>
      </w:r>
    </w:p>
    <w:p w:rsidR="00EF102E" w:rsidRDefault="00EF102E">
      <w:pPr>
        <w:pStyle w:val="ConsPlusNonformat"/>
        <w:jc w:val="both"/>
      </w:pPr>
      <w:r>
        <w:t xml:space="preserve">    30.   Порядок   прохода,   проезда   лиц,  транспортных  средств  через</w:t>
      </w:r>
    </w:p>
    <w:p w:rsidR="00EF102E" w:rsidRDefault="00EF102E">
      <w:pPr>
        <w:pStyle w:val="ConsPlusNonformat"/>
        <w:jc w:val="both"/>
      </w:pPr>
      <w:r>
        <w:t>контрольно-пропускной  пункт  на объект спорта, и (или) критический элемент</w:t>
      </w:r>
    </w:p>
    <w:p w:rsidR="00EF102E" w:rsidRDefault="00EF102E">
      <w:pPr>
        <w:pStyle w:val="ConsPlusNonformat"/>
        <w:jc w:val="both"/>
      </w:pPr>
      <w:r>
        <w:t>объекта спорта ____________________________________________________________</w:t>
      </w:r>
    </w:p>
    <w:p w:rsidR="00EF102E" w:rsidRDefault="00EF102E">
      <w:pPr>
        <w:pStyle w:val="ConsPlusNonformat"/>
        <w:jc w:val="both"/>
      </w:pPr>
      <w:r>
        <w:t>___________________________________________________________________________</w:t>
      </w:r>
    </w:p>
    <w:p w:rsidR="00EF102E" w:rsidRDefault="00EF102E">
      <w:pPr>
        <w:pStyle w:val="ConsPlusNonformat"/>
        <w:jc w:val="both"/>
      </w:pPr>
      <w:r>
        <w:t xml:space="preserve">    31.   Дополнительные  виды  связи,  применяемые  на  объекте  спорта  в</w:t>
      </w:r>
    </w:p>
    <w:p w:rsidR="00EF102E" w:rsidRDefault="00EF102E">
      <w:pPr>
        <w:pStyle w:val="ConsPlusNonformat"/>
        <w:jc w:val="both"/>
      </w:pPr>
      <w:r>
        <w:t>интересах обеспечения безопасности, _______________________________________</w:t>
      </w:r>
    </w:p>
    <w:p w:rsidR="00EF102E" w:rsidRDefault="00EF102E">
      <w:pPr>
        <w:pStyle w:val="ConsPlusNonformat"/>
        <w:jc w:val="both"/>
      </w:pPr>
      <w:r>
        <w:t>___________________________________________________________________________</w:t>
      </w:r>
    </w:p>
    <w:p w:rsidR="00EF102E" w:rsidRDefault="00EF102E">
      <w:pPr>
        <w:pStyle w:val="ConsPlusNonformat"/>
        <w:jc w:val="both"/>
      </w:pPr>
    </w:p>
    <w:p w:rsidR="00EF102E" w:rsidRDefault="00EF102E">
      <w:pPr>
        <w:pStyle w:val="ConsPlusNonformat"/>
        <w:jc w:val="both"/>
      </w:pPr>
      <w:r>
        <w:t xml:space="preserve">                         VII. Выводы и рекомендации</w:t>
      </w:r>
    </w:p>
    <w:p w:rsidR="00EF102E" w:rsidRDefault="00EF102E">
      <w:pPr>
        <w:pStyle w:val="ConsPlusNonformat"/>
        <w:jc w:val="both"/>
      </w:pPr>
    </w:p>
    <w:p w:rsidR="00EF102E" w:rsidRDefault="00EF102E">
      <w:pPr>
        <w:pStyle w:val="ConsPlusNonformat"/>
        <w:jc w:val="both"/>
      </w:pPr>
      <w:r>
        <w:t>___________________________________________________________________________</w:t>
      </w:r>
    </w:p>
    <w:p w:rsidR="00EF102E" w:rsidRDefault="00EF102E">
      <w:pPr>
        <w:pStyle w:val="ConsPlusNonformat"/>
        <w:jc w:val="both"/>
      </w:pPr>
    </w:p>
    <w:p w:rsidR="00EF102E" w:rsidRDefault="00EF102E">
      <w:pPr>
        <w:pStyle w:val="ConsPlusNonformat"/>
        <w:jc w:val="both"/>
      </w:pPr>
      <w:r>
        <w:t xml:space="preserve">          VIII. Дополнительная информация с учетом особенностей</w:t>
      </w:r>
    </w:p>
    <w:p w:rsidR="00EF102E" w:rsidRDefault="00EF102E">
      <w:pPr>
        <w:pStyle w:val="ConsPlusNonformat"/>
        <w:jc w:val="both"/>
      </w:pPr>
      <w:r>
        <w:t xml:space="preserve">                              объекта спорта</w:t>
      </w:r>
    </w:p>
    <w:p w:rsidR="00EF102E" w:rsidRDefault="00EF102E">
      <w:pPr>
        <w:pStyle w:val="ConsPlusNonformat"/>
        <w:jc w:val="both"/>
      </w:pPr>
    </w:p>
    <w:p w:rsidR="00EF102E" w:rsidRDefault="00EF102E">
      <w:pPr>
        <w:pStyle w:val="ConsPlusNonformat"/>
        <w:jc w:val="both"/>
      </w:pPr>
      <w:r>
        <w:t>___________________________________________________________________________</w:t>
      </w:r>
    </w:p>
    <w:p w:rsidR="00EF102E" w:rsidRDefault="00EF102E">
      <w:pPr>
        <w:pStyle w:val="ConsPlusNonformat"/>
        <w:jc w:val="both"/>
      </w:pPr>
    </w:p>
    <w:p w:rsidR="00EF102E" w:rsidRDefault="00EF102E">
      <w:pPr>
        <w:pStyle w:val="ConsPlusNonformat"/>
        <w:jc w:val="both"/>
      </w:pPr>
      <w:r>
        <w:t>Приложения: 1. План   объекта  спорта с   обозначением   его    критических</w:t>
      </w:r>
    </w:p>
    <w:p w:rsidR="00EF102E" w:rsidRDefault="00EF102E">
      <w:pPr>
        <w:pStyle w:val="ConsPlusNonformat"/>
        <w:jc w:val="both"/>
      </w:pPr>
      <w:r>
        <w:t xml:space="preserve">               элементов   (схемы   коммуникаций,   планы   и   экспликации</w:t>
      </w:r>
    </w:p>
    <w:p w:rsidR="00EF102E" w:rsidRDefault="00EF102E">
      <w:pPr>
        <w:pStyle w:val="ConsPlusNonformat"/>
        <w:jc w:val="both"/>
      </w:pPr>
      <w:r>
        <w:t xml:space="preserve">               отдельных зданий и сооружений или их частей).</w:t>
      </w:r>
    </w:p>
    <w:p w:rsidR="00EF102E" w:rsidRDefault="00EF102E">
      <w:pPr>
        <w:pStyle w:val="ConsPlusNonformat"/>
        <w:jc w:val="both"/>
      </w:pPr>
      <w:r>
        <w:t xml:space="preserve">            2. Схема   организации   охраны  объекта  спорта  с   указанием</w:t>
      </w:r>
    </w:p>
    <w:p w:rsidR="00EF102E" w:rsidRDefault="00EF102E">
      <w:pPr>
        <w:pStyle w:val="ConsPlusNonformat"/>
        <w:jc w:val="both"/>
      </w:pPr>
      <w:r>
        <w:t xml:space="preserve">               контрольно-пропускных пунктов, постов (пунктов) безопасности</w:t>
      </w:r>
    </w:p>
    <w:p w:rsidR="00EF102E" w:rsidRDefault="00EF102E">
      <w:pPr>
        <w:pStyle w:val="ConsPlusNonformat"/>
        <w:jc w:val="both"/>
      </w:pPr>
      <w:r>
        <w:t xml:space="preserve">               (охраны),   маршрутов   и   режима   патрулирования,    мест</w:t>
      </w:r>
    </w:p>
    <w:p w:rsidR="00EF102E" w:rsidRDefault="00EF102E">
      <w:pPr>
        <w:pStyle w:val="ConsPlusNonformat"/>
        <w:jc w:val="both"/>
      </w:pPr>
      <w:r>
        <w:t xml:space="preserve">               расположения инженерно-технических средств охраны и  средств</w:t>
      </w:r>
    </w:p>
    <w:p w:rsidR="00EF102E" w:rsidRDefault="00EF102E">
      <w:pPr>
        <w:pStyle w:val="ConsPlusNonformat"/>
        <w:jc w:val="both"/>
      </w:pPr>
      <w:r>
        <w:t xml:space="preserve">               пожарной безопасности, зон свободного доступа.</w:t>
      </w:r>
    </w:p>
    <w:p w:rsidR="00EF102E" w:rsidRDefault="00EF102E">
      <w:pPr>
        <w:pStyle w:val="ConsPlusNonformat"/>
        <w:jc w:val="both"/>
      </w:pPr>
      <w:r>
        <w:t xml:space="preserve">            3. График проведения на объекте спорта учений и  тренировок,  в</w:t>
      </w:r>
    </w:p>
    <w:p w:rsidR="00EF102E" w:rsidRDefault="00EF102E">
      <w:pPr>
        <w:pStyle w:val="ConsPlusNonformat"/>
        <w:jc w:val="both"/>
      </w:pPr>
      <w:r>
        <w:t xml:space="preserve">               том числе с привлечением подразделений  органов  федеральной</w:t>
      </w:r>
    </w:p>
    <w:p w:rsidR="00EF102E" w:rsidRDefault="00EF102E">
      <w:pPr>
        <w:pStyle w:val="ConsPlusNonformat"/>
        <w:jc w:val="both"/>
      </w:pPr>
      <w:r>
        <w:t xml:space="preserve">               службы безопасности  и  органов  внутренних  дел  Российской</w:t>
      </w:r>
    </w:p>
    <w:p w:rsidR="00EF102E" w:rsidRDefault="00EF102E">
      <w:pPr>
        <w:pStyle w:val="ConsPlusNonformat"/>
        <w:jc w:val="both"/>
      </w:pPr>
      <w:r>
        <w:t xml:space="preserve">               Федерации (по согласованию), и основания для их проведения.</w:t>
      </w:r>
    </w:p>
    <w:p w:rsidR="00EF102E" w:rsidRDefault="00EF102E">
      <w:pPr>
        <w:pStyle w:val="ConsPlusNonformat"/>
        <w:jc w:val="both"/>
      </w:pPr>
      <w:r>
        <w:t xml:space="preserve">            4. Схема связи на объекте спорта.</w:t>
      </w:r>
    </w:p>
    <w:p w:rsidR="00EF102E" w:rsidRDefault="00EF102E">
      <w:pPr>
        <w:pStyle w:val="ConsPlusNonformat"/>
        <w:jc w:val="both"/>
      </w:pPr>
    </w:p>
    <w:p w:rsidR="00EF102E" w:rsidRDefault="00EF102E">
      <w:pPr>
        <w:pStyle w:val="ConsPlusNonformat"/>
        <w:jc w:val="both"/>
      </w:pPr>
      <w:r>
        <w:t>Члены комиссии:    _______________________    _____________________________</w:t>
      </w:r>
    </w:p>
    <w:p w:rsidR="00EF102E" w:rsidRDefault="00EF102E">
      <w:pPr>
        <w:pStyle w:val="ConsPlusNonformat"/>
        <w:jc w:val="both"/>
      </w:pPr>
      <w:r>
        <w:t xml:space="preserve">                         (подпись)                      (ф.и.о.)</w:t>
      </w:r>
    </w:p>
    <w:p w:rsidR="00EF102E" w:rsidRDefault="00EF102E">
      <w:pPr>
        <w:pStyle w:val="ConsPlusNonformat"/>
        <w:jc w:val="both"/>
      </w:pPr>
      <w:r>
        <w:t xml:space="preserve">                   _______________________    _____________________________</w:t>
      </w:r>
    </w:p>
    <w:p w:rsidR="00EF102E" w:rsidRDefault="00EF102E">
      <w:pPr>
        <w:pStyle w:val="ConsPlusNonformat"/>
        <w:jc w:val="both"/>
      </w:pPr>
      <w:r>
        <w:t xml:space="preserve">                         (подпись)                      (ф.и.о.)</w:t>
      </w:r>
    </w:p>
    <w:p w:rsidR="00EF102E" w:rsidRDefault="00EF102E">
      <w:pPr>
        <w:pStyle w:val="ConsPlusNonformat"/>
        <w:jc w:val="both"/>
      </w:pPr>
      <w:r>
        <w:t xml:space="preserve">                   _______________________    _____________________________</w:t>
      </w:r>
    </w:p>
    <w:p w:rsidR="00EF102E" w:rsidRDefault="00EF102E">
      <w:pPr>
        <w:pStyle w:val="ConsPlusNonformat"/>
        <w:jc w:val="both"/>
      </w:pPr>
      <w:r>
        <w:t xml:space="preserve">                         (подпись)                      (ф.и.о.)</w:t>
      </w:r>
    </w:p>
    <w:p w:rsidR="00EF102E" w:rsidRDefault="00EF102E">
      <w:pPr>
        <w:pStyle w:val="ConsPlusNonformat"/>
        <w:jc w:val="both"/>
      </w:pPr>
    </w:p>
    <w:p w:rsidR="00EF102E" w:rsidRDefault="00EF102E">
      <w:pPr>
        <w:pStyle w:val="ConsPlusNonformat"/>
        <w:jc w:val="both"/>
      </w:pPr>
      <w:r>
        <w:t>Составлен "__" ____________ 20__ г.</w:t>
      </w:r>
    </w:p>
    <w:p w:rsidR="00EF102E" w:rsidRDefault="00EF102E">
      <w:pPr>
        <w:pStyle w:val="ConsPlusNonformat"/>
        <w:jc w:val="both"/>
      </w:pPr>
    </w:p>
    <w:p w:rsidR="00EF102E" w:rsidRDefault="00EF102E">
      <w:pPr>
        <w:pStyle w:val="ConsPlusNonformat"/>
        <w:jc w:val="both"/>
      </w:pPr>
      <w:r>
        <w:t>Актуализирован "__" ____________ 20__ г.</w:t>
      </w:r>
    </w:p>
    <w:p w:rsidR="00EF102E" w:rsidRDefault="00EF102E">
      <w:pPr>
        <w:pStyle w:val="ConsPlusNonformat"/>
        <w:jc w:val="both"/>
      </w:pPr>
    </w:p>
    <w:p w:rsidR="00EF102E" w:rsidRDefault="00EF102E">
      <w:pPr>
        <w:pStyle w:val="ConsPlusNonformat"/>
        <w:jc w:val="both"/>
      </w:pPr>
      <w:r>
        <w:t>Причина актуализации ______________________________________________________</w:t>
      </w:r>
    </w:p>
    <w:p w:rsidR="00EF102E" w:rsidRDefault="00EF102E">
      <w:pPr>
        <w:pStyle w:val="ConsPlusNormal"/>
        <w:jc w:val="both"/>
      </w:pPr>
    </w:p>
    <w:p w:rsidR="00EF102E" w:rsidRDefault="00EF102E">
      <w:pPr>
        <w:pStyle w:val="ConsPlusNormal"/>
        <w:jc w:val="both"/>
      </w:pPr>
    </w:p>
    <w:p w:rsidR="00EF102E" w:rsidRDefault="00EF102E">
      <w:pPr>
        <w:pStyle w:val="ConsPlusNormal"/>
        <w:pBdr>
          <w:top w:val="single" w:sz="6" w:space="0" w:color="auto"/>
        </w:pBdr>
        <w:spacing w:before="100" w:after="100"/>
        <w:jc w:val="both"/>
        <w:rPr>
          <w:sz w:val="2"/>
          <w:szCs w:val="2"/>
        </w:rPr>
      </w:pPr>
    </w:p>
    <w:p w:rsidR="00EA1BEF" w:rsidRDefault="00EA1BEF">
      <w:bookmarkStart w:id="4" w:name="_GoBack"/>
      <w:bookmarkEnd w:id="4"/>
    </w:p>
    <w:sectPr w:rsidR="00EA1BEF" w:rsidSect="004B011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formsDesig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02E"/>
    <w:rsid w:val="00B1232E"/>
    <w:rsid w:val="00EA1BEF"/>
    <w:rsid w:val="00EF1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94BC0-20A5-4DC2-BD37-4A137F6A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10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10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10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F102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D2307F087EAABCAEAA73C23B140C98EF675FED1DC735C94D53C4724CA3A3876BCBEEA10A535D5B2938245165261A6D28A37DBEBBE844562R2cDJ" TargetMode="External"/><Relationship Id="rId18" Type="http://schemas.openxmlformats.org/officeDocument/2006/relationships/hyperlink" Target="consultantplus://offline/ref=CD2307F087EAABCAEAA73C23B140C98EF675FED1DC735C94D53C4724CA3A3876BCBEEA10A535D5B2908245165261A6D28A37DBEBBE844562R2cDJ" TargetMode="External"/><Relationship Id="rId26" Type="http://schemas.openxmlformats.org/officeDocument/2006/relationships/hyperlink" Target="consultantplus://offline/ref=CD2307F087EAABCAEAA73C23B140C98EF675FED1DC735C94D53C4724CA3A3876BCBEEA10A535D5B3958245165261A6D28A37DBEBBE844562R2cDJ" TargetMode="External"/><Relationship Id="rId39" Type="http://schemas.openxmlformats.org/officeDocument/2006/relationships/hyperlink" Target="consultantplus://offline/ref=CD2307F087EAABCAEAA73C23B140C98EF67CFCD0DD725C94D53C4724CA3A3876BCBEEA10A535D5B0938245165261A6D28A37DBEBBE844562R2cDJ" TargetMode="External"/><Relationship Id="rId21" Type="http://schemas.openxmlformats.org/officeDocument/2006/relationships/hyperlink" Target="consultantplus://offline/ref=CD2307F087EAABCAEAA73C23B140C98EF67CFCD0DD725C94D53C4724CA3A3876BCBEEA10A535D5B2928245165261A6D28A37DBEBBE844562R2cDJ" TargetMode="External"/><Relationship Id="rId34" Type="http://schemas.openxmlformats.org/officeDocument/2006/relationships/hyperlink" Target="consultantplus://offline/ref=CD2307F087EAABCAEAA73C23B140C98EF675FED1DC735C94D53C4724CA3A3876BCBEEA10A535D5B1928245165261A6D28A37DBEBBE844562R2cDJ" TargetMode="External"/><Relationship Id="rId42" Type="http://schemas.openxmlformats.org/officeDocument/2006/relationships/hyperlink" Target="consultantplus://offline/ref=CD2307F087EAABCAEAA73C23B140C98EF57FFFD2DF765C94D53C4724CA3A3876BCBEEA10A535D5B2918245165261A6D28A37DBEBBE844562R2cDJ" TargetMode="External"/><Relationship Id="rId47" Type="http://schemas.openxmlformats.org/officeDocument/2006/relationships/hyperlink" Target="consultantplus://offline/ref=CD2307F087EAABCAEAA73C23B140C98EF675FED1DC735C94D53C4724CA3A3876BCBEEA10A535D5B3958245165261A6D28A37DBEBBE844562R2cDJ" TargetMode="External"/><Relationship Id="rId50" Type="http://schemas.openxmlformats.org/officeDocument/2006/relationships/hyperlink" Target="consultantplus://offline/ref=CD2307F087EAABCAEAA73C23B140C98EF675FED1DC735C94D53C4724CA3A3876BCBEEA10A535D5B0968245165261A6D28A37DBEBBE844562R2cDJ" TargetMode="External"/><Relationship Id="rId7" Type="http://schemas.openxmlformats.org/officeDocument/2006/relationships/hyperlink" Target="consultantplus://offline/ref=CD2307F087EAABCAEAA73C23B140C98EF77EFCD7DE745C94D53C4724CA3A3876BCBEEA10A535D5B3968245165261A6D28A37DBEBBE844562R2cDJ" TargetMode="External"/><Relationship Id="rId2" Type="http://schemas.openxmlformats.org/officeDocument/2006/relationships/settings" Target="settings.xml"/><Relationship Id="rId16" Type="http://schemas.openxmlformats.org/officeDocument/2006/relationships/hyperlink" Target="consultantplus://offline/ref=CD2307F087EAABCAEAA73C23B140C98EF675FED1DC735C94D53C4724CA3A3876BCBEEA10A535D5B2928245165261A6D28A37DBEBBE844562R2cDJ" TargetMode="External"/><Relationship Id="rId29" Type="http://schemas.openxmlformats.org/officeDocument/2006/relationships/hyperlink" Target="consultantplus://offline/ref=CD2307F087EAABCAEAA73C23B140C98EF67CFCD0DD725C94D53C4724CA3A3876BCBEEA10A535D5B1968245165261A6D28A37DBEBBE844562R2cDJ" TargetMode="External"/><Relationship Id="rId11" Type="http://schemas.openxmlformats.org/officeDocument/2006/relationships/hyperlink" Target="consultantplus://offline/ref=CD2307F087EAABCAEAA73C23B140C98EF574F8DBD1765C94D53C4724CA3A3876BCBEEA10A535D5B39A8245165261A6D28A37DBEBBE844562R2cDJ" TargetMode="External"/><Relationship Id="rId24" Type="http://schemas.openxmlformats.org/officeDocument/2006/relationships/hyperlink" Target="consultantplus://offline/ref=CD2307F087EAABCAEAA73C23B140C98EF675FED1DC735C94D53C4724CA3A3876BCBEEA10A535D5B2968245165261A6D28A37DBEBBE844562R2cDJ" TargetMode="External"/><Relationship Id="rId32" Type="http://schemas.openxmlformats.org/officeDocument/2006/relationships/hyperlink" Target="consultantplus://offline/ref=CD2307F087EAABCAEAA73C23B140C98EF675FED1DC735C94D53C4724CA3A3876BCBEEA10A535D5B3958245165261A6D28A37DBEBBE844562R2cDJ" TargetMode="External"/><Relationship Id="rId37" Type="http://schemas.openxmlformats.org/officeDocument/2006/relationships/hyperlink" Target="consultantplus://offline/ref=CD2307F087EAABCAEAA73C23B140C98EF77FF9D0D9755C94D53C4724CA3A3876BCBEEA10A535D5B3968245165261A6D28A37DBEBBE844562R2cDJ" TargetMode="External"/><Relationship Id="rId40" Type="http://schemas.openxmlformats.org/officeDocument/2006/relationships/hyperlink" Target="consultantplus://offline/ref=CD2307F087EAABCAEAA73C23B140C98EF778FAD5DE775C94D53C4724CA3A3876BCBEEA10A535D5B3968245165261A6D28A37DBEBBE844562R2cDJ" TargetMode="External"/><Relationship Id="rId45" Type="http://schemas.openxmlformats.org/officeDocument/2006/relationships/hyperlink" Target="consultantplus://offline/ref=CD2307F087EAABCAEAA73C23B140C98EF57FFFD2DF765C94D53C4724CA3A3876AEBEB21CA435CBB39197134714R3c5J" TargetMode="External"/><Relationship Id="rId5" Type="http://schemas.openxmlformats.org/officeDocument/2006/relationships/hyperlink" Target="consultantplus://offline/ref=CD2307F087EAABCAEAA73C23B140C98EF67CFCD0DD725C94D53C4724CA3A3876BCBEEA10A535D5B3968245165261A6D28A37DBEBBE844562R2cDJ" TargetMode="External"/><Relationship Id="rId15" Type="http://schemas.openxmlformats.org/officeDocument/2006/relationships/hyperlink" Target="consultantplus://offline/ref=CD2307F087EAABCAEAA73C23B140C98EF77FF9D0D9755C94D53C4724CA3A3876BCBEEA10A535D5B3968245165261A6D28A37DBEBBE844562R2cDJ" TargetMode="External"/><Relationship Id="rId23" Type="http://schemas.openxmlformats.org/officeDocument/2006/relationships/hyperlink" Target="consultantplus://offline/ref=CD2307F087EAABCAEAA73C23B140C98EF67CFCD0DD725C94D53C4724CA3A3876BCBEEA10A535D5B2978245165261A6D28A37DBEBBE844562R2cDJ" TargetMode="External"/><Relationship Id="rId28" Type="http://schemas.openxmlformats.org/officeDocument/2006/relationships/hyperlink" Target="consultantplus://offline/ref=CD2307F087EAABCAEAA73C23B140C98EF67CFCD0DD725C94D53C4724CA3A3876BCBEEA10A535D5B1978245165261A6D28A37DBEBBE844562R2cDJ" TargetMode="External"/><Relationship Id="rId36" Type="http://schemas.openxmlformats.org/officeDocument/2006/relationships/hyperlink" Target="consultantplus://offline/ref=CD2307F087EAABCAEAA73C23B140C98EF675FED1DC735C94D53C4724CA3A3876BCBEEA10A535D5B1908245165261A6D28A37DBEBBE844562R2cDJ" TargetMode="External"/><Relationship Id="rId49" Type="http://schemas.openxmlformats.org/officeDocument/2006/relationships/hyperlink" Target="consultantplus://offline/ref=CD2307F087EAABCAEAA73C23B140C98EF77EFCD7DE745C94D53C4724CA3A3876BCBEEA10A535D5B3948245165261A6D28A37DBEBBE844562R2cDJ" TargetMode="External"/><Relationship Id="rId10" Type="http://schemas.openxmlformats.org/officeDocument/2006/relationships/hyperlink" Target="consultantplus://offline/ref=CD2307F087EAABCAEAA73C23B140C98EF77FFDD6D9715C94D53C4724CA3A3876BCBEEA10A535D5B39A8245165261A6D28A37DBEBBE844562R2cDJ" TargetMode="External"/><Relationship Id="rId19" Type="http://schemas.openxmlformats.org/officeDocument/2006/relationships/hyperlink" Target="consultantplus://offline/ref=CD2307F087EAABCAEAA73C23B140C98EF675FED1DC735C94D53C4724CA3A3876BCBEEA10A535D5B2978245165261A6D28A37DBEBBE844562R2cDJ" TargetMode="External"/><Relationship Id="rId31" Type="http://schemas.openxmlformats.org/officeDocument/2006/relationships/hyperlink" Target="consultantplus://offline/ref=CD2307F087EAABCAEAA73C23B140C98EF67CFCD0DD725C94D53C4724CA3A3876BCBEEA10A535D5B19B8245165261A6D28A37DBEBBE844562R2cDJ" TargetMode="External"/><Relationship Id="rId44" Type="http://schemas.openxmlformats.org/officeDocument/2006/relationships/hyperlink" Target="consultantplus://offline/ref=CD2307F087EAABCAEAA73C23B140C98EF675FED1DC735C94D53C4724CA3A3876BCBEEA10A535D5B0928245165261A6D28A37DBEBBE844562R2cDJ" TargetMode="External"/><Relationship Id="rId52"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CD2307F087EAABCAEAA73C23B140C98EF77BFED0DC765C94D53C4724CA3A3876BCBEEA13A53E81E2D7DC1C46162AABD1942BDBEBRAc1J" TargetMode="External"/><Relationship Id="rId14" Type="http://schemas.openxmlformats.org/officeDocument/2006/relationships/hyperlink" Target="consultantplus://offline/ref=CD2307F087EAABCAEAA73C23B140C98EF77EFCD7DE745C94D53C4724CA3A3876BCBEEA10A535D5B3968245165261A6D28A37DBEBBE844562R2cDJ" TargetMode="External"/><Relationship Id="rId22" Type="http://schemas.openxmlformats.org/officeDocument/2006/relationships/hyperlink" Target="consultantplus://offline/ref=CD2307F087EAABCAEAA73C23B140C98EF67CFCD0DD725C94D53C4724CA3A3876BCBEEA10A535D5B2908245165261A6D28A37DBEBBE844562R2cDJ" TargetMode="External"/><Relationship Id="rId27" Type="http://schemas.openxmlformats.org/officeDocument/2006/relationships/hyperlink" Target="consultantplus://offline/ref=CD2307F087EAABCAEAA73C23B140C98EF67CFCD0DD725C94D53C4724CA3A3876BCBEEA10A535D5B1938245165261A6D28A37DBEBBE844562R2cDJ" TargetMode="External"/><Relationship Id="rId30" Type="http://schemas.openxmlformats.org/officeDocument/2006/relationships/hyperlink" Target="consultantplus://offline/ref=CD2307F087EAABCAEAA73C23B140C98EF67CFCD0DD725C94D53C4724CA3A3876BCBEEA10A535D5B1958245165261A6D28A37DBEBBE844562R2cDJ" TargetMode="External"/><Relationship Id="rId35" Type="http://schemas.openxmlformats.org/officeDocument/2006/relationships/hyperlink" Target="consultantplus://offline/ref=CD2307F087EAABCAEAA73C23B140C98EF675FED1DC735C94D53C4724CA3A3876BCBEEA10A535D5B1918245165261A6D28A37DBEBBE844562R2cDJ" TargetMode="External"/><Relationship Id="rId43" Type="http://schemas.openxmlformats.org/officeDocument/2006/relationships/hyperlink" Target="consultantplus://offline/ref=CD2307F087EAABCAEAA73C23B140C98EF675FED1DC735C94D53C4724CA3A3876BCBEEA10A535D5B0938245165261A6D28A37DBEBBE844562R2cDJ" TargetMode="External"/><Relationship Id="rId48" Type="http://schemas.openxmlformats.org/officeDocument/2006/relationships/hyperlink" Target="consultantplus://offline/ref=CD2307F087EAABCAEAA73C23B140C98EF675FED1DC735C94D53C4724CA3A3876BCBEEA10A535D5B0918245165261A6D28A37DBEBBE844562R2cDJ" TargetMode="External"/><Relationship Id="rId8" Type="http://schemas.openxmlformats.org/officeDocument/2006/relationships/hyperlink" Target="consultantplus://offline/ref=CD2307F087EAABCAEAA73C23B140C98EF77FF9D0D9755C94D53C4724CA3A3876BCBEEA10A535D5B3968245165261A6D28A37DBEBBE844562R2cDJ"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CD2307F087EAABCAEAA73C23B140C98EF67CFCD0DD725C94D53C4724CA3A3876BCBEEA10A535D5B3968245165261A6D28A37DBEBBE844562R2cDJ" TargetMode="External"/><Relationship Id="rId17" Type="http://schemas.openxmlformats.org/officeDocument/2006/relationships/hyperlink" Target="consultantplus://offline/ref=CD2307F087EAABCAEAA73C23B140C98EF77BFFD1DE7B5C94D53C4724CA3A3876BCBEEA10A535D5B3958245165261A6D28A37DBEBBE844562R2cDJ" TargetMode="External"/><Relationship Id="rId25" Type="http://schemas.openxmlformats.org/officeDocument/2006/relationships/hyperlink" Target="consultantplus://offline/ref=CD2307F087EAABCAEAA73C23B140C98EF67CFCD0DD725C94D53C4724CA3A3876BCBEEA10A535D5B2968245165261A6D28A37DBEBBE844562R2cDJ" TargetMode="External"/><Relationship Id="rId33" Type="http://schemas.openxmlformats.org/officeDocument/2006/relationships/hyperlink" Target="consultantplus://offline/ref=CD2307F087EAABCAEAA73C23B140C98EF579F6D7DC775C94D53C4724CA3A3876BCBEEA10A535D5B5928245165261A6D28A37DBEBBE844562R2cDJ" TargetMode="External"/><Relationship Id="rId38" Type="http://schemas.openxmlformats.org/officeDocument/2006/relationships/hyperlink" Target="consultantplus://offline/ref=CD2307F087EAABCAEAA73C23B140C98EF578F6D4D97B5C94D53C4724CA3A3876AEBEB21CA435CBB39197134714R3c5J" TargetMode="External"/><Relationship Id="rId46" Type="http://schemas.openxmlformats.org/officeDocument/2006/relationships/hyperlink" Target="consultantplus://offline/ref=CD2307F087EAABCAEAA73C23B140C98EF77EFCD7DE745C94D53C4724CA3A3876BCBEEA10A535D5B3958245165261A6D28A37DBEBBE844562R2cDJ" TargetMode="External"/><Relationship Id="rId20" Type="http://schemas.openxmlformats.org/officeDocument/2006/relationships/hyperlink" Target="consultantplus://offline/ref=CD2307F087EAABCAEAA73C23B140C98EF67CFCD0DD725C94D53C4724CA3A3876BCBEEA10A535D5B39A8245165261A6D28A37DBEBBE844562R2cDJ" TargetMode="External"/><Relationship Id="rId41" Type="http://schemas.openxmlformats.org/officeDocument/2006/relationships/hyperlink" Target="consultantplus://offline/ref=CD2307F087EAABCAEAA73C23B140C98EF67CFCD0DD725C94D53C4724CA3A3876BCBEEA10A535D5B0948245165261A6D28A37DBEBBE844562R2cDJ" TargetMode="External"/><Relationship Id="rId1" Type="http://schemas.openxmlformats.org/officeDocument/2006/relationships/styles" Target="styles.xml"/><Relationship Id="rId6" Type="http://schemas.openxmlformats.org/officeDocument/2006/relationships/hyperlink" Target="consultantplus://offline/ref=CD2307F087EAABCAEAA73C23B140C98EF675FED1DC735C94D53C4724CA3A3876BCBEEA10A535D5B3968245165261A6D28A37DBEBBE844562R2c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7184</Words>
  <Characters>40953</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А. Сакулин</dc:creator>
  <cp:keywords/>
  <dc:description/>
  <cp:lastModifiedBy>Николай А. Сакулин</cp:lastModifiedBy>
  <cp:revision>1</cp:revision>
  <dcterms:created xsi:type="dcterms:W3CDTF">2021-02-10T09:28:00Z</dcterms:created>
  <dcterms:modified xsi:type="dcterms:W3CDTF">2021-02-10T09:28:00Z</dcterms:modified>
</cp:coreProperties>
</file>