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240"/>
        <w:ind w:hanging="0" w:left="0" w:right="0"/>
        <w:jc w:val="right"/>
        <w:rPr/>
      </w:pPr>
      <w:r>
        <w:rPr/>
        <w:t>Приложение № 2</w:t>
      </w:r>
    </w:p>
    <w:p>
      <w:pPr>
        <w:pStyle w:val="Normal"/>
        <w:shd w:fill="FFFFFF"/>
        <w:bidi w:val="0"/>
        <w:spacing w:before="0" w:after="240"/>
        <w:ind w:hanging="0" w:left="5954" w:right="0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  <w:br/>
        <w:t>Приказом Министерства образования</w:t>
        <w:br/>
        <w:t>и науки Российской Федерации</w:t>
        <w:br/>
        <w:t>от 18.06.2009 № 212</w:t>
      </w:r>
    </w:p>
    <w:p>
      <w:pPr>
        <w:pStyle w:val="Normal"/>
        <w:shd w:fill="FFFFFF"/>
        <w:bidi w:val="0"/>
        <w:spacing w:before="0" w:after="240"/>
        <w:ind w:hanging="0" w:left="0" w:right="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>
      <w:pPr>
        <w:pStyle w:val="Normal"/>
        <w:shd w:fill="FFFFFF"/>
        <w:bidi w:val="0"/>
        <w:ind w:hanging="0" w:left="0" w:right="7795"/>
        <w:jc w:val="center"/>
        <w:rPr>
          <w:sz w:val="24"/>
          <w:szCs w:val="24"/>
        </w:rPr>
      </w:pPr>
      <w:r>
        <w:rPr/>
        <w:t>Бланк органа опеки и</w:t>
        <w:br/>
        <w:t>попечительства</w:t>
      </w:r>
    </w:p>
    <w:p>
      <w:pPr>
        <w:pStyle w:val="Normal"/>
        <w:bidi w:val="0"/>
        <w:ind w:hanging="0" w:left="0" w:right="7795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shd w:fill="FFFFFF"/>
        <w:bidi w:val="0"/>
        <w:ind w:hanging="0" w:left="0" w:right="7795"/>
        <w:jc w:val="center"/>
        <w:rPr/>
      </w:pPr>
      <w:r>
        <w:rPr/>
        <w:t>(дата составления акта)</w:t>
      </w:r>
    </w:p>
    <w:p>
      <w:pPr>
        <w:pStyle w:val="Normal"/>
        <w:shd w:fill="FFFFFF"/>
        <w:bidi w:val="0"/>
        <w:spacing w:before="600" w:after="360"/>
        <w:ind w:hanging="0" w:left="0" w:right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 обследования условий жизни гражданина,</w:t>
        <w:br/>
        <w:t>постоянно проживающего на территории Российской Федерации</w:t>
      </w:r>
    </w:p>
    <w:tbl>
      <w:tblPr>
        <w:tblW w:w="5657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69"/>
        <w:gridCol w:w="141"/>
        <w:gridCol w:w="397"/>
        <w:gridCol w:w="272"/>
        <w:gridCol w:w="1827"/>
        <w:gridCol w:w="380"/>
        <w:gridCol w:w="298"/>
        <w:gridCol w:w="272"/>
      </w:tblGrid>
      <w:tr>
        <w:trPr/>
        <w:tc>
          <w:tcPr>
            <w:tcW w:w="206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>
                <w:sz w:val="24"/>
                <w:szCs w:val="24"/>
              </w:rPr>
              <w:t>Дата обследования</w:t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right"/>
              <w:rPr/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right"/>
              <w:rPr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0"/>
              <w:rPr/>
            </w:pPr>
            <w:r>
              <w:rPr>
                <w:sz w:val="24"/>
                <w:szCs w:val="24"/>
              </w:rPr>
              <w:t>г.</w:t>
            </w:r>
          </w:p>
        </w:tc>
      </w:tr>
    </w:tbl>
    <w:p>
      <w:pPr>
        <w:pStyle w:val="Normal"/>
        <w:shd w:fill="FFFFFF"/>
        <w:tabs>
          <w:tab w:val="clear" w:pos="720"/>
          <w:tab w:val="left" w:pos="9038" w:leader="underscore"/>
        </w:tabs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отчество, должность лица, проводившего обследование    </w:t>
      </w:r>
    </w:p>
    <w:p>
      <w:pPr>
        <w:pStyle w:val="Normal"/>
        <w:pBdr>
          <w:top w:val="single" w:sz="4" w:space="1" w:color="000000"/>
        </w:pBdr>
        <w:bidi w:val="0"/>
        <w:ind w:hanging="0" w:left="7428" w:right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hanging="0" w:left="0" w:right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hd w:fill="FFFFFF"/>
        <w:tabs>
          <w:tab w:val="clear" w:pos="720"/>
          <w:tab w:val="left" w:pos="9096" w:leader="underscore"/>
        </w:tabs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  <w:t xml:space="preserve">Проводилось обследование условий жизни    </w:t>
      </w:r>
    </w:p>
    <w:p>
      <w:pPr>
        <w:pStyle w:val="Normal"/>
        <w:pBdr>
          <w:top w:val="single" w:sz="4" w:space="1" w:color="000000"/>
        </w:pBdr>
        <w:shd w:fill="FFFFFF"/>
        <w:bidi w:val="0"/>
        <w:ind w:hanging="0" w:left="4564" w:right="0"/>
        <w:jc w:val="center"/>
        <w:rPr/>
      </w:pPr>
      <w:r>
        <w:rPr/>
        <w:t>(фамилия, имя, отчество, дата рождения)</w:t>
      </w:r>
    </w:p>
    <w:p>
      <w:pPr>
        <w:pStyle w:val="Normal"/>
        <w:tabs>
          <w:tab w:val="clear" w:pos="720"/>
          <w:tab w:val="left" w:pos="9854" w:leader="none"/>
        </w:tabs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>
      <w:pPr>
        <w:pStyle w:val="Normal"/>
        <w:pBdr>
          <w:top w:val="single" w:sz="4" w:space="1" w:color="000000"/>
        </w:pBdr>
        <w:bidi w:val="0"/>
        <w:ind w:hanging="0" w:left="0" w:right="113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hd w:fill="FFFFFF"/>
        <w:tabs>
          <w:tab w:val="clear" w:pos="720"/>
          <w:tab w:val="left" w:pos="9096" w:leader="underscore"/>
        </w:tabs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  <w:t xml:space="preserve">документ, удостоверяющий личность:    </w:t>
      </w:r>
    </w:p>
    <w:p>
      <w:pPr>
        <w:pStyle w:val="Normal"/>
        <w:pBdr>
          <w:top w:val="single" w:sz="4" w:space="1" w:color="000000"/>
        </w:pBdr>
        <w:bidi w:val="0"/>
        <w:ind w:hanging="0" w:left="4025" w:right="0"/>
        <w:rPr>
          <w:sz w:val="2"/>
          <w:szCs w:val="2"/>
        </w:rPr>
      </w:pPr>
      <w:r>
        <w:rPr>
          <w:sz w:val="2"/>
          <w:szCs w:val="2"/>
        </w:rPr>
        <w:t>,</w:t>
      </w:r>
    </w:p>
    <w:p>
      <w:pPr>
        <w:pStyle w:val="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shd w:fill="FFFFFF"/>
        <w:bidi w:val="0"/>
        <w:ind w:hanging="0" w:left="0" w:right="0"/>
        <w:jc w:val="center"/>
        <w:rPr/>
      </w:pPr>
      <w:r>
        <w:rPr/>
        <w:t>(когда и кем выдан)</w:t>
      </w:r>
    </w:p>
    <w:p>
      <w:pPr>
        <w:pStyle w:val="Normal"/>
        <w:shd w:fill="FFFFFF"/>
        <w:tabs>
          <w:tab w:val="clear" w:pos="720"/>
          <w:tab w:val="left" w:pos="9014" w:leader="underscore"/>
        </w:tabs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  <w:t xml:space="preserve">работающего в    </w:t>
      </w:r>
    </w:p>
    <w:p>
      <w:pPr>
        <w:pStyle w:val="Normal"/>
        <w:pBdr>
          <w:top w:val="single" w:sz="4" w:space="1" w:color="000000"/>
        </w:pBdr>
        <w:shd w:fill="FFFFFF"/>
        <w:bidi w:val="0"/>
        <w:ind w:hanging="0" w:left="1650" w:right="0"/>
        <w:jc w:val="center"/>
        <w:rPr/>
      </w:pPr>
      <w:r>
        <w:rPr/>
        <w:t>(место работы с указанием адреса и рабочего телефона)</w:t>
      </w:r>
    </w:p>
    <w:p>
      <w:pPr>
        <w:pStyle w:val="Normal"/>
        <w:tabs>
          <w:tab w:val="clear" w:pos="720"/>
          <w:tab w:val="left" w:pos="9854" w:leader="none"/>
        </w:tabs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  <w:t xml:space="preserve">в должности    </w:t>
        <w:tab/>
        <w:t>,</w:t>
      </w:r>
    </w:p>
    <w:p>
      <w:pPr>
        <w:pStyle w:val="Normal"/>
        <w:pBdr>
          <w:top w:val="single" w:sz="4" w:space="1" w:color="000000"/>
        </w:pBdr>
        <w:shd w:fill="FFFFFF"/>
        <w:bidi w:val="0"/>
        <w:ind w:hanging="0" w:left="1440" w:right="113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hd w:fill="FFFFFF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  <w:t>проживающего:</w:t>
      </w:r>
    </w:p>
    <w:p>
      <w:pPr>
        <w:pStyle w:val="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  <w:t xml:space="preserve">адрес (по месту регистрации)    </w:t>
      </w:r>
    </w:p>
    <w:p>
      <w:pPr>
        <w:pStyle w:val="Normal"/>
        <w:pBdr>
          <w:top w:val="single" w:sz="4" w:space="1" w:color="000000"/>
        </w:pBdr>
        <w:bidi w:val="0"/>
        <w:ind w:hanging="0" w:left="3119" w:right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left" w:pos="9854" w:leader="none"/>
        </w:tabs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>
      <w:pPr>
        <w:pStyle w:val="Normal"/>
        <w:pBdr>
          <w:top w:val="single" w:sz="4" w:space="1" w:color="000000"/>
        </w:pBdr>
        <w:bidi w:val="0"/>
        <w:ind w:hanging="0" w:left="0" w:right="113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  <w:t xml:space="preserve">адрес (по месту пребывания)    </w:t>
      </w:r>
    </w:p>
    <w:p>
      <w:pPr>
        <w:pStyle w:val="Normal"/>
        <w:pBdr>
          <w:top w:val="single" w:sz="4" w:space="1" w:color="000000"/>
        </w:pBdr>
        <w:bidi w:val="0"/>
        <w:ind w:hanging="0" w:left="3089" w:right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left" w:pos="9854" w:leader="none"/>
        </w:tabs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>
      <w:pPr>
        <w:pStyle w:val="Normal"/>
        <w:pBdr>
          <w:top w:val="single" w:sz="4" w:space="1" w:color="000000"/>
        </w:pBdr>
        <w:bidi w:val="0"/>
        <w:ind w:hanging="0" w:left="0" w:right="113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spacing w:before="360" w:after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  <w:t>Обследованием установлено:</w:t>
      </w:r>
    </w:p>
    <w:p>
      <w:pPr>
        <w:pStyle w:val="Normal"/>
        <w:tabs>
          <w:tab w:val="clear" w:pos="720"/>
          <w:tab w:val="left" w:pos="9854" w:leader="none"/>
        </w:tabs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  <w:t xml:space="preserve">Жилая площадь, на которой проживает    </w:t>
        <w:tab/>
        <w:t>,</w:t>
      </w:r>
    </w:p>
    <w:p>
      <w:pPr>
        <w:pStyle w:val="Normal"/>
        <w:pBdr>
          <w:top w:val="single" w:sz="4" w:space="1" w:color="000000"/>
        </w:pBdr>
        <w:shd w:fill="FFFFFF"/>
        <w:bidi w:val="0"/>
        <w:ind w:hanging="0" w:left="4139" w:right="113"/>
        <w:jc w:val="center"/>
        <w:rPr/>
      </w:pPr>
      <w:r>
        <w:rPr/>
        <w:t>(фамилия, имя, отчество)</w:t>
      </w:r>
    </w:p>
    <w:tbl>
      <w:tblPr>
        <w:tblW w:w="1014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58"/>
        <w:gridCol w:w="641"/>
        <w:gridCol w:w="708"/>
        <w:gridCol w:w="765"/>
        <w:gridCol w:w="682"/>
        <w:gridCol w:w="27"/>
        <w:gridCol w:w="765"/>
        <w:gridCol w:w="709"/>
        <w:gridCol w:w="427"/>
        <w:gridCol w:w="566"/>
        <w:gridCol w:w="709"/>
        <w:gridCol w:w="991"/>
        <w:gridCol w:w="26"/>
        <w:gridCol w:w="683"/>
        <w:gridCol w:w="994"/>
        <w:gridCol w:w="193"/>
      </w:tblGrid>
      <w:tr>
        <w:trPr/>
        <w:tc>
          <w:tcPr>
            <w:tcW w:w="125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>
                <w:sz w:val="24"/>
                <w:szCs w:val="24"/>
              </w:rPr>
              <w:t>составляет</w:t>
            </w:r>
          </w:p>
        </w:tc>
        <w:tc>
          <w:tcPr>
            <w:tcW w:w="2796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8" w:type="dxa"/>
            <w:gridSpan w:val="4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кв. м, состоит из</w:t>
            </w:r>
          </w:p>
        </w:tc>
        <w:tc>
          <w:tcPr>
            <w:tcW w:w="2292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77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right"/>
              <w:rPr/>
            </w:pPr>
            <w:r>
              <w:rPr>
                <w:sz w:val="24"/>
                <w:szCs w:val="24"/>
              </w:rPr>
              <w:t>комнат, размер</w:t>
            </w:r>
          </w:p>
        </w:tc>
        <w:tc>
          <w:tcPr>
            <w:tcW w:w="19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6" w:before="0" w:after="160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899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>
                <w:sz w:val="24"/>
                <w:szCs w:val="24"/>
              </w:rPr>
              <w:t>каждой комнаты: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6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кв. м,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6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кв. м,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кв. м на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этаже в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7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57" w:right="0"/>
              <w:rPr/>
            </w:pPr>
            <w:r>
              <w:rPr>
                <w:sz w:val="24"/>
                <w:szCs w:val="24"/>
              </w:rPr>
              <w:t>этажном</w:t>
            </w:r>
          </w:p>
        </w:tc>
      </w:tr>
    </w:tbl>
    <w:p>
      <w:pPr>
        <w:pStyle w:val="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  <w:t>доме.</w:t>
      </w:r>
    </w:p>
    <w:p>
      <w:pPr>
        <w:pStyle w:val="Normal"/>
        <w:bidi w:val="0"/>
        <w:spacing w:before="240" w:after="0"/>
        <w:ind w:hanging="0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Качество дома (кирпичный, панельный, деревянный и т.п.; в нормальном состоянии, ветхий, аварийный; комнаты сухие, светлые, проходные, количество окон и прочее)    </w:t>
      </w:r>
    </w:p>
    <w:p>
      <w:pPr>
        <w:pStyle w:val="Normal"/>
        <w:pBdr>
          <w:top w:val="single" w:sz="4" w:space="1" w:color="000000"/>
        </w:pBdr>
        <w:bidi w:val="0"/>
        <w:ind w:hanging="0" w:left="7938" w:right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hanging="0" w:left="0" w:right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spacing w:before="240" w:after="0"/>
        <w:ind w:hanging="0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Благоустройство дома и жилой площади (водопровод, канализация, какое отопление, газ, ванна, лифт, телефон и т.д.):    </w:t>
      </w:r>
    </w:p>
    <w:p>
      <w:pPr>
        <w:pStyle w:val="Normal"/>
        <w:pBdr>
          <w:top w:val="single" w:sz="4" w:space="1" w:color="000000"/>
        </w:pBdr>
        <w:bidi w:val="0"/>
        <w:ind w:hanging="0" w:left="2334" w:right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left" w:pos="9854" w:leader="none"/>
        </w:tabs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>
      <w:pPr>
        <w:pStyle w:val="Normal"/>
        <w:pBdr>
          <w:top w:val="single" w:sz="4" w:space="1" w:color="000000"/>
        </w:pBdr>
        <w:bidi w:val="0"/>
        <w:ind w:hanging="0" w:left="0" w:right="113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spacing w:before="240" w:after="0"/>
        <w:ind w:hanging="0" w:left="0" w:right="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Санитарно-гигиеническое состояние жилой площади (хорошее, удовлетворительное, неудовлетворительное)</w:t>
      </w:r>
      <w:r>
        <w:rPr>
          <w:sz w:val="24"/>
          <w:szCs w:val="24"/>
          <w:lang w:val="en-US"/>
        </w:rPr>
        <w:t xml:space="preserve">    </w:t>
      </w:r>
    </w:p>
    <w:p>
      <w:pPr>
        <w:pStyle w:val="Normal"/>
        <w:pBdr>
          <w:top w:val="single" w:sz="4" w:space="1" w:color="000000"/>
        </w:pBdr>
        <w:bidi w:val="0"/>
        <w:ind w:hanging="0" w:left="2544" w:right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hd w:fill="FFFFFF"/>
        <w:bidi w:val="0"/>
        <w:ind w:hanging="0" w:left="0" w:right="0"/>
        <w:jc w:val="both"/>
        <w:rPr>
          <w:sz w:val="2"/>
          <w:szCs w:val="2"/>
          <w:lang w:val="en-US"/>
        </w:rPr>
      </w:pPr>
      <w:r>
        <w:rPr>
          <w:sz w:val="24"/>
          <w:szCs w:val="24"/>
        </w:rPr>
        <w:t>Наличие для ребенка отдельной комнаты, мебели, места для игр, занятий</w:t>
      </w:r>
      <w:r>
        <w:rPr>
          <w:sz w:val="24"/>
          <w:szCs w:val="24"/>
          <w:lang w:val="en-US"/>
        </w:rPr>
        <w:br/>
      </w:r>
    </w:p>
    <w:p>
      <w:pPr>
        <w:pStyle w:val="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hanging="0" w:left="0" w:right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hanging="0" w:left="0" w:right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spacing w:before="240" w:after="240"/>
        <w:ind w:hanging="0" w:left="0" w:right="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На жилой площади проживают (зарегистрированы в установленном порядке и проживающие фактически):</w:t>
      </w:r>
    </w:p>
    <w:tbl>
      <w:tblPr>
        <w:tblW w:w="9951" w:type="dxa"/>
        <w:jc w:val="left"/>
        <w:tblInd w:w="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37"/>
        <w:gridCol w:w="1276"/>
        <w:gridCol w:w="2257"/>
        <w:gridCol w:w="1990"/>
        <w:gridCol w:w="1991"/>
      </w:tblGrid>
      <w:tr>
        <w:trPr/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Фамилия,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имя,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рождения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Место работы,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должность или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место учебы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Родственное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отношение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С какого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времени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проживает на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данной жилой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площади</w:t>
            </w:r>
          </w:p>
        </w:tc>
      </w:tr>
      <w:tr>
        <w:trPr/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shd w:fill="FFFFFF"/>
        <w:tabs>
          <w:tab w:val="clear" w:pos="720"/>
          <w:tab w:val="left" w:pos="8693" w:leader="underscore"/>
        </w:tabs>
        <w:bidi w:val="0"/>
        <w:spacing w:before="240" w:after="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</w:rPr>
        <w:t>Отношения, сложившиеся между членами семьи гражданина</w:t>
      </w:r>
      <w:r>
        <w:rPr>
          <w:sz w:val="24"/>
          <w:szCs w:val="24"/>
          <w:lang w:val="en-US"/>
        </w:rPr>
        <w:t xml:space="preserve">    </w:t>
      </w:r>
    </w:p>
    <w:p>
      <w:pPr>
        <w:pStyle w:val="Normal"/>
        <w:pBdr>
          <w:top w:val="single" w:sz="4" w:space="1" w:color="000000"/>
        </w:pBdr>
        <w:shd w:fill="FFFFFF"/>
        <w:bidi w:val="0"/>
        <w:ind w:hanging="0" w:left="6407" w:right="0"/>
        <w:jc w:val="center"/>
        <w:rPr/>
      </w:pPr>
      <w:r>
        <w:rPr/>
        <w:t>(характер взаимоотношений</w:t>
      </w:r>
    </w:p>
    <w:p>
      <w:pPr>
        <w:pStyle w:val="Normal"/>
        <w:bidi w:val="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pBdr>
          <w:top w:val="single" w:sz="4" w:space="1" w:color="000000"/>
        </w:pBdr>
        <w:bidi w:val="0"/>
        <w:ind w:hanging="0" w:left="0" w:right="0"/>
        <w:jc w:val="center"/>
        <w:rPr>
          <w:sz w:val="24"/>
          <w:szCs w:val="24"/>
          <w:lang w:val="en-US"/>
        </w:rPr>
      </w:pPr>
      <w:r>
        <w:rPr/>
        <w:t>между членами семьи, особенности общения с детьми, детей между собой,</w:t>
      </w:r>
    </w:p>
    <w:p>
      <w:pPr>
        <w:pStyle w:val="Normal"/>
        <w:bidi w:val="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pBdr>
          <w:top w:val="single" w:sz="4" w:space="1" w:color="000000"/>
        </w:pBdr>
        <w:bidi w:val="0"/>
        <w:ind w:hanging="0" w:left="0" w:right="0"/>
        <w:jc w:val="center"/>
        <w:rPr>
          <w:sz w:val="24"/>
          <w:szCs w:val="24"/>
          <w:lang w:val="en-US"/>
        </w:rPr>
      </w:pPr>
      <w:r>
        <w:rPr/>
        <w:t>отношение родственников к временной передаче ребенка (детей) в семью и т.д.)</w:t>
      </w:r>
    </w:p>
    <w:p>
      <w:pPr>
        <w:pStyle w:val="Normal"/>
        <w:shd w:fill="FFFFFF"/>
        <w:tabs>
          <w:tab w:val="clear" w:pos="720"/>
          <w:tab w:val="left" w:pos="8693" w:leader="underscore"/>
        </w:tabs>
        <w:bidi w:val="0"/>
        <w:spacing w:before="240" w:after="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</w:rPr>
        <w:t>Дополнительные данные обследования</w:t>
      </w:r>
      <w:r>
        <w:rPr>
          <w:sz w:val="24"/>
          <w:szCs w:val="24"/>
          <w:lang w:val="en-US"/>
        </w:rPr>
        <w:t xml:space="preserve">    </w:t>
      </w:r>
    </w:p>
    <w:p>
      <w:pPr>
        <w:pStyle w:val="Normal"/>
        <w:pBdr>
          <w:top w:val="single" w:sz="4" w:space="1" w:color="000000"/>
        </w:pBdr>
        <w:bidi w:val="0"/>
        <w:ind w:hanging="0" w:left="4167" w:right="0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</w:r>
    </w:p>
    <w:p>
      <w:pPr>
        <w:pStyle w:val="Normal"/>
        <w:bidi w:val="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pBdr>
          <w:top w:val="single" w:sz="4" w:space="1" w:color="000000"/>
        </w:pBdr>
        <w:bidi w:val="0"/>
        <w:ind w:hanging="0" w:left="0" w:right="0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</w:r>
    </w:p>
    <w:p>
      <w:pPr>
        <w:pStyle w:val="Normal"/>
        <w:shd w:fill="FFFFFF"/>
        <w:tabs>
          <w:tab w:val="clear" w:pos="720"/>
          <w:tab w:val="left" w:pos="9029" w:leader="underscore"/>
        </w:tabs>
        <w:bidi w:val="0"/>
        <w:spacing w:before="240" w:after="0"/>
        <w:ind w:hanging="0" w:left="0" w:right="0"/>
        <w:jc w:val="both"/>
        <w:rPr>
          <w:sz w:val="2"/>
          <w:szCs w:val="2"/>
          <w:lang w:val="en-US"/>
        </w:rPr>
      </w:pPr>
      <w:r>
        <w:rPr>
          <w:sz w:val="24"/>
          <w:szCs w:val="24"/>
        </w:rPr>
        <w:t>Условия жизни гражданина, постоянно проживающего на территории Российской Федерации</w:t>
      </w:r>
      <w:r>
        <w:rPr>
          <w:sz w:val="24"/>
          <w:szCs w:val="24"/>
          <w:lang w:val="en-US"/>
        </w:rPr>
        <w:br/>
      </w:r>
    </w:p>
    <w:p>
      <w:pPr>
        <w:pStyle w:val="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shd w:fill="FFFFFF"/>
        <w:bidi w:val="0"/>
        <w:ind w:hanging="0" w:left="0" w:right="0"/>
        <w:jc w:val="center"/>
        <w:rPr/>
      </w:pPr>
      <w:r>
        <w:rPr/>
        <w:t>(удовлетворительные/неудовлетворительные с указанием конкретных обстоятельств)</w:t>
      </w:r>
    </w:p>
    <w:p>
      <w:pPr>
        <w:pStyle w:val="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hanging="0" w:left="0" w:right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hd w:fill="FFFFFF"/>
        <w:tabs>
          <w:tab w:val="clear" w:pos="720"/>
          <w:tab w:val="left" w:pos="8957" w:leader="underscore"/>
        </w:tabs>
        <w:bidi w:val="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</w:rPr>
        <w:t>Подпись лица, проводившего обследование</w:t>
      </w:r>
      <w:r>
        <w:rPr>
          <w:sz w:val="24"/>
          <w:szCs w:val="24"/>
          <w:lang w:val="en-US"/>
        </w:rPr>
        <w:t xml:space="preserve">    </w:t>
      </w:r>
    </w:p>
    <w:p>
      <w:pPr>
        <w:pStyle w:val="Normal"/>
        <w:pBdr>
          <w:top w:val="single" w:sz="4" w:space="1" w:color="000000"/>
        </w:pBdr>
        <w:bidi w:val="0"/>
        <w:spacing w:before="0" w:after="800"/>
        <w:ind w:hanging="0" w:left="4621" w:right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9951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713"/>
        <w:gridCol w:w="341"/>
        <w:gridCol w:w="2027"/>
        <w:gridCol w:w="326"/>
        <w:gridCol w:w="3544"/>
      </w:tblGrid>
      <w:tr>
        <w:trPr/>
        <w:tc>
          <w:tcPr>
            <w:tcW w:w="371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2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713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 xml:space="preserve">(руководитель органа опеки </w:t>
            </w:r>
            <w:r>
              <w:rPr>
                <w:lang w:val="en-US"/>
              </w:rPr>
              <w:br/>
            </w:r>
            <w:r>
              <w:rPr/>
              <w:t>и попечительства)</w:t>
            </w:r>
          </w:p>
        </w:tc>
        <w:tc>
          <w:tcPr>
            <w:tcW w:w="341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7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(подпись)</w:t>
            </w:r>
          </w:p>
        </w:tc>
        <w:tc>
          <w:tcPr>
            <w:tcW w:w="326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3544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(Ф.И.О.)</w:t>
            </w:r>
          </w:p>
        </w:tc>
      </w:tr>
    </w:tbl>
    <w:p>
      <w:pPr>
        <w:pStyle w:val="Normal"/>
        <w:bidi w:val="0"/>
        <w:ind w:hanging="0" w:left="8080" w:right="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850" w:gutter="0" w:header="397" w:top="850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bidi w:val="0"/>
      <w:jc w:val="left"/>
      <w:textAlignment w:val="aut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ind w:hanging="0" w:left="0" w:right="0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ind w:hanging="0" w:left="0" w:right="0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w="http://schemas.openxmlformats.org/wordprocessingml/2006/main">
  <w:zoom w:percent="155"/>
  <w:defaultTabStop w:val="720"/>
  <w:autoHyphenation w:val="true"/>
  <w:doNotHyphenateCaps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Верхний колонтитул Знак"/>
    <w:basedOn w:val="DefaultParagraphFont"/>
    <w:qFormat/>
    <w:rPr>
      <w:rFonts w:eastAsia="Times New Roman"/>
    </w:rPr>
  </w:style>
  <w:style w:type="character" w:styleId="Style15">
    <w:name w:val="Нижний колонтитул Знак"/>
    <w:basedOn w:val="DefaultParagraphFont"/>
    <w:qFormat/>
    <w:rPr>
      <w:rFonts w:eastAsia="Times New Roma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widowControl/>
      <w:tabs>
        <w:tab w:val="clear" w:pos="720"/>
        <w:tab w:val="center" w:pos="4153" w:leader="none"/>
        <w:tab w:val="right" w:pos="8306" w:leader="none"/>
      </w:tabs>
      <w:jc w:val="left"/>
      <w:textAlignment w:val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Footer">
    <w:name w:val="footer"/>
    <w:basedOn w:val="Normal"/>
    <w:pPr>
      <w:widowControl/>
      <w:tabs>
        <w:tab w:val="clear" w:pos="720"/>
        <w:tab w:val="center" w:pos="4153" w:leader="none"/>
        <w:tab w:val="right" w:pos="8306" w:leader="none"/>
      </w:tabs>
      <w:jc w:val="left"/>
      <w:textAlignment w:val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99</Pages>
  <Words>327</Words>
  <Characters>2188</Characters>
  <CharactersWithSpaces>1865</CharactersWithSpaces>
  <Company>КонсультантПлюс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2019-04-09T12:19:00Z</dcterms:created>
  <dc:creator>КонсультантПлюс</dc:creator>
  <dc:description/>
  <dc:language>en-US</dc:language>
  <cp:lastModifiedBy/>
  <dcterms:modified xsi:type="dcterms:W3CDTF">2019-04-09T12:19:00Z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</vt:lpwstr>
  </property>
</Properties>
</file>