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B12A66">
            <w:pPr>
              <w:pStyle w:val="ConsPlusTitlePage"/>
            </w:pPr>
            <w:bookmarkStart w:id="0" w:name="_GoBack"/>
            <w:bookmarkEnd w:id="0"/>
            <w:r>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B12A66">
            <w:pPr>
              <w:pStyle w:val="ConsPlusTitlePage"/>
              <w:jc w:val="center"/>
              <w:rPr>
                <w:sz w:val="48"/>
                <w:szCs w:val="48"/>
              </w:rPr>
            </w:pPr>
            <w:r>
              <w:rPr>
                <w:sz w:val="48"/>
                <w:szCs w:val="48"/>
              </w:rPr>
              <w:t>Постановление Правительства Ленинградской области от 14.07.2020 N 499</w:t>
            </w:r>
            <w:r>
              <w:rPr>
                <w:sz w:val="48"/>
                <w:szCs w:val="48"/>
              </w:rPr>
              <w:br/>
            </w:r>
            <w:r>
              <w:rPr>
                <w:sz w:val="48"/>
                <w:szCs w:val="48"/>
              </w:rPr>
              <w:t>"Об утверждении Порядка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w:t>
            </w:r>
            <w:r>
              <w:rPr>
                <w:sz w:val="48"/>
                <w:szCs w:val="48"/>
              </w:rPr>
              <w:t>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B12A66">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w:t>
              </w:r>
              <w:r>
                <w:rPr>
                  <w:b/>
                  <w:bCs/>
                  <w:color w:val="0000FF"/>
                  <w:sz w:val="28"/>
                  <w:szCs w:val="28"/>
                </w:rPr>
                <w:t>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03.08.2021</w:t>
            </w:r>
            <w:r>
              <w:rPr>
                <w:sz w:val="28"/>
                <w:szCs w:val="28"/>
              </w:rPr>
              <w:br/>
              <w:t> </w:t>
            </w:r>
          </w:p>
        </w:tc>
      </w:tr>
    </w:tbl>
    <w:p w:rsidR="00000000" w:rsidRDefault="00B12A66">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B12A66">
      <w:pPr>
        <w:pStyle w:val="ConsPlusNormal"/>
        <w:outlineLvl w:val="0"/>
      </w:pPr>
    </w:p>
    <w:p w:rsidR="00000000" w:rsidRDefault="00B12A66">
      <w:pPr>
        <w:pStyle w:val="ConsPlusTitle"/>
        <w:jc w:val="center"/>
        <w:outlineLvl w:val="0"/>
      </w:pPr>
      <w:r>
        <w:t>ПРАВИТЕЛЬСТВО ЛЕНИНГРАДСКОЙ ОБЛАСТИ</w:t>
      </w:r>
    </w:p>
    <w:p w:rsidR="00000000" w:rsidRDefault="00B12A66">
      <w:pPr>
        <w:pStyle w:val="ConsPlusTitle"/>
        <w:jc w:val="center"/>
      </w:pPr>
    </w:p>
    <w:p w:rsidR="00000000" w:rsidRDefault="00B12A66">
      <w:pPr>
        <w:pStyle w:val="ConsPlusTitle"/>
        <w:jc w:val="center"/>
      </w:pPr>
      <w:r>
        <w:t>ПОСТАНОВЛЕНИЕ</w:t>
      </w:r>
    </w:p>
    <w:p w:rsidR="00000000" w:rsidRDefault="00B12A66">
      <w:pPr>
        <w:pStyle w:val="ConsPlusTitle"/>
        <w:jc w:val="center"/>
      </w:pPr>
      <w:r>
        <w:t>от 14 июля 2020 г. N 499</w:t>
      </w:r>
    </w:p>
    <w:p w:rsidR="00000000" w:rsidRDefault="00B12A66">
      <w:pPr>
        <w:pStyle w:val="ConsPlusTitle"/>
        <w:jc w:val="center"/>
      </w:pPr>
    </w:p>
    <w:p w:rsidR="00000000" w:rsidRDefault="00B12A66">
      <w:pPr>
        <w:pStyle w:val="ConsPlusTitle"/>
        <w:jc w:val="center"/>
      </w:pPr>
      <w:r>
        <w:t>ОБ УТВЕРЖДЕНИИ ПОРЯДКА ОСВОБОЖДЕНИЯ ДЕТЕЙ-СИРОТ И ДЕТЕЙ,</w:t>
      </w:r>
    </w:p>
    <w:p w:rsidR="00000000" w:rsidRDefault="00B12A66">
      <w:pPr>
        <w:pStyle w:val="ConsPlusTitle"/>
        <w:jc w:val="center"/>
      </w:pPr>
      <w:r>
        <w:t>ОСТАВШИХСЯ БЕЗ ПОПЕЧЕНИЯ РОДИТЕЛЕЙ, ЛИЦ ИЗ ЧИСЛА ДЕТЕЙ-СИРОТ</w:t>
      </w:r>
    </w:p>
    <w:p w:rsidR="00000000" w:rsidRDefault="00B12A66">
      <w:pPr>
        <w:pStyle w:val="ConsPlusTitle"/>
        <w:jc w:val="center"/>
      </w:pPr>
      <w:r>
        <w:t>И ДЕТЕЙ, ОСТАВШИХСЯ БЕЗ ПОПЕЧЕНИЯ РОДИТЕЛЕЙ, ОТ ПЛАТЫ</w:t>
      </w:r>
    </w:p>
    <w:p w:rsidR="00000000" w:rsidRDefault="00B12A66">
      <w:pPr>
        <w:pStyle w:val="ConsPlusTitle"/>
        <w:jc w:val="center"/>
      </w:pPr>
      <w:r>
        <w:t>ЗА ЖИЛОЕ ПОМЕЩЕНИЕ И КОММУНАЛЬНЫЕ УСЛУГИ (ВКЛЮЧАЯ ВЗНОС</w:t>
      </w:r>
    </w:p>
    <w:p w:rsidR="00000000" w:rsidRDefault="00B12A66">
      <w:pPr>
        <w:pStyle w:val="ConsPlusTitle"/>
        <w:jc w:val="center"/>
      </w:pPr>
      <w:r>
        <w:t>НА КАПИТАЛЬНЫЙ РЕМОНТ ОБЩЕГО ИМУЩЕСТВА В МНОГОКВАРТИРНОМ</w:t>
      </w:r>
    </w:p>
    <w:p w:rsidR="00000000" w:rsidRDefault="00B12A66">
      <w:pPr>
        <w:pStyle w:val="ConsPlusTitle"/>
        <w:jc w:val="center"/>
      </w:pPr>
      <w:r>
        <w:t xml:space="preserve">ДОМЕ), ПЛАТЫ ЗА ОПРЕДЕЛЕНИЕ </w:t>
      </w:r>
      <w:r>
        <w:t>ТЕХНИЧЕСКОГО СОСТОЯНИЯ И ОЦЕНКУ</w:t>
      </w:r>
    </w:p>
    <w:p w:rsidR="00000000" w:rsidRDefault="00B12A66">
      <w:pPr>
        <w:pStyle w:val="ConsPlusTitle"/>
        <w:jc w:val="center"/>
      </w:pPr>
      <w:r>
        <w:t>СТОИМОСТИ ЖИЛОГО ПОМЕЩЕНИЯ В СЛУЧАЕ ПЕРЕДАЧИ</w:t>
      </w:r>
    </w:p>
    <w:p w:rsidR="00000000" w:rsidRDefault="00B12A66">
      <w:pPr>
        <w:pStyle w:val="ConsPlusTitle"/>
        <w:jc w:val="center"/>
      </w:pPr>
      <w:r>
        <w:t>ЕГО В СОБСТВЕННОСТЬ</w:t>
      </w:r>
    </w:p>
    <w:p w:rsidR="00000000" w:rsidRDefault="00B12A66">
      <w:pPr>
        <w:pStyle w:val="ConsPlusNormal"/>
      </w:pPr>
    </w:p>
    <w:p w:rsidR="00000000" w:rsidRDefault="00B12A66">
      <w:pPr>
        <w:pStyle w:val="ConsPlusNormal"/>
        <w:ind w:firstLine="540"/>
        <w:jc w:val="both"/>
      </w:pPr>
      <w:r>
        <w:t xml:space="preserve">В соответствии с </w:t>
      </w:r>
      <w:hyperlink r:id="rId9" w:tooltip="Областной закон Ленинградской области от 17.06.2011 N 47-оз (ред. от 09.03.2021) &quot;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КонсультантПлюс}" w:history="1">
        <w:r>
          <w:rPr>
            <w:color w:val="0000FF"/>
          </w:rPr>
          <w:t>пунктом 4 статьи 2</w:t>
        </w:r>
      </w:hyperlink>
      <w:r>
        <w:t xml:space="preserve"> областного закона от 17 июня 2011 года N 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w:t>
      </w:r>
      <w:r>
        <w:t xml:space="preserve">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w:t>
      </w:r>
      <w:r>
        <w:t xml:space="preserve">детей-сирот и детей, оставшихся без попечения родителей", </w:t>
      </w:r>
      <w:hyperlink r:id="rId10" w:tooltip="Областной закон Ленинградской области от 28.07.2005 N 65-оз (ред. от 18.05.2021) &quot;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quot; (принят ЗС ЛО 28.06.2005){КонсультантПлюс}" w:history="1">
        <w:r>
          <w:rPr>
            <w:color w:val="0000FF"/>
          </w:rPr>
          <w:t>частями 5</w:t>
        </w:r>
      </w:hyperlink>
      <w:r>
        <w:t xml:space="preserve"> и </w:t>
      </w:r>
      <w:hyperlink r:id="rId11" w:tooltip="Областной закон Ленинградской области от 28.07.2005 N 65-оз (ред. от 18.05.2021) &quot;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одителей, в Ленинградской области&quot; (принят ЗС ЛО 28.06.2005){КонсультантПлюс}" w:history="1">
        <w:r>
          <w:rPr>
            <w:color w:val="0000FF"/>
          </w:rPr>
          <w:t>8 статьи 2-1</w:t>
        </w:r>
      </w:hyperlink>
      <w:r>
        <w:t xml:space="preserve"> областного закона от 28 июля 2005 года N 65-оз "О дополнительных гарантиях социальной поддержки детей-сирот и детей, оставшихся без попечения родителей, лиц из числа детей-сирот и детей, оставшихся без попечения р</w:t>
      </w:r>
      <w:r>
        <w:t>одителей, в Ленинградской области" Правительство Ленинградской области постановляет:</w:t>
      </w:r>
    </w:p>
    <w:p w:rsidR="00000000" w:rsidRDefault="00B12A66">
      <w:pPr>
        <w:pStyle w:val="ConsPlusNormal"/>
      </w:pPr>
    </w:p>
    <w:p w:rsidR="00000000" w:rsidRDefault="00B12A66">
      <w:pPr>
        <w:pStyle w:val="ConsPlusNormal"/>
        <w:ind w:firstLine="540"/>
        <w:jc w:val="both"/>
      </w:pPr>
      <w:r>
        <w:t xml:space="preserve">1. Утвердить прилагаемый </w:t>
      </w:r>
      <w:hyperlink w:anchor="Par35" w:tooltip="ПОРЯДОК" w:history="1">
        <w:r>
          <w:rPr>
            <w:color w:val="0000FF"/>
          </w:rPr>
          <w:t>Порядок</w:t>
        </w:r>
      </w:hyperlink>
      <w:r>
        <w:t xml:space="preserve"> освобождения детей-сирот и </w:t>
      </w:r>
      <w:r>
        <w:t>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платы за опред</w:t>
      </w:r>
      <w:r>
        <w:t>еление технического состояния и оценку стоимости жилого помещения в случае передачи его в собственность.</w:t>
      </w:r>
    </w:p>
    <w:p w:rsidR="00000000" w:rsidRDefault="00B12A66">
      <w:pPr>
        <w:pStyle w:val="ConsPlusNormal"/>
        <w:spacing w:before="200"/>
        <w:ind w:firstLine="540"/>
        <w:jc w:val="both"/>
      </w:pPr>
      <w:r>
        <w:t>2. Контроль за исполнением постановления возложить на заместителя Председателя Правительства Ленинградской области по социальным вопросам.</w:t>
      </w:r>
    </w:p>
    <w:p w:rsidR="00000000" w:rsidRDefault="00B12A66">
      <w:pPr>
        <w:pStyle w:val="ConsPlusNormal"/>
        <w:spacing w:before="200"/>
        <w:ind w:firstLine="540"/>
        <w:jc w:val="both"/>
      </w:pPr>
      <w:r>
        <w:t>3. Настоящее</w:t>
      </w:r>
      <w:r>
        <w:t xml:space="preserve"> постановление вступает в силу через 10 дней после официального опубликования.</w:t>
      </w:r>
    </w:p>
    <w:p w:rsidR="00000000" w:rsidRDefault="00B12A66">
      <w:pPr>
        <w:pStyle w:val="ConsPlusNormal"/>
      </w:pPr>
    </w:p>
    <w:p w:rsidR="00000000" w:rsidRDefault="00B12A66">
      <w:pPr>
        <w:pStyle w:val="ConsPlusNormal"/>
        <w:jc w:val="right"/>
      </w:pPr>
      <w:r>
        <w:t>Губернатор</w:t>
      </w:r>
    </w:p>
    <w:p w:rsidR="00000000" w:rsidRDefault="00B12A66">
      <w:pPr>
        <w:pStyle w:val="ConsPlusNormal"/>
        <w:jc w:val="right"/>
      </w:pPr>
      <w:r>
        <w:t>Ленинградской области</w:t>
      </w:r>
    </w:p>
    <w:p w:rsidR="00000000" w:rsidRDefault="00B12A66">
      <w:pPr>
        <w:pStyle w:val="ConsPlusNormal"/>
        <w:jc w:val="right"/>
      </w:pPr>
      <w:r>
        <w:t>А.Дрозденко</w:t>
      </w:r>
    </w:p>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jc w:val="right"/>
        <w:outlineLvl w:val="0"/>
      </w:pPr>
      <w:r>
        <w:t>УТВЕРЖДЕН</w:t>
      </w:r>
    </w:p>
    <w:p w:rsidR="00000000" w:rsidRDefault="00B12A66">
      <w:pPr>
        <w:pStyle w:val="ConsPlusNormal"/>
        <w:jc w:val="right"/>
      </w:pPr>
      <w:r>
        <w:t>постановлением Правительства</w:t>
      </w:r>
    </w:p>
    <w:p w:rsidR="00000000" w:rsidRDefault="00B12A66">
      <w:pPr>
        <w:pStyle w:val="ConsPlusNormal"/>
        <w:jc w:val="right"/>
      </w:pPr>
      <w:r>
        <w:t>Ленинградской области</w:t>
      </w:r>
    </w:p>
    <w:p w:rsidR="00000000" w:rsidRDefault="00B12A66">
      <w:pPr>
        <w:pStyle w:val="ConsPlusNormal"/>
        <w:jc w:val="right"/>
      </w:pPr>
      <w:r>
        <w:t>от 14.07.2020 N 499</w:t>
      </w:r>
    </w:p>
    <w:p w:rsidR="00000000" w:rsidRDefault="00B12A66">
      <w:pPr>
        <w:pStyle w:val="ConsPlusNormal"/>
        <w:jc w:val="right"/>
      </w:pPr>
      <w:r>
        <w:t>(приложение)</w:t>
      </w:r>
    </w:p>
    <w:p w:rsidR="00000000" w:rsidRDefault="00B12A66">
      <w:pPr>
        <w:pStyle w:val="ConsPlusNormal"/>
      </w:pPr>
    </w:p>
    <w:p w:rsidR="00000000" w:rsidRDefault="00B12A66">
      <w:pPr>
        <w:pStyle w:val="ConsPlusTitle"/>
        <w:jc w:val="center"/>
      </w:pPr>
      <w:bookmarkStart w:id="1" w:name="Par35"/>
      <w:bookmarkEnd w:id="1"/>
      <w:r>
        <w:t>ПОРЯДОК</w:t>
      </w:r>
    </w:p>
    <w:p w:rsidR="00000000" w:rsidRDefault="00B12A66">
      <w:pPr>
        <w:pStyle w:val="ConsPlusTitle"/>
        <w:jc w:val="center"/>
      </w:pPr>
      <w:r>
        <w:t xml:space="preserve">ОСВОБОЖДЕНИЯ </w:t>
      </w:r>
      <w:r>
        <w:t>ДЕТЕЙ-СИРОТ И ДЕТЕЙ, ОСТАВШИХСЯ БЕЗ ПОПЕЧЕНИЯ</w:t>
      </w:r>
    </w:p>
    <w:p w:rsidR="00000000" w:rsidRDefault="00B12A66">
      <w:pPr>
        <w:pStyle w:val="ConsPlusTitle"/>
        <w:jc w:val="center"/>
      </w:pPr>
      <w:r>
        <w:t>РОДИТЕЛЕЙ, ЛИЦ ИЗ ЧИСЛА ДЕТЕЙ-СИРОТ И ДЕТЕЙ, ОСТАВШИХСЯ</w:t>
      </w:r>
    </w:p>
    <w:p w:rsidR="00000000" w:rsidRDefault="00B12A66">
      <w:pPr>
        <w:pStyle w:val="ConsPlusTitle"/>
        <w:jc w:val="center"/>
      </w:pPr>
      <w:r>
        <w:t>БЕЗ ПОПЕЧЕНИЯ РОДИТЕЛЕЙ, ОТ ПЛАТЫ ЗА ЖИЛОЕ ПОМЕЩЕНИЕ</w:t>
      </w:r>
    </w:p>
    <w:p w:rsidR="00000000" w:rsidRDefault="00B12A66">
      <w:pPr>
        <w:pStyle w:val="ConsPlusTitle"/>
        <w:jc w:val="center"/>
      </w:pPr>
      <w:r>
        <w:t>И КОММУНАЛЬНЫЕ УСЛУГИ (ВКЛЮЧАЯ ВЗНОС НА КАПИТАЛЬНЫЙ РЕМОНТ</w:t>
      </w:r>
    </w:p>
    <w:p w:rsidR="00000000" w:rsidRDefault="00B12A66">
      <w:pPr>
        <w:pStyle w:val="ConsPlusTitle"/>
        <w:jc w:val="center"/>
      </w:pPr>
      <w:r>
        <w:t xml:space="preserve">ОБЩЕГО ИМУЩЕСТВА В МНОГОКВАРТИРНОМ ДОМЕ), </w:t>
      </w:r>
      <w:r>
        <w:t>ПЛАТЫ</w:t>
      </w:r>
    </w:p>
    <w:p w:rsidR="00000000" w:rsidRDefault="00B12A66">
      <w:pPr>
        <w:pStyle w:val="ConsPlusTitle"/>
        <w:jc w:val="center"/>
      </w:pPr>
      <w:r>
        <w:t>ЗА ОПРЕДЕЛЕНИЕ ТЕХНИЧЕСКОГО СОСТОЯНИЯ И ОЦЕНКУ СТОИМОСТИ</w:t>
      </w:r>
    </w:p>
    <w:p w:rsidR="00000000" w:rsidRDefault="00B12A66">
      <w:pPr>
        <w:pStyle w:val="ConsPlusTitle"/>
        <w:jc w:val="center"/>
      </w:pPr>
      <w:r>
        <w:t>ЖИЛОГО ПОМЕЩЕНИЯ В СЛУЧАЕ ПЕРЕДАЧИ ЕГО В СОБСТВЕННОСТЬ</w:t>
      </w:r>
    </w:p>
    <w:p w:rsidR="00000000" w:rsidRDefault="00B12A66">
      <w:pPr>
        <w:pStyle w:val="ConsPlusNormal"/>
      </w:pPr>
    </w:p>
    <w:p w:rsidR="00000000" w:rsidRDefault="00B12A66">
      <w:pPr>
        <w:pStyle w:val="ConsPlusTitle"/>
        <w:jc w:val="center"/>
        <w:outlineLvl w:val="1"/>
      </w:pPr>
      <w:r>
        <w:t>1. Общие положения</w:t>
      </w:r>
    </w:p>
    <w:p w:rsidR="00000000" w:rsidRDefault="00B12A66">
      <w:pPr>
        <w:pStyle w:val="ConsPlusNormal"/>
      </w:pPr>
    </w:p>
    <w:p w:rsidR="00000000" w:rsidRDefault="00B12A66">
      <w:pPr>
        <w:pStyle w:val="ConsPlusNormal"/>
        <w:ind w:firstLine="540"/>
        <w:jc w:val="both"/>
      </w:pPr>
      <w:r>
        <w:t>1.1. Настоящий Порядок устанавливает правила и условия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помещение и коммунальные услуги (включая вз</w:t>
      </w:r>
      <w:r>
        <w:t>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(далее - дополнительные гарантии социальной поддержки).</w:t>
      </w:r>
    </w:p>
    <w:p w:rsidR="00000000" w:rsidRDefault="00B12A66">
      <w:pPr>
        <w:pStyle w:val="ConsPlusNormal"/>
        <w:spacing w:before="200"/>
        <w:ind w:firstLine="540"/>
        <w:jc w:val="both"/>
      </w:pPr>
      <w:bookmarkStart w:id="2" w:name="Par47"/>
      <w:bookmarkEnd w:id="2"/>
      <w:r>
        <w:t>1.2.</w:t>
      </w:r>
      <w:r>
        <w:t xml:space="preserve"> Дополнительные гарантии социальной поддержки предоставляются:</w:t>
      </w:r>
    </w:p>
    <w:p w:rsidR="00000000" w:rsidRDefault="00B12A66">
      <w:pPr>
        <w:pStyle w:val="ConsPlusNormal"/>
        <w:spacing w:before="200"/>
        <w:ind w:firstLine="540"/>
        <w:jc w:val="both"/>
      </w:pPr>
      <w:r>
        <w:t>детям-сиротам и детям, оставшимся без попечения родителей, воспитывающимся под опекой (попечительством), в том числе в приемных семьях, в период пребывания в организациях для детей-сирот и дете</w:t>
      </w:r>
      <w:r>
        <w:t>й, оставшихся без попечения родителей, за которыми сохраняется право пользования жилыми помещениями до достижения ими совершеннолетия (далее - дети-сироты);</w:t>
      </w:r>
    </w:p>
    <w:p w:rsidR="00000000" w:rsidRDefault="00B12A66">
      <w:pPr>
        <w:pStyle w:val="ConsPlusNormal"/>
        <w:spacing w:before="200"/>
        <w:ind w:firstLine="540"/>
        <w:jc w:val="both"/>
      </w:pPr>
      <w:r>
        <w:t>лицам из числа детей-сирот и детей, оставшихся без попечения родителей, проживающим в жилых помещен</w:t>
      </w:r>
      <w:r>
        <w:t>иях, право пользования которыми сохранялось за ними до достижения возраста 18 лет, либо во вновь предоставленных жилых помещениях, обучающимся по очной форме обучения по основным профессиональным образовательным программам и(или) по программам профессионал</w:t>
      </w:r>
      <w:r>
        <w:t>ьной подготовки по профессиям рабочих, должностям служащих (в том числе в федеральных государственных образовательных организациях), находящимся на полном государственном обеспечении, в период прохождения военной службы по призыву, отбывания наказания в ис</w:t>
      </w:r>
      <w:r>
        <w:t>правительных учреждениях (далее - лица из числа детей-сирот).</w:t>
      </w:r>
    </w:p>
    <w:p w:rsidR="00000000" w:rsidRDefault="00B12A66">
      <w:pPr>
        <w:pStyle w:val="ConsPlusNormal"/>
        <w:spacing w:before="200"/>
        <w:ind w:firstLine="540"/>
        <w:jc w:val="both"/>
      </w:pPr>
      <w:r>
        <w:t xml:space="preserve">1.3. Дополнительные гарантии социальной поддержки лицам, указанным в </w:t>
      </w:r>
      <w:hyperlink w:anchor="Par47" w:tooltip="1.2. Дополнительные гарантии социальной поддержки предоставляются:" w:history="1">
        <w:r>
          <w:rPr>
            <w:color w:val="0000FF"/>
          </w:rPr>
          <w:t>пункте 1.2</w:t>
        </w:r>
      </w:hyperlink>
      <w:r>
        <w:t xml:space="preserve"> настоящего Порядка, </w:t>
      </w:r>
      <w:r>
        <w:t>предоставляются путем освобождения их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и возмеще</w:t>
      </w:r>
      <w:r>
        <w:t>ния расходов за счет средств областного бюджета Ленинградской области (далее - возмещение расходов), понесенных в связи с этим, собственникам жилых помещений при их непосредственном управлении многоквартирным домом, товариществам собственников жилья, жилищ</w:t>
      </w:r>
      <w:r>
        <w:t>ным кооперативам или иным специализированным потребительским кооперативам, юридическим лицам независимо от организационно-правовой формы или индивидуальным предпринимателям, осуществляющим деятельность по управлению многоквартирным домом, ресурсоснабжающим</w:t>
      </w:r>
      <w:r>
        <w:t xml:space="preserve"> организациям, организациям, исполняющим полномочия регионального оператора по начислению платы, приему и учету платежей населения за жилое помещение и коммунальные услуги, организациям, являющимся региональными операторами капитального ремонта общего имущ</w:t>
      </w:r>
      <w:r>
        <w:t>ества в многоквартирных домах, организациям, осуществляющим определение технического состояния и оценку стоимости жилого помещения (далее - организации).</w:t>
      </w:r>
    </w:p>
    <w:p w:rsidR="00000000" w:rsidRDefault="00B12A66">
      <w:pPr>
        <w:pStyle w:val="ConsPlusNormal"/>
        <w:spacing w:before="200"/>
        <w:ind w:firstLine="540"/>
        <w:jc w:val="both"/>
      </w:pPr>
      <w:r>
        <w:t>1.4. В случае отсутствия в жилом помещении приборов учета расчет суммы возмещения расходов производитс</w:t>
      </w:r>
      <w:r>
        <w:t xml:space="preserve">я организацией в соответствии с требованиями постановлений Правительства Российской Федерации от 23 мая 2006 года </w:t>
      </w:r>
      <w:hyperlink r:id="rId12"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КонсультантПлюс}" w:history="1">
        <w:r>
          <w:rPr>
            <w:color w:val="0000FF"/>
          </w:rPr>
          <w:t>N 306</w:t>
        </w:r>
      </w:hyperlink>
      <w:r>
        <w:t xml:space="preserve">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и от 6 мая 2011 </w:t>
      </w:r>
      <w:r>
        <w:t xml:space="preserve">года </w:t>
      </w:r>
      <w:hyperlink r:id="rId13" w:tooltip="Постановление Правительства РФ от 06.05.2011 N 354 (ред. от 25.06.2021)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с изм. и доп., вступ. в силу с 10.07.2021){КонсультантПлюс}" w:history="1">
        <w:r>
          <w:rPr>
            <w:color w:val="0000FF"/>
          </w:rPr>
          <w:t>N 354</w:t>
        </w:r>
      </w:hyperlink>
      <w:r>
        <w:t xml:space="preserve"> "О предоставлении коммунальных услуг собственникам и пользователям помещений в многоквартирных домах и жилых домов".</w:t>
      </w:r>
    </w:p>
    <w:p w:rsidR="00000000" w:rsidRDefault="00B12A66">
      <w:pPr>
        <w:pStyle w:val="ConsPlusNormal"/>
      </w:pPr>
    </w:p>
    <w:p w:rsidR="00000000" w:rsidRDefault="00B12A66">
      <w:pPr>
        <w:pStyle w:val="ConsPlusTitle"/>
        <w:jc w:val="center"/>
        <w:outlineLvl w:val="1"/>
      </w:pPr>
      <w:r>
        <w:t>2. Правила и условия предоставления дополнительных гарантий</w:t>
      </w:r>
    </w:p>
    <w:p w:rsidR="00000000" w:rsidRDefault="00B12A66">
      <w:pPr>
        <w:pStyle w:val="ConsPlusTitle"/>
        <w:jc w:val="center"/>
      </w:pPr>
      <w:r>
        <w:t>социальной поддержки</w:t>
      </w:r>
    </w:p>
    <w:p w:rsidR="00000000" w:rsidRDefault="00B12A66">
      <w:pPr>
        <w:pStyle w:val="ConsPlusNormal"/>
      </w:pPr>
    </w:p>
    <w:p w:rsidR="00000000" w:rsidRDefault="00B12A66">
      <w:pPr>
        <w:pStyle w:val="ConsPlusNormal"/>
        <w:ind w:firstLine="540"/>
        <w:jc w:val="both"/>
      </w:pPr>
      <w:bookmarkStart w:id="3" w:name="Par56"/>
      <w:bookmarkEnd w:id="3"/>
      <w:r>
        <w:t>2.1. Дополнитель</w:t>
      </w:r>
      <w:r>
        <w:t>ные гарантии социальной поддержки предоставляются на основании следующих документов:</w:t>
      </w:r>
    </w:p>
    <w:p w:rsidR="00000000" w:rsidRDefault="00B12A66">
      <w:pPr>
        <w:pStyle w:val="ConsPlusNormal"/>
        <w:spacing w:before="200"/>
        <w:ind w:firstLine="540"/>
        <w:jc w:val="both"/>
      </w:pPr>
      <w:r>
        <w:t xml:space="preserve">1) </w:t>
      </w:r>
      <w:hyperlink w:anchor="Par111" w:tooltip="ЗАЯВЛЕНИЕ" w:history="1">
        <w:r>
          <w:rPr>
            <w:color w:val="0000FF"/>
          </w:rPr>
          <w:t>заявление</w:t>
        </w:r>
      </w:hyperlink>
      <w:r>
        <w:t xml:space="preserve"> об освобождении от платы за жилое помещение и коммунальные услуги (включая взнос на капитальный ремонт общего имущества </w:t>
      </w:r>
      <w:r>
        <w:t>в многоквартирном доме), платы за определение технического состояния и оценку стоимости жилого помещения в случае передачи его в собственность по форме согласно приложению 1 к настоящему Порядку;</w:t>
      </w:r>
    </w:p>
    <w:p w:rsidR="00000000" w:rsidRDefault="00B12A66">
      <w:pPr>
        <w:pStyle w:val="ConsPlusNormal"/>
        <w:spacing w:before="200"/>
        <w:ind w:firstLine="540"/>
        <w:jc w:val="both"/>
      </w:pPr>
      <w:r>
        <w:t>2) паспорт или иной документ, удостоверяющий личность заявит</w:t>
      </w:r>
      <w:r>
        <w:t>еля;</w:t>
      </w:r>
    </w:p>
    <w:p w:rsidR="00000000" w:rsidRDefault="00B12A66">
      <w:pPr>
        <w:pStyle w:val="ConsPlusNormal"/>
        <w:spacing w:before="200"/>
        <w:ind w:firstLine="540"/>
        <w:jc w:val="both"/>
      </w:pPr>
      <w:r>
        <w:t>3) паспорт или иной документ, удостоверяющий личность законного представителя, уполномоченного представителя, а также документ, подтверждающий полномочия действовать от имени заявителя (в случае обращения представителя);</w:t>
      </w:r>
    </w:p>
    <w:p w:rsidR="00000000" w:rsidRDefault="00B12A66">
      <w:pPr>
        <w:pStyle w:val="ConsPlusNormal"/>
        <w:spacing w:before="200"/>
        <w:ind w:firstLine="540"/>
        <w:jc w:val="both"/>
      </w:pPr>
      <w:r>
        <w:t>4) документ, подтверждающий ут</w:t>
      </w:r>
      <w:r>
        <w:t>рату (отсутствие) попечения родителей (единственного родителя);</w:t>
      </w:r>
    </w:p>
    <w:p w:rsidR="00000000" w:rsidRDefault="00B12A66">
      <w:pPr>
        <w:pStyle w:val="ConsPlusNormal"/>
        <w:spacing w:before="200"/>
        <w:ind w:firstLine="540"/>
        <w:jc w:val="both"/>
      </w:pPr>
      <w:r>
        <w:t>5) акт о помещении ребенка под надзор в организацию для детей-сирот и детей, оставшихся без попечения родителей, под опеку (попечительство), в том числе в приемную семью;</w:t>
      </w:r>
    </w:p>
    <w:p w:rsidR="00000000" w:rsidRDefault="00B12A66">
      <w:pPr>
        <w:pStyle w:val="ConsPlusNormal"/>
        <w:spacing w:before="200"/>
        <w:ind w:firstLine="540"/>
        <w:jc w:val="both"/>
      </w:pPr>
      <w:r>
        <w:t>6) приказ о зачислени</w:t>
      </w:r>
      <w:r>
        <w:t>и на полное государственное обеспечение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w:t>
      </w:r>
    </w:p>
    <w:p w:rsidR="00000000" w:rsidRDefault="00B12A66">
      <w:pPr>
        <w:pStyle w:val="ConsPlusNormal"/>
        <w:spacing w:before="200"/>
        <w:ind w:firstLine="540"/>
        <w:jc w:val="both"/>
      </w:pPr>
      <w:r>
        <w:t xml:space="preserve">7) справка с указанием периода прохождения </w:t>
      </w:r>
      <w:r>
        <w:t>военной службы по призыву;</w:t>
      </w:r>
    </w:p>
    <w:p w:rsidR="00000000" w:rsidRDefault="00B12A66">
      <w:pPr>
        <w:pStyle w:val="ConsPlusNormal"/>
        <w:spacing w:before="200"/>
        <w:ind w:firstLine="540"/>
        <w:jc w:val="both"/>
      </w:pPr>
      <w:r>
        <w:t>8) справка с указанием периода отбывания наказания в исправительном учреждении.</w:t>
      </w:r>
    </w:p>
    <w:p w:rsidR="00000000" w:rsidRDefault="00B12A66">
      <w:pPr>
        <w:pStyle w:val="ConsPlusNormal"/>
        <w:spacing w:before="200"/>
        <w:ind w:firstLine="540"/>
        <w:jc w:val="both"/>
      </w:pPr>
      <w:r>
        <w:t xml:space="preserve">2.2. Документы, определенные </w:t>
      </w:r>
      <w:hyperlink w:anchor="Par56" w:tooltip="2.1. Дополнительные гарантии социальной поддержки предоставляются на основании следующих документов:" w:history="1">
        <w:r>
          <w:rPr>
            <w:color w:val="0000FF"/>
          </w:rPr>
          <w:t>пунктом 2.1</w:t>
        </w:r>
      </w:hyperlink>
      <w:r>
        <w:t xml:space="preserve"> настоящего Порядка, представляются в орган местного самоуправления по месту нахождения жилого помещения (далее - уполномоченный орган).</w:t>
      </w:r>
    </w:p>
    <w:p w:rsidR="00000000" w:rsidRDefault="00B12A66">
      <w:pPr>
        <w:pStyle w:val="ConsPlusNormal"/>
        <w:spacing w:before="200"/>
        <w:ind w:firstLine="540"/>
        <w:jc w:val="both"/>
      </w:pPr>
      <w:r>
        <w:t>2.3. Состав административных процедур, в том числе требования к оформлению и порядку подачи документ</w:t>
      </w:r>
      <w:r>
        <w:t xml:space="preserve">ов, указанных в </w:t>
      </w:r>
      <w:hyperlink w:anchor="Par56" w:tooltip="2.1. Дополнительные гарантии социальной поддержки предоставляются на основании следующих документов:" w:history="1">
        <w:r>
          <w:rPr>
            <w:color w:val="0000FF"/>
          </w:rPr>
          <w:t>пункте 2.1</w:t>
        </w:r>
      </w:hyperlink>
      <w:r>
        <w:t xml:space="preserve"> настоящего Порядка, определяются административным регламентом предоставления соответствующей государс</w:t>
      </w:r>
      <w:r>
        <w:t>твенной услуги, утвержденным правовым актом комитета общего и профессионального образования Ленинградской области.</w:t>
      </w:r>
    </w:p>
    <w:p w:rsidR="00000000" w:rsidRDefault="00B12A66">
      <w:pPr>
        <w:pStyle w:val="ConsPlusNormal"/>
        <w:spacing w:before="200"/>
        <w:ind w:firstLine="540"/>
        <w:jc w:val="both"/>
      </w:pPr>
      <w:r>
        <w:t xml:space="preserve">2.4. Уполномоченный орган в течение пяти рабочих дней с даты поступления документов, предусмотренных </w:t>
      </w:r>
      <w:hyperlink w:anchor="Par56" w:tooltip="2.1. Дополнительные гарантии социальной поддержки предоставляются на основании следующих документов:" w:history="1">
        <w:r>
          <w:rPr>
            <w:color w:val="0000FF"/>
          </w:rPr>
          <w:t>пунктом 2.1</w:t>
        </w:r>
      </w:hyperlink>
      <w:r>
        <w:t xml:space="preserve"> настоящего Порядка, принимает решение об освобождении от платы за жилое помещение и коммунальные услуги (включая взнос на капитальный рем</w:t>
      </w:r>
      <w:r>
        <w:t>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либо об отказе в освобождении от такой платы.</w:t>
      </w:r>
    </w:p>
    <w:p w:rsidR="00000000" w:rsidRDefault="00B12A66">
      <w:pPr>
        <w:pStyle w:val="ConsPlusNormal"/>
        <w:spacing w:before="200"/>
        <w:ind w:firstLine="540"/>
        <w:jc w:val="both"/>
      </w:pPr>
      <w:r>
        <w:t>Уполномоченный орган в течение двух рабочих дн</w:t>
      </w:r>
      <w:r>
        <w:t>ей с даты принятия соответствующего решения уведомляет заявителя в письменной форме о принятом решении.</w:t>
      </w:r>
    </w:p>
    <w:p w:rsidR="00000000" w:rsidRDefault="00B12A66">
      <w:pPr>
        <w:pStyle w:val="ConsPlusNormal"/>
        <w:spacing w:before="200"/>
        <w:ind w:firstLine="540"/>
        <w:jc w:val="both"/>
      </w:pPr>
      <w:r>
        <w:t>2.5. Основаниями для отказа в освобождении от платы за жилое помещение и коммунальные услуги (включая взнос на капитальный ремонт общего имущества в мно</w:t>
      </w:r>
      <w:r>
        <w:t>гоквартирном доме), платы за определение технического состояния и оценку стоимости жилого помещения в случае передачи его в собственность являются:</w:t>
      </w:r>
    </w:p>
    <w:p w:rsidR="00000000" w:rsidRDefault="00B12A66">
      <w:pPr>
        <w:pStyle w:val="ConsPlusNormal"/>
        <w:spacing w:before="200"/>
        <w:ind w:firstLine="540"/>
        <w:jc w:val="both"/>
      </w:pPr>
      <w:r>
        <w:t xml:space="preserve">непредставление или представление не в полном объеме документов, указанных в </w:t>
      </w:r>
      <w:hyperlink w:anchor="Par56" w:tooltip="2.1. Дополнительные гарантии социальной поддержки предоставляются на основании следующих документов:" w:history="1">
        <w:r>
          <w:rPr>
            <w:color w:val="0000FF"/>
          </w:rPr>
          <w:t>пункте 2.1</w:t>
        </w:r>
      </w:hyperlink>
      <w:r>
        <w:t xml:space="preserve"> настоящего Порядка, которые заявитель в соответствии с законодательством, регулирующим предоставление государственных услуг, должен представить само</w:t>
      </w:r>
      <w:r>
        <w:t>стоятельно;</w:t>
      </w:r>
    </w:p>
    <w:p w:rsidR="00000000" w:rsidRDefault="00B12A66">
      <w:pPr>
        <w:pStyle w:val="ConsPlusNormal"/>
        <w:spacing w:before="200"/>
        <w:ind w:firstLine="540"/>
        <w:jc w:val="both"/>
      </w:pPr>
      <w:r>
        <w:t>наличие в представленных документах недостоверных сведений;</w:t>
      </w:r>
    </w:p>
    <w:p w:rsidR="00000000" w:rsidRDefault="00B12A66">
      <w:pPr>
        <w:pStyle w:val="ConsPlusNormal"/>
        <w:spacing w:before="200"/>
        <w:ind w:firstLine="540"/>
        <w:jc w:val="both"/>
      </w:pPr>
      <w:r>
        <w:t>заявитель не относится к категории детей-сирот и лиц из числа детей-сирот.</w:t>
      </w:r>
    </w:p>
    <w:p w:rsidR="00000000" w:rsidRDefault="00B12A66">
      <w:pPr>
        <w:pStyle w:val="ConsPlusNormal"/>
        <w:spacing w:before="200"/>
        <w:ind w:firstLine="540"/>
        <w:jc w:val="both"/>
      </w:pPr>
      <w:r>
        <w:t>2.6. В случае принятия решения о предоставлении дополнительных гарантий социальной поддержки уполномоченный о</w:t>
      </w:r>
      <w:r>
        <w:t>рган в течение пяти рабочих дней с даты принятия такого решения направляет в организацию ходатайство об освобождении детей-сирот и лиц из числа детей-сирот от платы за жилое помещение и коммунальные услуги (включая взнос на капитальный ремонт общего имущес</w:t>
      </w:r>
      <w:r>
        <w:t>тва в многоквартирном доме), платы за определение технического состояния и оценку стоимости жилого помещения в случае передачи его в собственность (далее - ходатайство).</w:t>
      </w:r>
    </w:p>
    <w:p w:rsidR="00000000" w:rsidRDefault="00B12A66">
      <w:pPr>
        <w:pStyle w:val="ConsPlusNormal"/>
        <w:spacing w:before="200"/>
        <w:ind w:firstLine="540"/>
        <w:jc w:val="both"/>
      </w:pPr>
      <w:r>
        <w:t>2.7. Уполномоченный орган на основании ходатайства не позднее 20 рабочих дней с даты п</w:t>
      </w:r>
      <w:r>
        <w:t xml:space="preserve">ринятия решения о предоставлении дополнительных гарантий социальной поддержки заключает с организацией </w:t>
      </w:r>
      <w:hyperlink w:anchor="Par210" w:tooltip="                                  ДОГОВОР" w:history="1">
        <w:r>
          <w:rPr>
            <w:color w:val="0000FF"/>
          </w:rPr>
          <w:t>договор</w:t>
        </w:r>
      </w:hyperlink>
      <w:r>
        <w:t xml:space="preserve"> о возмещении организации расходов в связи с освобождением детей-сирот и лиц</w:t>
      </w:r>
      <w:r>
        <w:t xml:space="preserve"> из числа детей-сирот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w:t>
      </w:r>
      <w:r>
        <w:t>обственность (далее - договор) по форме согласно приложению 2 к настоящему Порядку.</w:t>
      </w:r>
    </w:p>
    <w:p w:rsidR="00000000" w:rsidRDefault="00B12A66">
      <w:pPr>
        <w:pStyle w:val="ConsPlusNormal"/>
        <w:spacing w:before="200"/>
        <w:ind w:firstLine="540"/>
        <w:jc w:val="both"/>
      </w:pPr>
      <w:r>
        <w:t xml:space="preserve">2.8. Состав подлежащих возмещению расходов определяется в соответствии со </w:t>
      </w:r>
      <w:hyperlink r:id="rId14" w:tooltip="&quot;Жилищный кодекс Российской Федерации&quot; от 29.12.2004 N 188-ФЗ (ред. от 28.06.2021) (с изм. и доп., вступ. в силу с 01.07.2021){КонсультантПлюс}" w:history="1">
        <w:r>
          <w:rPr>
            <w:color w:val="0000FF"/>
          </w:rPr>
          <w:t>статьей 154</w:t>
        </w:r>
      </w:hyperlink>
      <w:r>
        <w:t xml:space="preserve"> Жилищного кодекса Российской Фе</w:t>
      </w:r>
      <w:r>
        <w:t xml:space="preserve">дерации и </w:t>
      </w:r>
      <w:hyperlink r:id="rId15" w:tooltip="Закон РФ от 04.07.1991 N 1541-1 (ред. от 11.06.2021) &quot;О приватизации жилищного фонда в Российской Федерации&quot;{КонсультантПлюс}" w:history="1">
        <w:r>
          <w:rPr>
            <w:color w:val="0000FF"/>
          </w:rPr>
          <w:t>Законом</w:t>
        </w:r>
      </w:hyperlink>
      <w:r>
        <w:t xml:space="preserve"> Российской Федерации от 4 июля 1991 года N 1541-1 "О приватизации жилищного фонда в Российской Федерации".</w:t>
      </w:r>
    </w:p>
    <w:p w:rsidR="00000000" w:rsidRDefault="00B12A66">
      <w:pPr>
        <w:pStyle w:val="ConsPlusNormal"/>
        <w:spacing w:before="200"/>
        <w:ind w:firstLine="540"/>
        <w:jc w:val="both"/>
      </w:pPr>
      <w:r>
        <w:t>2.9. Возмещение расходов в связи с предоставлением дополнительных гарантий социальной поддержки производится на осно</w:t>
      </w:r>
      <w:r>
        <w:t>вании следующих документов:</w:t>
      </w:r>
    </w:p>
    <w:p w:rsidR="00000000" w:rsidRDefault="00B12A66">
      <w:pPr>
        <w:pStyle w:val="ConsPlusNormal"/>
        <w:spacing w:before="200"/>
        <w:ind w:firstLine="540"/>
        <w:jc w:val="both"/>
      </w:pPr>
      <w:r>
        <w:t>договор;</w:t>
      </w:r>
    </w:p>
    <w:p w:rsidR="00000000" w:rsidRDefault="00B12A66">
      <w:pPr>
        <w:pStyle w:val="ConsPlusNormal"/>
        <w:spacing w:before="200"/>
        <w:ind w:firstLine="540"/>
        <w:jc w:val="both"/>
      </w:pPr>
      <w:hyperlink w:anchor="Par320" w:tooltip="АКТ" w:history="1">
        <w:r>
          <w:rPr>
            <w:color w:val="0000FF"/>
          </w:rPr>
          <w:t>акт</w:t>
        </w:r>
      </w:hyperlink>
      <w:r>
        <w:t xml:space="preserve"> сверки расходов, понесенных организацией в связи с предоставлением дополнительных гарантий социальной поддержки (далее - акт сверки), по форме согласно приложению 3 к настоящему Поряд</w:t>
      </w:r>
      <w:r>
        <w:t>ку;</w:t>
      </w:r>
    </w:p>
    <w:p w:rsidR="00000000" w:rsidRDefault="00B12A66">
      <w:pPr>
        <w:pStyle w:val="ConsPlusNormal"/>
        <w:spacing w:before="200"/>
        <w:ind w:firstLine="540"/>
        <w:jc w:val="both"/>
      </w:pPr>
      <w:hyperlink w:anchor="Par453" w:tooltip="СПИСОК-РЕЕСТР" w:history="1">
        <w:r>
          <w:rPr>
            <w:color w:val="0000FF"/>
          </w:rPr>
          <w:t>список-реестр</w:t>
        </w:r>
      </w:hyperlink>
      <w:r>
        <w:t xml:space="preserve"> возмещения расходов организации, понесенных в связи с предоставлением дополнительных гарантий социальной поддержки (далее - список-реестр), по форме согласно приложению 4 к настоящему Порядку, сог</w:t>
      </w:r>
      <w:r>
        <w:t>ласованный уполномоченным органом.</w:t>
      </w:r>
    </w:p>
    <w:p w:rsidR="00000000" w:rsidRDefault="00B12A66">
      <w:pPr>
        <w:pStyle w:val="ConsPlusNormal"/>
        <w:spacing w:before="200"/>
        <w:ind w:firstLine="540"/>
        <w:jc w:val="both"/>
      </w:pPr>
      <w:r>
        <w:t>2.10. Организация, заключившая договор, представляет в уполномоченный орган ежемесячно до 5-го числа, следующего за отчетным периодом, список-реестр и акт сверки.</w:t>
      </w:r>
    </w:p>
    <w:p w:rsidR="00000000" w:rsidRDefault="00B12A66">
      <w:pPr>
        <w:pStyle w:val="ConsPlusNormal"/>
        <w:spacing w:before="200"/>
        <w:ind w:firstLine="540"/>
        <w:jc w:val="both"/>
      </w:pPr>
      <w:r>
        <w:t>2.11. Уполномоченный орган в течение пяти рабочих дней с д</w:t>
      </w:r>
      <w:r>
        <w:t>аты поступления документов, указанных в пункте 2.10 настоящего Порядка, осуществляет проверку лиц, которым предоставляются дополнительные гарантии социальной поддержки, согласовывает список-реестр и подписывает акт сверки.</w:t>
      </w:r>
    </w:p>
    <w:p w:rsidR="00000000" w:rsidRDefault="00B12A66">
      <w:pPr>
        <w:pStyle w:val="ConsPlusNormal"/>
        <w:spacing w:before="200"/>
        <w:ind w:firstLine="540"/>
        <w:jc w:val="both"/>
      </w:pPr>
      <w:r>
        <w:t>2.12. Уполномоченный орган в тече</w:t>
      </w:r>
      <w:r>
        <w:t>ние 10 рабочих дней с даты подписания акта сверки осуществляет перечисление денежных средств, подлежащих возмещению организации, на счет, реквизиты которого указаны в договоре.</w:t>
      </w:r>
    </w:p>
    <w:p w:rsidR="00000000" w:rsidRDefault="00B12A66">
      <w:pPr>
        <w:pStyle w:val="ConsPlusNormal"/>
        <w:spacing w:before="200"/>
        <w:ind w:firstLine="540"/>
        <w:jc w:val="both"/>
      </w:pPr>
      <w:r>
        <w:t xml:space="preserve">2.13. На основании решения о предоставлении дополнительных гарантий социальной </w:t>
      </w:r>
      <w:r>
        <w:t>поддержки уполномоченный орган в течение 10 рабочих дней с даты принятия такого решения перечисляет денежные средства организации.</w:t>
      </w:r>
    </w:p>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jc w:val="right"/>
        <w:outlineLvl w:val="1"/>
      </w:pPr>
      <w:r>
        <w:t>Приложение 1</w:t>
      </w:r>
    </w:p>
    <w:p w:rsidR="00000000" w:rsidRDefault="00B12A66">
      <w:pPr>
        <w:pStyle w:val="ConsPlusNormal"/>
        <w:jc w:val="right"/>
      </w:pPr>
      <w:r>
        <w:t>к Порядку...</w:t>
      </w:r>
    </w:p>
    <w:p w:rsidR="00000000" w:rsidRDefault="00B12A66">
      <w:pPr>
        <w:pStyle w:val="ConsPlusNormal"/>
      </w:pPr>
    </w:p>
    <w:p w:rsidR="00000000" w:rsidRDefault="00B12A66">
      <w:pPr>
        <w:pStyle w:val="ConsPlusNormal"/>
      </w:pPr>
      <w:r>
        <w:t>(Форма)</w:t>
      </w:r>
    </w:p>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454"/>
        <w:gridCol w:w="907"/>
        <w:gridCol w:w="767"/>
        <w:gridCol w:w="3358"/>
      </w:tblGrid>
      <w:tr w:rsidR="00000000">
        <w:tc>
          <w:tcPr>
            <w:tcW w:w="3572" w:type="dxa"/>
            <w:vMerge w:val="restart"/>
          </w:tcPr>
          <w:p w:rsidR="00000000" w:rsidRDefault="00B12A66">
            <w:pPr>
              <w:pStyle w:val="ConsPlusNormal"/>
            </w:pPr>
          </w:p>
        </w:tc>
        <w:tc>
          <w:tcPr>
            <w:tcW w:w="5486" w:type="dxa"/>
            <w:gridSpan w:val="4"/>
          </w:tcPr>
          <w:p w:rsidR="00000000" w:rsidRDefault="00B12A66">
            <w:pPr>
              <w:pStyle w:val="ConsPlusNormal"/>
            </w:pPr>
            <w:r>
              <w:t>В орган местного самоуправления муниципального образования _____________</w:t>
            </w:r>
          </w:p>
        </w:tc>
      </w:tr>
      <w:tr w:rsidR="00000000">
        <w:tc>
          <w:tcPr>
            <w:tcW w:w="3572" w:type="dxa"/>
            <w:vMerge/>
          </w:tcPr>
          <w:p w:rsidR="00000000" w:rsidRDefault="00B12A66">
            <w:pPr>
              <w:pStyle w:val="ConsPlusNormal"/>
            </w:pPr>
          </w:p>
        </w:tc>
        <w:tc>
          <w:tcPr>
            <w:tcW w:w="5486" w:type="dxa"/>
            <w:gridSpan w:val="4"/>
            <w:tcBorders>
              <w:bottom w:val="single" w:sz="4" w:space="0" w:color="auto"/>
            </w:tcBorders>
          </w:tcPr>
          <w:p w:rsidR="00000000" w:rsidRDefault="00B12A66">
            <w:pPr>
              <w:pStyle w:val="ConsPlusNormal"/>
            </w:pPr>
          </w:p>
        </w:tc>
      </w:tr>
      <w:tr w:rsidR="00000000">
        <w:tc>
          <w:tcPr>
            <w:tcW w:w="3572" w:type="dxa"/>
            <w:vMerge/>
          </w:tcPr>
          <w:p w:rsidR="00000000" w:rsidRDefault="00B12A66">
            <w:pPr>
              <w:pStyle w:val="ConsPlusNormal"/>
            </w:pPr>
          </w:p>
        </w:tc>
        <w:tc>
          <w:tcPr>
            <w:tcW w:w="5486" w:type="dxa"/>
            <w:gridSpan w:val="4"/>
            <w:tcBorders>
              <w:top w:val="single" w:sz="4" w:space="0" w:color="auto"/>
            </w:tcBorders>
          </w:tcPr>
          <w:p w:rsidR="00000000" w:rsidRDefault="00B12A66">
            <w:pPr>
              <w:pStyle w:val="ConsPlusNormal"/>
              <w:jc w:val="center"/>
            </w:pPr>
            <w:r>
              <w:t>(наименование)</w:t>
            </w:r>
          </w:p>
        </w:tc>
      </w:tr>
      <w:tr w:rsidR="00000000">
        <w:tc>
          <w:tcPr>
            <w:tcW w:w="3572" w:type="dxa"/>
            <w:vMerge/>
          </w:tcPr>
          <w:p w:rsidR="00000000" w:rsidRDefault="00B12A66">
            <w:pPr>
              <w:pStyle w:val="ConsPlusNormal"/>
              <w:jc w:val="center"/>
            </w:pPr>
          </w:p>
        </w:tc>
        <w:tc>
          <w:tcPr>
            <w:tcW w:w="454" w:type="dxa"/>
          </w:tcPr>
          <w:p w:rsidR="00000000" w:rsidRDefault="00B12A66">
            <w:pPr>
              <w:pStyle w:val="ConsPlusNormal"/>
            </w:pPr>
            <w:r>
              <w:t>от</w:t>
            </w:r>
          </w:p>
        </w:tc>
        <w:tc>
          <w:tcPr>
            <w:tcW w:w="5032" w:type="dxa"/>
            <w:gridSpan w:val="3"/>
            <w:tcBorders>
              <w:bottom w:val="single" w:sz="4" w:space="0" w:color="auto"/>
            </w:tcBorders>
          </w:tcPr>
          <w:p w:rsidR="00000000" w:rsidRDefault="00B12A66">
            <w:pPr>
              <w:pStyle w:val="ConsPlusNormal"/>
            </w:pPr>
          </w:p>
        </w:tc>
      </w:tr>
      <w:tr w:rsidR="00000000">
        <w:tc>
          <w:tcPr>
            <w:tcW w:w="3572" w:type="dxa"/>
            <w:vMerge/>
          </w:tcPr>
          <w:p w:rsidR="00000000" w:rsidRDefault="00B12A66">
            <w:pPr>
              <w:pStyle w:val="ConsPlusNormal"/>
            </w:pPr>
          </w:p>
        </w:tc>
        <w:tc>
          <w:tcPr>
            <w:tcW w:w="454" w:type="dxa"/>
          </w:tcPr>
          <w:p w:rsidR="00000000" w:rsidRDefault="00B12A66">
            <w:pPr>
              <w:pStyle w:val="ConsPlusNormal"/>
            </w:pPr>
          </w:p>
        </w:tc>
        <w:tc>
          <w:tcPr>
            <w:tcW w:w="5032" w:type="dxa"/>
            <w:gridSpan w:val="3"/>
            <w:tcBorders>
              <w:top w:val="single" w:sz="4" w:space="0" w:color="auto"/>
            </w:tcBorders>
          </w:tcPr>
          <w:p w:rsidR="00000000" w:rsidRDefault="00B12A66">
            <w:pPr>
              <w:pStyle w:val="ConsPlusNormal"/>
              <w:jc w:val="center"/>
            </w:pPr>
            <w:r>
              <w:t>(фамилия, имя, отчество (при наличии)</w:t>
            </w:r>
          </w:p>
        </w:tc>
      </w:tr>
      <w:tr w:rsidR="00000000">
        <w:tc>
          <w:tcPr>
            <w:tcW w:w="3572" w:type="dxa"/>
            <w:vMerge/>
          </w:tcPr>
          <w:p w:rsidR="00000000" w:rsidRDefault="00B12A66">
            <w:pPr>
              <w:pStyle w:val="ConsPlusNormal"/>
              <w:jc w:val="center"/>
            </w:pPr>
          </w:p>
        </w:tc>
        <w:tc>
          <w:tcPr>
            <w:tcW w:w="2128" w:type="dxa"/>
            <w:gridSpan w:val="3"/>
          </w:tcPr>
          <w:p w:rsidR="00000000" w:rsidRDefault="00B12A66">
            <w:pPr>
              <w:pStyle w:val="ConsPlusNormal"/>
            </w:pPr>
            <w:r>
              <w:t>дата рождения</w:t>
            </w:r>
          </w:p>
        </w:tc>
        <w:tc>
          <w:tcPr>
            <w:tcW w:w="3358" w:type="dxa"/>
            <w:tcBorders>
              <w:bottom w:val="single" w:sz="4" w:space="0" w:color="auto"/>
            </w:tcBorders>
          </w:tcPr>
          <w:p w:rsidR="00000000" w:rsidRDefault="00B12A66">
            <w:pPr>
              <w:pStyle w:val="ConsPlusNormal"/>
            </w:pPr>
          </w:p>
        </w:tc>
      </w:tr>
      <w:tr w:rsidR="00000000">
        <w:tc>
          <w:tcPr>
            <w:tcW w:w="3572" w:type="dxa"/>
            <w:vMerge/>
          </w:tcPr>
          <w:p w:rsidR="00000000" w:rsidRDefault="00B12A66">
            <w:pPr>
              <w:pStyle w:val="ConsPlusNormal"/>
            </w:pPr>
          </w:p>
        </w:tc>
        <w:tc>
          <w:tcPr>
            <w:tcW w:w="5486" w:type="dxa"/>
            <w:gridSpan w:val="4"/>
          </w:tcPr>
          <w:p w:rsidR="00000000" w:rsidRDefault="00B12A66">
            <w:pPr>
              <w:pStyle w:val="ConsPlusNormal"/>
              <w:jc w:val="both"/>
            </w:pPr>
            <w:r>
              <w:t>адрес регистрации по месту жительства или пребывания _________________________</w:t>
            </w:r>
          </w:p>
        </w:tc>
      </w:tr>
      <w:tr w:rsidR="00000000">
        <w:tc>
          <w:tcPr>
            <w:tcW w:w="3572" w:type="dxa"/>
            <w:vMerge/>
          </w:tcPr>
          <w:p w:rsidR="00000000" w:rsidRDefault="00B12A66">
            <w:pPr>
              <w:pStyle w:val="ConsPlusNormal"/>
              <w:jc w:val="both"/>
            </w:pPr>
          </w:p>
        </w:tc>
        <w:tc>
          <w:tcPr>
            <w:tcW w:w="5486" w:type="dxa"/>
            <w:gridSpan w:val="4"/>
          </w:tcPr>
          <w:p w:rsidR="00000000" w:rsidRDefault="00B12A66">
            <w:pPr>
              <w:pStyle w:val="ConsPlusNormal"/>
            </w:pPr>
            <w:r>
              <w:t>адрес фактического проживания _________</w:t>
            </w:r>
          </w:p>
        </w:tc>
      </w:tr>
      <w:tr w:rsidR="00000000">
        <w:tc>
          <w:tcPr>
            <w:tcW w:w="3572" w:type="dxa"/>
            <w:vMerge/>
          </w:tcPr>
          <w:p w:rsidR="00000000" w:rsidRDefault="00B12A66">
            <w:pPr>
              <w:pStyle w:val="ConsPlusNormal"/>
            </w:pPr>
          </w:p>
        </w:tc>
        <w:tc>
          <w:tcPr>
            <w:tcW w:w="5486" w:type="dxa"/>
            <w:gridSpan w:val="4"/>
            <w:tcBorders>
              <w:bottom w:val="single" w:sz="4" w:space="0" w:color="auto"/>
            </w:tcBorders>
          </w:tcPr>
          <w:p w:rsidR="00000000" w:rsidRDefault="00B12A66">
            <w:pPr>
              <w:pStyle w:val="ConsPlusNormal"/>
            </w:pPr>
          </w:p>
        </w:tc>
      </w:tr>
      <w:tr w:rsidR="00000000">
        <w:tc>
          <w:tcPr>
            <w:tcW w:w="3572" w:type="dxa"/>
            <w:vMerge/>
          </w:tcPr>
          <w:p w:rsidR="00000000" w:rsidRDefault="00B12A66">
            <w:pPr>
              <w:pStyle w:val="ConsPlusNormal"/>
            </w:pPr>
          </w:p>
        </w:tc>
        <w:tc>
          <w:tcPr>
            <w:tcW w:w="1361" w:type="dxa"/>
            <w:gridSpan w:val="2"/>
            <w:tcBorders>
              <w:top w:val="single" w:sz="4" w:space="0" w:color="auto"/>
            </w:tcBorders>
          </w:tcPr>
          <w:p w:rsidR="00000000" w:rsidRDefault="00B12A66">
            <w:pPr>
              <w:pStyle w:val="ConsPlusNormal"/>
            </w:pPr>
            <w:r>
              <w:t>телефон</w:t>
            </w:r>
          </w:p>
        </w:tc>
        <w:tc>
          <w:tcPr>
            <w:tcW w:w="4125" w:type="dxa"/>
            <w:gridSpan w:val="2"/>
            <w:tcBorders>
              <w:top w:val="single" w:sz="4" w:space="0" w:color="auto"/>
              <w:bottom w:val="single" w:sz="4" w:space="0" w:color="auto"/>
            </w:tcBorders>
          </w:tcPr>
          <w:p w:rsidR="00000000" w:rsidRDefault="00B12A66">
            <w:pPr>
              <w:pStyle w:val="ConsPlusNormal"/>
            </w:pPr>
          </w:p>
        </w:tc>
      </w:tr>
      <w:tr w:rsidR="00000000">
        <w:tc>
          <w:tcPr>
            <w:tcW w:w="3572" w:type="dxa"/>
            <w:vMerge/>
          </w:tcPr>
          <w:p w:rsidR="00000000" w:rsidRDefault="00B12A66">
            <w:pPr>
              <w:pStyle w:val="ConsPlusNormal"/>
            </w:pPr>
          </w:p>
        </w:tc>
        <w:tc>
          <w:tcPr>
            <w:tcW w:w="5486" w:type="dxa"/>
            <w:gridSpan w:val="4"/>
          </w:tcPr>
          <w:p w:rsidR="00000000" w:rsidRDefault="00B12A66">
            <w:pPr>
              <w:pStyle w:val="ConsPlusNormal"/>
            </w:pPr>
          </w:p>
        </w:tc>
      </w:tr>
    </w:tbl>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9"/>
        <w:gridCol w:w="1693"/>
        <w:gridCol w:w="1077"/>
        <w:gridCol w:w="990"/>
        <w:gridCol w:w="4431"/>
        <w:gridCol w:w="340"/>
      </w:tblGrid>
      <w:tr w:rsidR="00000000">
        <w:tc>
          <w:tcPr>
            <w:tcW w:w="9070" w:type="dxa"/>
            <w:gridSpan w:val="6"/>
          </w:tcPr>
          <w:p w:rsidR="00000000" w:rsidRDefault="00B12A66">
            <w:pPr>
              <w:pStyle w:val="ConsPlusNormal"/>
              <w:jc w:val="center"/>
            </w:pPr>
            <w:bookmarkStart w:id="4" w:name="Par111"/>
            <w:bookmarkEnd w:id="4"/>
            <w:r>
              <w:t>ЗАЯВЛЕНИЕ</w:t>
            </w:r>
          </w:p>
          <w:p w:rsidR="00000000" w:rsidRDefault="00B12A66">
            <w:pPr>
              <w:pStyle w:val="ConsPlusNormal"/>
              <w:jc w:val="center"/>
            </w:pPr>
            <w:r>
              <w:t>об освобождении от платы за жилое помещение и коммунальные</w:t>
            </w:r>
          </w:p>
          <w:p w:rsidR="00000000" w:rsidRDefault="00B12A66">
            <w:pPr>
              <w:pStyle w:val="ConsPlusNormal"/>
              <w:jc w:val="center"/>
            </w:pPr>
            <w:r>
              <w:t>услуги (включая взнос на капитальный ремонт общего имущества</w:t>
            </w:r>
          </w:p>
          <w:p w:rsidR="00000000" w:rsidRDefault="00B12A66">
            <w:pPr>
              <w:pStyle w:val="ConsPlusNormal"/>
              <w:jc w:val="center"/>
            </w:pPr>
            <w:r>
              <w:t>в многоквартирном доме), платы за определение технического</w:t>
            </w:r>
          </w:p>
          <w:p w:rsidR="00000000" w:rsidRDefault="00B12A66">
            <w:pPr>
              <w:pStyle w:val="ConsPlusNormal"/>
              <w:jc w:val="center"/>
            </w:pPr>
            <w:r>
              <w:t>состояния и оценку стоимости жилого помещения в случае передачи</w:t>
            </w:r>
          </w:p>
          <w:p w:rsidR="00000000" w:rsidRDefault="00B12A66">
            <w:pPr>
              <w:pStyle w:val="ConsPlusNormal"/>
              <w:jc w:val="center"/>
            </w:pPr>
            <w:r>
              <w:t>его в собстве</w:t>
            </w:r>
            <w:r>
              <w:t>нность</w:t>
            </w:r>
          </w:p>
        </w:tc>
      </w:tr>
      <w:tr w:rsidR="00000000">
        <w:tc>
          <w:tcPr>
            <w:tcW w:w="9070" w:type="dxa"/>
            <w:gridSpan w:val="6"/>
          </w:tcPr>
          <w:p w:rsidR="00000000" w:rsidRDefault="00B12A66">
            <w:pPr>
              <w:pStyle w:val="ConsPlusNormal"/>
            </w:pPr>
          </w:p>
        </w:tc>
      </w:tr>
      <w:tr w:rsidR="00000000">
        <w:tc>
          <w:tcPr>
            <w:tcW w:w="539" w:type="dxa"/>
          </w:tcPr>
          <w:p w:rsidR="00000000" w:rsidRDefault="00B12A66">
            <w:pPr>
              <w:pStyle w:val="ConsPlusNormal"/>
            </w:pPr>
            <w:r>
              <w:t>Я,</w:t>
            </w:r>
          </w:p>
        </w:tc>
        <w:tc>
          <w:tcPr>
            <w:tcW w:w="8191" w:type="dxa"/>
            <w:gridSpan w:val="4"/>
            <w:tcBorders>
              <w:bottom w:val="single" w:sz="4" w:space="0" w:color="auto"/>
            </w:tcBorders>
          </w:tcPr>
          <w:p w:rsidR="00000000" w:rsidRDefault="00B12A66">
            <w:pPr>
              <w:pStyle w:val="ConsPlusNormal"/>
            </w:pPr>
          </w:p>
        </w:tc>
        <w:tc>
          <w:tcPr>
            <w:tcW w:w="340" w:type="dxa"/>
          </w:tcPr>
          <w:p w:rsidR="00000000" w:rsidRDefault="00B12A66">
            <w:pPr>
              <w:pStyle w:val="ConsPlusNormal"/>
              <w:jc w:val="both"/>
            </w:pPr>
            <w:r>
              <w:t>,</w:t>
            </w:r>
          </w:p>
        </w:tc>
      </w:tr>
      <w:tr w:rsidR="00000000">
        <w:tc>
          <w:tcPr>
            <w:tcW w:w="539" w:type="dxa"/>
          </w:tcPr>
          <w:p w:rsidR="00000000" w:rsidRDefault="00B12A66">
            <w:pPr>
              <w:pStyle w:val="ConsPlusNormal"/>
            </w:pPr>
          </w:p>
        </w:tc>
        <w:tc>
          <w:tcPr>
            <w:tcW w:w="8191" w:type="dxa"/>
            <w:gridSpan w:val="4"/>
            <w:tcBorders>
              <w:top w:val="single" w:sz="4" w:space="0" w:color="auto"/>
            </w:tcBorders>
          </w:tcPr>
          <w:p w:rsidR="00000000" w:rsidRDefault="00B12A66">
            <w:pPr>
              <w:pStyle w:val="ConsPlusNormal"/>
              <w:jc w:val="center"/>
            </w:pPr>
            <w:r>
              <w:t>(фамилия, имя, отчество (при наличии) законного представителя ребенка-сироты, лица из числа детей-сирот, представителя лица из числа детей-сирот)</w:t>
            </w:r>
          </w:p>
        </w:tc>
        <w:tc>
          <w:tcPr>
            <w:tcW w:w="340" w:type="dxa"/>
          </w:tcPr>
          <w:p w:rsidR="00000000" w:rsidRDefault="00B12A66">
            <w:pPr>
              <w:pStyle w:val="ConsPlusNormal"/>
            </w:pPr>
          </w:p>
        </w:tc>
      </w:tr>
      <w:tr w:rsidR="00000000">
        <w:tc>
          <w:tcPr>
            <w:tcW w:w="4299" w:type="dxa"/>
            <w:gridSpan w:val="4"/>
          </w:tcPr>
          <w:p w:rsidR="00000000" w:rsidRDefault="00B12A66">
            <w:pPr>
              <w:pStyle w:val="ConsPlusNormal"/>
            </w:pPr>
            <w:r>
              <w:t>документ, удостоверяющий личность:</w:t>
            </w:r>
          </w:p>
        </w:tc>
        <w:tc>
          <w:tcPr>
            <w:tcW w:w="4771" w:type="dxa"/>
            <w:gridSpan w:val="2"/>
            <w:tcBorders>
              <w:bottom w:val="single" w:sz="4" w:space="0" w:color="auto"/>
            </w:tcBorders>
          </w:tcPr>
          <w:p w:rsidR="00000000" w:rsidRDefault="00B12A66">
            <w:pPr>
              <w:pStyle w:val="ConsPlusNormal"/>
            </w:pPr>
          </w:p>
        </w:tc>
      </w:tr>
      <w:tr w:rsidR="00000000">
        <w:tc>
          <w:tcPr>
            <w:tcW w:w="4299" w:type="dxa"/>
            <w:gridSpan w:val="4"/>
          </w:tcPr>
          <w:p w:rsidR="00000000" w:rsidRDefault="00B12A66">
            <w:pPr>
              <w:pStyle w:val="ConsPlusNormal"/>
            </w:pPr>
          </w:p>
        </w:tc>
        <w:tc>
          <w:tcPr>
            <w:tcW w:w="4771" w:type="dxa"/>
            <w:gridSpan w:val="2"/>
            <w:tcBorders>
              <w:top w:val="single" w:sz="4" w:space="0" w:color="auto"/>
            </w:tcBorders>
          </w:tcPr>
          <w:p w:rsidR="00000000" w:rsidRDefault="00B12A66">
            <w:pPr>
              <w:pStyle w:val="ConsPlusNormal"/>
              <w:jc w:val="center"/>
            </w:pPr>
            <w:r>
              <w:t>(наименование, когда и кем выдан)</w:t>
            </w:r>
          </w:p>
        </w:tc>
      </w:tr>
      <w:tr w:rsidR="00000000">
        <w:tc>
          <w:tcPr>
            <w:tcW w:w="8730" w:type="dxa"/>
            <w:gridSpan w:val="5"/>
            <w:tcBorders>
              <w:bottom w:val="single" w:sz="4" w:space="0" w:color="auto"/>
            </w:tcBorders>
          </w:tcPr>
          <w:p w:rsidR="00000000" w:rsidRDefault="00B12A66">
            <w:pPr>
              <w:pStyle w:val="ConsPlusNormal"/>
            </w:pPr>
          </w:p>
        </w:tc>
        <w:tc>
          <w:tcPr>
            <w:tcW w:w="340" w:type="dxa"/>
          </w:tcPr>
          <w:p w:rsidR="00000000" w:rsidRDefault="00B12A66">
            <w:pPr>
              <w:pStyle w:val="ConsPlusNormal"/>
              <w:jc w:val="both"/>
            </w:pPr>
            <w:r>
              <w:t>,</w:t>
            </w:r>
          </w:p>
        </w:tc>
      </w:tr>
      <w:tr w:rsidR="00000000">
        <w:tc>
          <w:tcPr>
            <w:tcW w:w="3309" w:type="dxa"/>
            <w:gridSpan w:val="3"/>
            <w:tcBorders>
              <w:top w:val="single" w:sz="4" w:space="0" w:color="auto"/>
            </w:tcBorders>
          </w:tcPr>
          <w:p w:rsidR="00000000" w:rsidRDefault="00B12A66">
            <w:pPr>
              <w:pStyle w:val="ConsPlusNormal"/>
            </w:pPr>
            <w:r>
              <w:t>действующий на основании</w:t>
            </w:r>
          </w:p>
        </w:tc>
        <w:tc>
          <w:tcPr>
            <w:tcW w:w="5421" w:type="dxa"/>
            <w:gridSpan w:val="2"/>
            <w:tcBorders>
              <w:top w:val="single" w:sz="4" w:space="0" w:color="auto"/>
              <w:bottom w:val="single" w:sz="4" w:space="0" w:color="auto"/>
            </w:tcBorders>
          </w:tcPr>
          <w:p w:rsidR="00000000" w:rsidRDefault="00B12A66">
            <w:pPr>
              <w:pStyle w:val="ConsPlusNormal"/>
            </w:pPr>
          </w:p>
        </w:tc>
        <w:tc>
          <w:tcPr>
            <w:tcW w:w="340" w:type="dxa"/>
          </w:tcPr>
          <w:p w:rsidR="00000000" w:rsidRDefault="00B12A66">
            <w:pPr>
              <w:pStyle w:val="ConsPlusNormal"/>
              <w:jc w:val="both"/>
            </w:pPr>
            <w:r>
              <w:t>,</w:t>
            </w:r>
          </w:p>
        </w:tc>
      </w:tr>
      <w:tr w:rsidR="00000000">
        <w:tc>
          <w:tcPr>
            <w:tcW w:w="3309" w:type="dxa"/>
            <w:gridSpan w:val="3"/>
          </w:tcPr>
          <w:p w:rsidR="00000000" w:rsidRDefault="00B12A66">
            <w:pPr>
              <w:pStyle w:val="ConsPlusNormal"/>
            </w:pPr>
          </w:p>
        </w:tc>
        <w:tc>
          <w:tcPr>
            <w:tcW w:w="5421" w:type="dxa"/>
            <w:gridSpan w:val="2"/>
            <w:tcBorders>
              <w:top w:val="single" w:sz="4" w:space="0" w:color="auto"/>
            </w:tcBorders>
          </w:tcPr>
          <w:p w:rsidR="00000000" w:rsidRDefault="00B12A66">
            <w:pPr>
              <w:pStyle w:val="ConsPlusNormal"/>
              <w:jc w:val="center"/>
            </w:pPr>
            <w:r>
              <w:t>(доверенность лица, представляющего интересы лица из числа детей-сирот)</w:t>
            </w:r>
          </w:p>
        </w:tc>
        <w:tc>
          <w:tcPr>
            <w:tcW w:w="340" w:type="dxa"/>
          </w:tcPr>
          <w:p w:rsidR="00000000" w:rsidRDefault="00B12A66">
            <w:pPr>
              <w:pStyle w:val="ConsPlusNormal"/>
            </w:pPr>
          </w:p>
        </w:tc>
      </w:tr>
      <w:tr w:rsidR="00000000">
        <w:tc>
          <w:tcPr>
            <w:tcW w:w="2232" w:type="dxa"/>
            <w:gridSpan w:val="2"/>
          </w:tcPr>
          <w:p w:rsidR="00000000" w:rsidRDefault="00B12A66">
            <w:pPr>
              <w:pStyle w:val="ConsPlusNormal"/>
            </w:pPr>
            <w:r>
              <w:t>место жительства</w:t>
            </w:r>
          </w:p>
        </w:tc>
        <w:tc>
          <w:tcPr>
            <w:tcW w:w="6498" w:type="dxa"/>
            <w:gridSpan w:val="3"/>
            <w:tcBorders>
              <w:bottom w:val="single" w:sz="4" w:space="0" w:color="auto"/>
            </w:tcBorders>
          </w:tcPr>
          <w:p w:rsidR="00000000" w:rsidRDefault="00B12A66">
            <w:pPr>
              <w:pStyle w:val="ConsPlusNormal"/>
            </w:pPr>
          </w:p>
        </w:tc>
        <w:tc>
          <w:tcPr>
            <w:tcW w:w="340" w:type="dxa"/>
          </w:tcPr>
          <w:p w:rsidR="00000000" w:rsidRDefault="00B12A66">
            <w:pPr>
              <w:pStyle w:val="ConsPlusNormal"/>
              <w:jc w:val="both"/>
            </w:pPr>
            <w:r>
              <w:t>,</w:t>
            </w:r>
          </w:p>
        </w:tc>
      </w:tr>
      <w:tr w:rsidR="00000000">
        <w:tc>
          <w:tcPr>
            <w:tcW w:w="2232" w:type="dxa"/>
            <w:gridSpan w:val="2"/>
          </w:tcPr>
          <w:p w:rsidR="00000000" w:rsidRDefault="00B12A66">
            <w:pPr>
              <w:pStyle w:val="ConsPlusNormal"/>
            </w:pPr>
          </w:p>
        </w:tc>
        <w:tc>
          <w:tcPr>
            <w:tcW w:w="6498" w:type="dxa"/>
            <w:gridSpan w:val="3"/>
            <w:tcBorders>
              <w:top w:val="single" w:sz="4" w:space="0" w:color="auto"/>
            </w:tcBorders>
          </w:tcPr>
          <w:p w:rsidR="00000000" w:rsidRDefault="00B12A66">
            <w:pPr>
              <w:pStyle w:val="ConsPlusNormal"/>
              <w:jc w:val="center"/>
            </w:pPr>
            <w:r>
              <w:t>(адрес места жительства)</w:t>
            </w:r>
          </w:p>
        </w:tc>
        <w:tc>
          <w:tcPr>
            <w:tcW w:w="340" w:type="dxa"/>
          </w:tcPr>
          <w:p w:rsidR="00000000" w:rsidRDefault="00B12A66">
            <w:pPr>
              <w:pStyle w:val="ConsPlusNormal"/>
            </w:pPr>
          </w:p>
        </w:tc>
      </w:tr>
      <w:tr w:rsidR="00000000">
        <w:tc>
          <w:tcPr>
            <w:tcW w:w="2232" w:type="dxa"/>
            <w:gridSpan w:val="2"/>
          </w:tcPr>
          <w:p w:rsidR="00000000" w:rsidRDefault="00B12A66">
            <w:pPr>
              <w:pStyle w:val="ConsPlusNormal"/>
            </w:pPr>
            <w:r>
              <w:t>место пребывания</w:t>
            </w:r>
          </w:p>
        </w:tc>
        <w:tc>
          <w:tcPr>
            <w:tcW w:w="6498" w:type="dxa"/>
            <w:gridSpan w:val="3"/>
            <w:tcBorders>
              <w:bottom w:val="single" w:sz="4" w:space="0" w:color="auto"/>
            </w:tcBorders>
          </w:tcPr>
          <w:p w:rsidR="00000000" w:rsidRDefault="00B12A66">
            <w:pPr>
              <w:pStyle w:val="ConsPlusNormal"/>
            </w:pPr>
          </w:p>
        </w:tc>
        <w:tc>
          <w:tcPr>
            <w:tcW w:w="340" w:type="dxa"/>
          </w:tcPr>
          <w:p w:rsidR="00000000" w:rsidRDefault="00B12A66">
            <w:pPr>
              <w:pStyle w:val="ConsPlusNormal"/>
              <w:jc w:val="both"/>
            </w:pPr>
            <w:r>
              <w:t>,</w:t>
            </w:r>
          </w:p>
        </w:tc>
      </w:tr>
      <w:tr w:rsidR="00000000">
        <w:tc>
          <w:tcPr>
            <w:tcW w:w="2232" w:type="dxa"/>
            <w:gridSpan w:val="2"/>
          </w:tcPr>
          <w:p w:rsidR="00000000" w:rsidRDefault="00B12A66">
            <w:pPr>
              <w:pStyle w:val="ConsPlusNormal"/>
            </w:pPr>
          </w:p>
        </w:tc>
        <w:tc>
          <w:tcPr>
            <w:tcW w:w="6498" w:type="dxa"/>
            <w:gridSpan w:val="3"/>
            <w:tcBorders>
              <w:top w:val="single" w:sz="4" w:space="0" w:color="auto"/>
            </w:tcBorders>
          </w:tcPr>
          <w:p w:rsidR="00000000" w:rsidRDefault="00B12A66">
            <w:pPr>
              <w:pStyle w:val="ConsPlusNormal"/>
              <w:jc w:val="center"/>
            </w:pPr>
            <w:r>
              <w:t>(адрес места фактического проживания)</w:t>
            </w:r>
          </w:p>
        </w:tc>
        <w:tc>
          <w:tcPr>
            <w:tcW w:w="340" w:type="dxa"/>
          </w:tcPr>
          <w:p w:rsidR="00000000" w:rsidRDefault="00B12A66">
            <w:pPr>
              <w:pStyle w:val="ConsPlusNormal"/>
            </w:pPr>
          </w:p>
        </w:tc>
      </w:tr>
      <w:tr w:rsidR="00000000">
        <w:tc>
          <w:tcPr>
            <w:tcW w:w="9070" w:type="dxa"/>
            <w:gridSpan w:val="6"/>
          </w:tcPr>
          <w:p w:rsidR="00000000" w:rsidRDefault="00B12A66">
            <w:pPr>
              <w:pStyle w:val="ConsPlusNormal"/>
              <w:jc w:val="both"/>
            </w:pPr>
            <w:r>
              <w:t>прошу освобод</w:t>
            </w:r>
            <w:r>
              <w:t>ить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жилого помещения в случае</w:t>
            </w:r>
          </w:p>
        </w:tc>
      </w:tr>
      <w:tr w:rsidR="00000000">
        <w:tc>
          <w:tcPr>
            <w:tcW w:w="3309" w:type="dxa"/>
            <w:gridSpan w:val="3"/>
          </w:tcPr>
          <w:p w:rsidR="00000000" w:rsidRDefault="00B12A66">
            <w:pPr>
              <w:pStyle w:val="ConsPlusNormal"/>
              <w:jc w:val="both"/>
            </w:pPr>
            <w:r>
              <w:t>передачи его в собственность</w:t>
            </w:r>
          </w:p>
        </w:tc>
        <w:tc>
          <w:tcPr>
            <w:tcW w:w="5761" w:type="dxa"/>
            <w:gridSpan w:val="3"/>
            <w:tcBorders>
              <w:bottom w:val="single" w:sz="4" w:space="0" w:color="auto"/>
            </w:tcBorders>
          </w:tcPr>
          <w:p w:rsidR="00000000" w:rsidRDefault="00B12A66">
            <w:pPr>
              <w:pStyle w:val="ConsPlusNormal"/>
            </w:pPr>
          </w:p>
        </w:tc>
      </w:tr>
      <w:tr w:rsidR="00000000">
        <w:tc>
          <w:tcPr>
            <w:tcW w:w="3309" w:type="dxa"/>
            <w:gridSpan w:val="3"/>
          </w:tcPr>
          <w:p w:rsidR="00000000" w:rsidRDefault="00B12A66">
            <w:pPr>
              <w:pStyle w:val="ConsPlusNormal"/>
            </w:pPr>
          </w:p>
        </w:tc>
        <w:tc>
          <w:tcPr>
            <w:tcW w:w="5761" w:type="dxa"/>
            <w:gridSpan w:val="3"/>
            <w:tcBorders>
              <w:top w:val="single" w:sz="4" w:space="0" w:color="auto"/>
            </w:tcBorders>
          </w:tcPr>
          <w:p w:rsidR="00000000" w:rsidRDefault="00B12A66">
            <w:pPr>
              <w:pStyle w:val="ConsPlusNormal"/>
              <w:jc w:val="center"/>
            </w:pPr>
            <w:r>
              <w:t>(фамилия, имя, отчество (при наличии) ребенка-сироты, лица из числа детей-сирот)</w:t>
            </w:r>
          </w:p>
        </w:tc>
      </w:tr>
      <w:tr w:rsidR="00000000">
        <w:tc>
          <w:tcPr>
            <w:tcW w:w="3309" w:type="dxa"/>
            <w:gridSpan w:val="3"/>
          </w:tcPr>
          <w:p w:rsidR="00000000" w:rsidRDefault="00B12A66">
            <w:pPr>
              <w:pStyle w:val="ConsPlusNormal"/>
            </w:pPr>
            <w:r>
              <w:t>Адрес жилого помещения:</w:t>
            </w:r>
          </w:p>
        </w:tc>
        <w:tc>
          <w:tcPr>
            <w:tcW w:w="5761" w:type="dxa"/>
            <w:gridSpan w:val="3"/>
            <w:tcBorders>
              <w:bottom w:val="single" w:sz="4" w:space="0" w:color="auto"/>
            </w:tcBorders>
          </w:tcPr>
          <w:p w:rsidR="00000000" w:rsidRDefault="00B12A66">
            <w:pPr>
              <w:pStyle w:val="ConsPlusNormal"/>
            </w:pPr>
          </w:p>
        </w:tc>
      </w:tr>
      <w:tr w:rsidR="00000000">
        <w:tc>
          <w:tcPr>
            <w:tcW w:w="9070" w:type="dxa"/>
            <w:gridSpan w:val="6"/>
            <w:tcBorders>
              <w:bottom w:val="single" w:sz="4" w:space="0" w:color="auto"/>
            </w:tcBorders>
          </w:tcPr>
          <w:p w:rsidR="00000000" w:rsidRDefault="00B12A66">
            <w:pPr>
              <w:pStyle w:val="ConsPlusNormal"/>
            </w:pPr>
          </w:p>
        </w:tc>
      </w:tr>
    </w:tbl>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701"/>
        <w:gridCol w:w="4706"/>
      </w:tblGrid>
      <w:tr w:rsidR="00000000">
        <w:tc>
          <w:tcPr>
            <w:tcW w:w="2665" w:type="dxa"/>
            <w:tcBorders>
              <w:bottom w:val="single" w:sz="4" w:space="0" w:color="auto"/>
            </w:tcBorders>
          </w:tcPr>
          <w:p w:rsidR="00000000" w:rsidRDefault="00B12A66">
            <w:pPr>
              <w:pStyle w:val="ConsPlusNormal"/>
            </w:pPr>
          </w:p>
        </w:tc>
        <w:tc>
          <w:tcPr>
            <w:tcW w:w="1701" w:type="dxa"/>
          </w:tcPr>
          <w:p w:rsidR="00000000" w:rsidRDefault="00B12A66">
            <w:pPr>
              <w:pStyle w:val="ConsPlusNormal"/>
            </w:pPr>
          </w:p>
        </w:tc>
        <w:tc>
          <w:tcPr>
            <w:tcW w:w="4706" w:type="dxa"/>
            <w:tcBorders>
              <w:bottom w:val="single" w:sz="4" w:space="0" w:color="auto"/>
            </w:tcBorders>
          </w:tcPr>
          <w:p w:rsidR="00000000" w:rsidRDefault="00B12A66">
            <w:pPr>
              <w:pStyle w:val="ConsPlusNormal"/>
            </w:pPr>
          </w:p>
        </w:tc>
      </w:tr>
      <w:tr w:rsidR="00000000">
        <w:tc>
          <w:tcPr>
            <w:tcW w:w="2665" w:type="dxa"/>
            <w:tcBorders>
              <w:top w:val="single" w:sz="4" w:space="0" w:color="auto"/>
            </w:tcBorders>
          </w:tcPr>
          <w:p w:rsidR="00000000" w:rsidRDefault="00B12A66">
            <w:pPr>
              <w:pStyle w:val="ConsPlusNormal"/>
              <w:jc w:val="center"/>
            </w:pPr>
            <w:r>
              <w:t>(подпись)</w:t>
            </w:r>
          </w:p>
        </w:tc>
        <w:tc>
          <w:tcPr>
            <w:tcW w:w="1701" w:type="dxa"/>
          </w:tcPr>
          <w:p w:rsidR="00000000" w:rsidRDefault="00B12A66">
            <w:pPr>
              <w:pStyle w:val="ConsPlusNormal"/>
            </w:pPr>
          </w:p>
        </w:tc>
        <w:tc>
          <w:tcPr>
            <w:tcW w:w="4706" w:type="dxa"/>
            <w:tcBorders>
              <w:top w:val="single" w:sz="4" w:space="0" w:color="auto"/>
            </w:tcBorders>
          </w:tcPr>
          <w:p w:rsidR="00000000" w:rsidRDefault="00B12A66">
            <w:pPr>
              <w:pStyle w:val="ConsPlusNormal"/>
              <w:jc w:val="center"/>
            </w:pPr>
            <w:r>
              <w:t>(фамилия и инициалы заявителя)</w:t>
            </w:r>
          </w:p>
        </w:tc>
      </w:tr>
    </w:tbl>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34"/>
        <w:gridCol w:w="3778"/>
        <w:gridCol w:w="340"/>
        <w:gridCol w:w="2730"/>
      </w:tblGrid>
      <w:tr w:rsidR="00000000">
        <w:tc>
          <w:tcPr>
            <w:tcW w:w="9082" w:type="dxa"/>
            <w:gridSpan w:val="4"/>
            <w:tcBorders>
              <w:bottom w:val="single" w:sz="4" w:space="0" w:color="auto"/>
            </w:tcBorders>
          </w:tcPr>
          <w:p w:rsidR="00000000" w:rsidRDefault="00B12A66">
            <w:pPr>
              <w:pStyle w:val="ConsPlusNormal"/>
            </w:pPr>
          </w:p>
        </w:tc>
      </w:tr>
      <w:tr w:rsidR="00000000">
        <w:tc>
          <w:tcPr>
            <w:tcW w:w="9082" w:type="dxa"/>
            <w:gridSpan w:val="4"/>
            <w:tcBorders>
              <w:top w:val="single" w:sz="4" w:space="0" w:color="auto"/>
            </w:tcBorders>
          </w:tcPr>
          <w:p w:rsidR="00000000" w:rsidRDefault="00B12A66">
            <w:pPr>
              <w:pStyle w:val="ConsPlusNormal"/>
              <w:jc w:val="center"/>
            </w:pPr>
            <w:r>
              <w:t>Заполняется специалистом</w:t>
            </w:r>
          </w:p>
        </w:tc>
      </w:tr>
      <w:tr w:rsidR="00000000">
        <w:tc>
          <w:tcPr>
            <w:tcW w:w="9082" w:type="dxa"/>
            <w:gridSpan w:val="4"/>
          </w:tcPr>
          <w:p w:rsidR="00000000" w:rsidRDefault="00B12A66">
            <w:pPr>
              <w:pStyle w:val="ConsPlusNormal"/>
            </w:pPr>
          </w:p>
        </w:tc>
      </w:tr>
      <w:tr w:rsidR="00000000">
        <w:tc>
          <w:tcPr>
            <w:tcW w:w="9082" w:type="dxa"/>
            <w:gridSpan w:val="4"/>
          </w:tcPr>
          <w:p w:rsidR="00000000" w:rsidRDefault="00B12A66">
            <w:pPr>
              <w:pStyle w:val="ConsPlusNormal"/>
              <w:ind w:firstLine="283"/>
              <w:jc w:val="both"/>
            </w:pPr>
            <w:r>
              <w:t xml:space="preserve">Специалистом удостоверен факт собственноручной подписи заявителя в </w:t>
            </w:r>
            <w:r>
              <w:t>заявлении. Предъявленные документы проверил, заявление и представленные документы принял</w:t>
            </w:r>
          </w:p>
        </w:tc>
      </w:tr>
      <w:tr w:rsidR="00000000">
        <w:tc>
          <w:tcPr>
            <w:tcW w:w="2234" w:type="dxa"/>
          </w:tcPr>
          <w:p w:rsidR="00000000" w:rsidRDefault="00B12A66">
            <w:pPr>
              <w:pStyle w:val="ConsPlusNormal"/>
            </w:pPr>
            <w:r>
              <w:t>и зарегистрировал</w:t>
            </w:r>
          </w:p>
        </w:tc>
        <w:tc>
          <w:tcPr>
            <w:tcW w:w="3778" w:type="dxa"/>
            <w:tcBorders>
              <w:bottom w:val="single" w:sz="4" w:space="0" w:color="auto"/>
            </w:tcBorders>
          </w:tcPr>
          <w:p w:rsidR="00000000" w:rsidRDefault="00B12A66">
            <w:pPr>
              <w:pStyle w:val="ConsPlusNormal"/>
            </w:pPr>
          </w:p>
        </w:tc>
        <w:tc>
          <w:tcPr>
            <w:tcW w:w="340" w:type="dxa"/>
          </w:tcPr>
          <w:p w:rsidR="00000000" w:rsidRDefault="00B12A66">
            <w:pPr>
              <w:pStyle w:val="ConsPlusNormal"/>
            </w:pPr>
          </w:p>
        </w:tc>
        <w:tc>
          <w:tcPr>
            <w:tcW w:w="2730" w:type="dxa"/>
            <w:tcBorders>
              <w:bottom w:val="single" w:sz="4" w:space="0" w:color="auto"/>
            </w:tcBorders>
          </w:tcPr>
          <w:p w:rsidR="00000000" w:rsidRDefault="00B12A66">
            <w:pPr>
              <w:pStyle w:val="ConsPlusNormal"/>
            </w:pPr>
          </w:p>
        </w:tc>
      </w:tr>
      <w:tr w:rsidR="00000000">
        <w:tc>
          <w:tcPr>
            <w:tcW w:w="2234" w:type="dxa"/>
          </w:tcPr>
          <w:p w:rsidR="00000000" w:rsidRDefault="00B12A66">
            <w:pPr>
              <w:pStyle w:val="ConsPlusNormal"/>
            </w:pPr>
          </w:p>
        </w:tc>
        <w:tc>
          <w:tcPr>
            <w:tcW w:w="3778" w:type="dxa"/>
            <w:tcBorders>
              <w:top w:val="single" w:sz="4" w:space="0" w:color="auto"/>
            </w:tcBorders>
          </w:tcPr>
          <w:p w:rsidR="00000000" w:rsidRDefault="00B12A66">
            <w:pPr>
              <w:pStyle w:val="ConsPlusNormal"/>
              <w:jc w:val="center"/>
            </w:pPr>
            <w:r>
              <w:t>(регистрационный номер)</w:t>
            </w:r>
          </w:p>
        </w:tc>
        <w:tc>
          <w:tcPr>
            <w:tcW w:w="340" w:type="dxa"/>
          </w:tcPr>
          <w:p w:rsidR="00000000" w:rsidRDefault="00B12A66">
            <w:pPr>
              <w:pStyle w:val="ConsPlusNormal"/>
            </w:pPr>
          </w:p>
        </w:tc>
        <w:tc>
          <w:tcPr>
            <w:tcW w:w="2730" w:type="dxa"/>
            <w:tcBorders>
              <w:top w:val="single" w:sz="4" w:space="0" w:color="auto"/>
            </w:tcBorders>
          </w:tcPr>
          <w:p w:rsidR="00000000" w:rsidRDefault="00B12A66">
            <w:pPr>
              <w:pStyle w:val="ConsPlusNormal"/>
              <w:jc w:val="center"/>
            </w:pPr>
            <w:r>
              <w:t>(дата)</w:t>
            </w:r>
          </w:p>
        </w:tc>
      </w:tr>
    </w:tbl>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7"/>
        <w:gridCol w:w="1474"/>
        <w:gridCol w:w="340"/>
        <w:gridCol w:w="2721"/>
      </w:tblGrid>
      <w:tr w:rsidR="00000000">
        <w:tc>
          <w:tcPr>
            <w:tcW w:w="4527" w:type="dxa"/>
          </w:tcPr>
          <w:p w:rsidR="00000000" w:rsidRDefault="00B12A66">
            <w:pPr>
              <w:pStyle w:val="ConsPlusNormal"/>
              <w:ind w:firstLine="283"/>
              <w:jc w:val="both"/>
            </w:pPr>
            <w:r>
              <w:t>Специалист уполномоченного органа</w:t>
            </w:r>
          </w:p>
        </w:tc>
        <w:tc>
          <w:tcPr>
            <w:tcW w:w="1474" w:type="dxa"/>
            <w:tcBorders>
              <w:bottom w:val="single" w:sz="4" w:space="0" w:color="auto"/>
            </w:tcBorders>
          </w:tcPr>
          <w:p w:rsidR="00000000" w:rsidRDefault="00B12A66">
            <w:pPr>
              <w:pStyle w:val="ConsPlusNormal"/>
            </w:pPr>
          </w:p>
        </w:tc>
        <w:tc>
          <w:tcPr>
            <w:tcW w:w="340" w:type="dxa"/>
          </w:tcPr>
          <w:p w:rsidR="00000000" w:rsidRDefault="00B12A66">
            <w:pPr>
              <w:pStyle w:val="ConsPlusNormal"/>
            </w:pPr>
          </w:p>
        </w:tc>
        <w:tc>
          <w:tcPr>
            <w:tcW w:w="2721" w:type="dxa"/>
            <w:tcBorders>
              <w:bottom w:val="single" w:sz="4" w:space="0" w:color="auto"/>
            </w:tcBorders>
          </w:tcPr>
          <w:p w:rsidR="00000000" w:rsidRDefault="00B12A66">
            <w:pPr>
              <w:pStyle w:val="ConsPlusNormal"/>
            </w:pPr>
          </w:p>
        </w:tc>
      </w:tr>
      <w:tr w:rsidR="00000000">
        <w:tc>
          <w:tcPr>
            <w:tcW w:w="4527" w:type="dxa"/>
          </w:tcPr>
          <w:p w:rsidR="00000000" w:rsidRDefault="00B12A66">
            <w:pPr>
              <w:pStyle w:val="ConsPlusNormal"/>
            </w:pPr>
          </w:p>
        </w:tc>
        <w:tc>
          <w:tcPr>
            <w:tcW w:w="1474" w:type="dxa"/>
            <w:tcBorders>
              <w:top w:val="single" w:sz="4" w:space="0" w:color="auto"/>
            </w:tcBorders>
          </w:tcPr>
          <w:p w:rsidR="00000000" w:rsidRDefault="00B12A66">
            <w:pPr>
              <w:pStyle w:val="ConsPlusNormal"/>
              <w:jc w:val="center"/>
            </w:pPr>
            <w:r>
              <w:t>(подпись)</w:t>
            </w:r>
          </w:p>
        </w:tc>
        <w:tc>
          <w:tcPr>
            <w:tcW w:w="340" w:type="dxa"/>
          </w:tcPr>
          <w:p w:rsidR="00000000" w:rsidRDefault="00B12A66">
            <w:pPr>
              <w:pStyle w:val="ConsPlusNormal"/>
            </w:pPr>
          </w:p>
        </w:tc>
        <w:tc>
          <w:tcPr>
            <w:tcW w:w="2721" w:type="dxa"/>
            <w:tcBorders>
              <w:top w:val="single" w:sz="4" w:space="0" w:color="auto"/>
            </w:tcBorders>
          </w:tcPr>
          <w:p w:rsidR="00000000" w:rsidRDefault="00B12A66">
            <w:pPr>
              <w:pStyle w:val="ConsPlusNormal"/>
              <w:jc w:val="center"/>
            </w:pPr>
            <w:r>
              <w:t>(фамилия и инициалы)</w:t>
            </w:r>
          </w:p>
        </w:tc>
      </w:tr>
    </w:tbl>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9"/>
        <w:gridCol w:w="7887"/>
        <w:gridCol w:w="345"/>
      </w:tblGrid>
      <w:tr w:rsidR="00000000">
        <w:tc>
          <w:tcPr>
            <w:tcW w:w="839" w:type="dxa"/>
          </w:tcPr>
          <w:p w:rsidR="00000000" w:rsidRDefault="00B12A66">
            <w:pPr>
              <w:pStyle w:val="ConsPlusNormal"/>
              <w:ind w:firstLine="283"/>
              <w:jc w:val="both"/>
            </w:pPr>
            <w:r>
              <w:t>Я,</w:t>
            </w:r>
          </w:p>
        </w:tc>
        <w:tc>
          <w:tcPr>
            <w:tcW w:w="7887" w:type="dxa"/>
            <w:tcBorders>
              <w:bottom w:val="single" w:sz="4" w:space="0" w:color="auto"/>
            </w:tcBorders>
          </w:tcPr>
          <w:p w:rsidR="00000000" w:rsidRDefault="00B12A66">
            <w:pPr>
              <w:pStyle w:val="ConsPlusNormal"/>
            </w:pPr>
          </w:p>
        </w:tc>
        <w:tc>
          <w:tcPr>
            <w:tcW w:w="345" w:type="dxa"/>
          </w:tcPr>
          <w:p w:rsidR="00000000" w:rsidRDefault="00B12A66">
            <w:pPr>
              <w:pStyle w:val="ConsPlusNormal"/>
              <w:jc w:val="both"/>
            </w:pPr>
            <w:r>
              <w:t>,</w:t>
            </w:r>
          </w:p>
        </w:tc>
      </w:tr>
      <w:tr w:rsidR="00000000">
        <w:tc>
          <w:tcPr>
            <w:tcW w:w="839" w:type="dxa"/>
          </w:tcPr>
          <w:p w:rsidR="00000000" w:rsidRDefault="00B12A66">
            <w:pPr>
              <w:pStyle w:val="ConsPlusNormal"/>
            </w:pPr>
          </w:p>
        </w:tc>
        <w:tc>
          <w:tcPr>
            <w:tcW w:w="7887" w:type="dxa"/>
            <w:tcBorders>
              <w:top w:val="single" w:sz="4" w:space="0" w:color="auto"/>
            </w:tcBorders>
          </w:tcPr>
          <w:p w:rsidR="00000000" w:rsidRDefault="00B12A66">
            <w:pPr>
              <w:pStyle w:val="ConsPlusNormal"/>
              <w:jc w:val="center"/>
            </w:pPr>
            <w:r>
              <w:t>(фамилия, имя, отчество (при наличии)</w:t>
            </w:r>
          </w:p>
        </w:tc>
        <w:tc>
          <w:tcPr>
            <w:tcW w:w="345" w:type="dxa"/>
          </w:tcPr>
          <w:p w:rsidR="00000000" w:rsidRDefault="00B12A66">
            <w:pPr>
              <w:pStyle w:val="ConsPlusNormal"/>
            </w:pPr>
          </w:p>
        </w:tc>
      </w:tr>
      <w:tr w:rsidR="00000000">
        <w:tc>
          <w:tcPr>
            <w:tcW w:w="9071" w:type="dxa"/>
            <w:gridSpan w:val="3"/>
          </w:tcPr>
          <w:p w:rsidR="00000000" w:rsidRDefault="00B12A66">
            <w:pPr>
              <w:pStyle w:val="ConsPlusNormal"/>
              <w:jc w:val="both"/>
            </w:pPr>
            <w:r>
              <w:t>даю согласие на обработку и использование моих персональных данных, содержащихся в настоящем заявлении и в представленных мною документах.</w:t>
            </w:r>
          </w:p>
        </w:tc>
      </w:tr>
    </w:tbl>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1"/>
        <w:gridCol w:w="3515"/>
        <w:gridCol w:w="1587"/>
      </w:tblGrid>
      <w:tr w:rsidR="00000000">
        <w:tc>
          <w:tcPr>
            <w:tcW w:w="3941" w:type="dxa"/>
          </w:tcPr>
          <w:p w:rsidR="00000000" w:rsidRDefault="00B12A66">
            <w:pPr>
              <w:pStyle w:val="ConsPlusNormal"/>
              <w:ind w:firstLine="283"/>
              <w:jc w:val="both"/>
            </w:pPr>
            <w:r>
              <w:t>"___" __________ 20__ года</w:t>
            </w:r>
          </w:p>
        </w:tc>
        <w:tc>
          <w:tcPr>
            <w:tcW w:w="3515" w:type="dxa"/>
            <w:tcBorders>
              <w:bottom w:val="single" w:sz="4" w:space="0" w:color="auto"/>
            </w:tcBorders>
          </w:tcPr>
          <w:p w:rsidR="00000000" w:rsidRDefault="00B12A66">
            <w:pPr>
              <w:pStyle w:val="ConsPlusNormal"/>
            </w:pPr>
          </w:p>
        </w:tc>
        <w:tc>
          <w:tcPr>
            <w:tcW w:w="1587" w:type="dxa"/>
          </w:tcPr>
          <w:p w:rsidR="00000000" w:rsidRDefault="00B12A66">
            <w:pPr>
              <w:pStyle w:val="ConsPlusNormal"/>
            </w:pPr>
          </w:p>
        </w:tc>
      </w:tr>
      <w:tr w:rsidR="00000000">
        <w:tc>
          <w:tcPr>
            <w:tcW w:w="3941" w:type="dxa"/>
          </w:tcPr>
          <w:p w:rsidR="00000000" w:rsidRDefault="00B12A66">
            <w:pPr>
              <w:pStyle w:val="ConsPlusNormal"/>
            </w:pPr>
          </w:p>
        </w:tc>
        <w:tc>
          <w:tcPr>
            <w:tcW w:w="3515" w:type="dxa"/>
            <w:tcBorders>
              <w:top w:val="single" w:sz="4" w:space="0" w:color="auto"/>
            </w:tcBorders>
          </w:tcPr>
          <w:p w:rsidR="00000000" w:rsidRDefault="00B12A66">
            <w:pPr>
              <w:pStyle w:val="ConsPlusNormal"/>
              <w:jc w:val="center"/>
            </w:pPr>
            <w:r>
              <w:t>(подпись)</w:t>
            </w:r>
          </w:p>
        </w:tc>
        <w:tc>
          <w:tcPr>
            <w:tcW w:w="1587" w:type="dxa"/>
          </w:tcPr>
          <w:p w:rsidR="00000000" w:rsidRDefault="00B12A66">
            <w:pPr>
              <w:pStyle w:val="ConsPlusNormal"/>
            </w:pPr>
          </w:p>
        </w:tc>
      </w:tr>
    </w:tbl>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jc w:val="right"/>
        <w:outlineLvl w:val="1"/>
      </w:pPr>
      <w:r>
        <w:t>Приложение 2</w:t>
      </w:r>
    </w:p>
    <w:p w:rsidR="00000000" w:rsidRDefault="00B12A66">
      <w:pPr>
        <w:pStyle w:val="ConsPlusNormal"/>
        <w:jc w:val="right"/>
      </w:pPr>
      <w:r>
        <w:t>к Порядку...</w:t>
      </w:r>
    </w:p>
    <w:p w:rsidR="00000000" w:rsidRDefault="00B12A66">
      <w:pPr>
        <w:pStyle w:val="ConsPlusNormal"/>
      </w:pPr>
    </w:p>
    <w:p w:rsidR="00000000" w:rsidRDefault="00B12A66">
      <w:pPr>
        <w:pStyle w:val="ConsPlusNormal"/>
      </w:pPr>
      <w:r>
        <w:t>(Форма)</w:t>
      </w:r>
    </w:p>
    <w:p w:rsidR="00000000" w:rsidRDefault="00B12A66">
      <w:pPr>
        <w:pStyle w:val="ConsPlusNormal"/>
      </w:pPr>
    </w:p>
    <w:p w:rsidR="00000000" w:rsidRDefault="00B12A66">
      <w:pPr>
        <w:pStyle w:val="ConsPlusNonformat"/>
        <w:jc w:val="both"/>
      </w:pPr>
      <w:bookmarkStart w:id="5" w:name="Par210"/>
      <w:bookmarkEnd w:id="5"/>
      <w:r>
        <w:t xml:space="preserve">                                  ДОГОВОР</w:t>
      </w:r>
    </w:p>
    <w:p w:rsidR="00000000" w:rsidRDefault="00B12A66">
      <w:pPr>
        <w:pStyle w:val="ConsPlusNonformat"/>
        <w:jc w:val="both"/>
      </w:pPr>
      <w:r>
        <w:t xml:space="preserve">         о возмещении организации расходов в связи с освобождением</w:t>
      </w:r>
    </w:p>
    <w:p w:rsidR="00000000" w:rsidRDefault="00B12A66">
      <w:pPr>
        <w:pStyle w:val="ConsPlusNonformat"/>
        <w:jc w:val="both"/>
      </w:pPr>
      <w:r>
        <w:t xml:space="preserve">         детей-сирот и детей, оставшихся без попечения родителей,</w:t>
      </w:r>
    </w:p>
    <w:p w:rsidR="00000000" w:rsidRDefault="00B12A66">
      <w:pPr>
        <w:pStyle w:val="ConsPlusNonformat"/>
        <w:jc w:val="both"/>
      </w:pPr>
      <w:r>
        <w:t xml:space="preserve">        лиц из числа детей-сирот и детей, оставшихся без поп</w:t>
      </w:r>
      <w:r>
        <w:t>ечения</w:t>
      </w:r>
    </w:p>
    <w:p w:rsidR="00000000" w:rsidRDefault="00B12A66">
      <w:pPr>
        <w:pStyle w:val="ConsPlusNonformat"/>
        <w:jc w:val="both"/>
      </w:pPr>
      <w:r>
        <w:t xml:space="preserve">       родителей, от платы за жилое помещение и коммунальные услуги</w:t>
      </w:r>
    </w:p>
    <w:p w:rsidR="00000000" w:rsidRDefault="00B12A66">
      <w:pPr>
        <w:pStyle w:val="ConsPlusNonformat"/>
        <w:jc w:val="both"/>
      </w:pPr>
      <w:r>
        <w:t xml:space="preserve">           (включая взнос на капитальный ремонт общего имущества</w:t>
      </w:r>
    </w:p>
    <w:p w:rsidR="00000000" w:rsidRDefault="00B12A66">
      <w:pPr>
        <w:pStyle w:val="ConsPlusNonformat"/>
        <w:jc w:val="both"/>
      </w:pPr>
      <w:r>
        <w:t xml:space="preserve">        в многоквартирном доме), платы за определение технического</w:t>
      </w:r>
    </w:p>
    <w:p w:rsidR="00000000" w:rsidRDefault="00B12A66">
      <w:pPr>
        <w:pStyle w:val="ConsPlusNonformat"/>
        <w:jc w:val="both"/>
      </w:pPr>
      <w:r>
        <w:t xml:space="preserve">               состояния и оценку стоимости жилог</w:t>
      </w:r>
      <w:r>
        <w:t>о помещения</w:t>
      </w:r>
    </w:p>
    <w:p w:rsidR="00000000" w:rsidRDefault="00B12A66">
      <w:pPr>
        <w:pStyle w:val="ConsPlusNonformat"/>
        <w:jc w:val="both"/>
      </w:pPr>
      <w:r>
        <w:t xml:space="preserve">                   в случае передачи его в собственность</w:t>
      </w:r>
    </w:p>
    <w:p w:rsidR="00000000" w:rsidRDefault="00B12A66">
      <w:pPr>
        <w:pStyle w:val="ConsPlusNonformat"/>
        <w:jc w:val="both"/>
      </w:pPr>
    </w:p>
    <w:p w:rsidR="00000000" w:rsidRDefault="00B12A66">
      <w:pPr>
        <w:pStyle w:val="ConsPlusNonformat"/>
        <w:jc w:val="both"/>
      </w:pPr>
      <w:r>
        <w:t>"___" __________ 20__ года                                  N _____________</w:t>
      </w:r>
    </w:p>
    <w:p w:rsidR="00000000" w:rsidRDefault="00B12A66">
      <w:pPr>
        <w:pStyle w:val="ConsPlusNonformat"/>
        <w:jc w:val="both"/>
      </w:pPr>
    </w:p>
    <w:p w:rsidR="00000000" w:rsidRDefault="00B12A66">
      <w:pPr>
        <w:pStyle w:val="ConsPlusNonformat"/>
        <w:jc w:val="both"/>
      </w:pPr>
      <w:r>
        <w:t xml:space="preserve">                   ____________________________________</w:t>
      </w:r>
    </w:p>
    <w:p w:rsidR="00000000" w:rsidRDefault="00B12A66">
      <w:pPr>
        <w:pStyle w:val="ConsPlusNonformat"/>
        <w:jc w:val="both"/>
      </w:pPr>
      <w:r>
        <w:t xml:space="preserve">                            (место составления)</w:t>
      </w:r>
    </w:p>
    <w:p w:rsidR="00000000" w:rsidRDefault="00B12A66">
      <w:pPr>
        <w:pStyle w:val="ConsPlusNonformat"/>
        <w:jc w:val="both"/>
      </w:pPr>
    </w:p>
    <w:p w:rsidR="00000000" w:rsidRDefault="00B12A66">
      <w:pPr>
        <w:pStyle w:val="ConsPlusNonformat"/>
        <w:jc w:val="both"/>
      </w:pPr>
      <w:r>
        <w:t xml:space="preserve">    Уполномоченный орган местного самоуправления __________________________</w:t>
      </w:r>
    </w:p>
    <w:p w:rsidR="00000000" w:rsidRDefault="00B12A66">
      <w:pPr>
        <w:pStyle w:val="ConsPlusNonformat"/>
        <w:jc w:val="both"/>
      </w:pPr>
      <w:r>
        <w:t>___________________________________________________________________________</w:t>
      </w:r>
    </w:p>
    <w:p w:rsidR="00000000" w:rsidRDefault="00B12A66">
      <w:pPr>
        <w:pStyle w:val="ConsPlusNonformat"/>
        <w:jc w:val="both"/>
      </w:pPr>
      <w:r>
        <w:t xml:space="preserve">                 (наименование муниципального образования)</w:t>
      </w:r>
    </w:p>
    <w:p w:rsidR="00000000" w:rsidRDefault="00B12A66">
      <w:pPr>
        <w:pStyle w:val="ConsPlusNonformat"/>
        <w:jc w:val="both"/>
      </w:pPr>
    </w:p>
    <w:p w:rsidR="00000000" w:rsidRDefault="00B12A66">
      <w:pPr>
        <w:pStyle w:val="ConsPlusNonformat"/>
        <w:jc w:val="both"/>
      </w:pPr>
      <w:r>
        <w:t>(далее - уполномоченный орган) в лице ______</w:t>
      </w:r>
      <w:r>
        <w:t>_______________________________</w:t>
      </w:r>
    </w:p>
    <w:p w:rsidR="00000000" w:rsidRDefault="00B12A66">
      <w:pPr>
        <w:pStyle w:val="ConsPlusNonformat"/>
        <w:jc w:val="both"/>
      </w:pPr>
      <w:r>
        <w:t>__________________________________________________________________________,</w:t>
      </w:r>
    </w:p>
    <w:p w:rsidR="00000000" w:rsidRDefault="00B12A66">
      <w:pPr>
        <w:pStyle w:val="ConsPlusNonformat"/>
        <w:jc w:val="both"/>
      </w:pPr>
      <w:r>
        <w:t xml:space="preserve">                    (должность, фамилия, имя, отчество)</w:t>
      </w:r>
    </w:p>
    <w:p w:rsidR="00000000" w:rsidRDefault="00B12A66">
      <w:pPr>
        <w:pStyle w:val="ConsPlusNonformat"/>
        <w:jc w:val="both"/>
      </w:pPr>
    </w:p>
    <w:p w:rsidR="00000000" w:rsidRDefault="00B12A66">
      <w:pPr>
        <w:pStyle w:val="ConsPlusNonformat"/>
        <w:jc w:val="both"/>
      </w:pPr>
      <w:r>
        <w:t>действующего на основании ________________________________________________,</w:t>
      </w:r>
    </w:p>
    <w:p w:rsidR="00000000" w:rsidRDefault="00B12A66">
      <w:pPr>
        <w:pStyle w:val="ConsPlusNonformat"/>
        <w:jc w:val="both"/>
      </w:pPr>
      <w:r>
        <w:t>с одной стороны</w:t>
      </w:r>
      <w:r>
        <w:t>, и ________________________________________________________</w:t>
      </w:r>
    </w:p>
    <w:p w:rsidR="00000000" w:rsidRDefault="00B12A66">
      <w:pPr>
        <w:pStyle w:val="ConsPlusNonformat"/>
        <w:jc w:val="both"/>
      </w:pPr>
      <w:r>
        <w:t xml:space="preserve">                                 (наименование организации)</w:t>
      </w:r>
    </w:p>
    <w:p w:rsidR="00000000" w:rsidRDefault="00B12A66">
      <w:pPr>
        <w:pStyle w:val="ConsPlusNonformat"/>
        <w:jc w:val="both"/>
      </w:pPr>
      <w:r>
        <w:t>(далее - организация) в лице _____________________________________________,</w:t>
      </w:r>
    </w:p>
    <w:p w:rsidR="00000000" w:rsidRDefault="00B12A66">
      <w:pPr>
        <w:pStyle w:val="ConsPlusNonformat"/>
        <w:jc w:val="both"/>
      </w:pPr>
      <w:r>
        <w:t xml:space="preserve">                                  (должность, фамилия, имя,</w:t>
      </w:r>
      <w:r>
        <w:t xml:space="preserve"> отчество)</w:t>
      </w:r>
    </w:p>
    <w:p w:rsidR="00000000" w:rsidRDefault="00B12A66">
      <w:pPr>
        <w:pStyle w:val="ConsPlusNonformat"/>
        <w:jc w:val="both"/>
      </w:pPr>
      <w:r>
        <w:t>действующего на основании ________________________________________________,</w:t>
      </w:r>
    </w:p>
    <w:p w:rsidR="00000000" w:rsidRDefault="00B12A66">
      <w:pPr>
        <w:pStyle w:val="ConsPlusNonformat"/>
        <w:jc w:val="both"/>
      </w:pPr>
      <w:r>
        <w:t xml:space="preserve">                                   (устав, доверенность и т.п.)</w:t>
      </w:r>
    </w:p>
    <w:p w:rsidR="00000000" w:rsidRDefault="00B12A66">
      <w:pPr>
        <w:pStyle w:val="ConsPlusNonformat"/>
        <w:jc w:val="both"/>
      </w:pPr>
    </w:p>
    <w:p w:rsidR="00000000" w:rsidRDefault="00B12A66">
      <w:pPr>
        <w:pStyle w:val="ConsPlusNonformat"/>
        <w:jc w:val="both"/>
      </w:pPr>
      <w:r>
        <w:t>с другой  стороны,  совместно  именуемые  "Стороны",  заключили  Договор  о</w:t>
      </w:r>
    </w:p>
    <w:p w:rsidR="00000000" w:rsidRDefault="00B12A66">
      <w:pPr>
        <w:pStyle w:val="ConsPlusNonformat"/>
        <w:jc w:val="both"/>
      </w:pPr>
      <w:r>
        <w:t>возмещении организации расхо</w:t>
      </w:r>
      <w:r>
        <w:t>дов  в  связи  с  освобождением  детей-сирот  и</w:t>
      </w:r>
    </w:p>
    <w:p w:rsidR="00000000" w:rsidRDefault="00B12A66">
      <w:pPr>
        <w:pStyle w:val="ConsPlusNonformat"/>
        <w:jc w:val="both"/>
      </w:pPr>
      <w:r>
        <w:t>детей, оставшихся без попечения  родителей,  лиц  из  числа  детей-сирот  и</w:t>
      </w:r>
    </w:p>
    <w:p w:rsidR="00000000" w:rsidRDefault="00B12A66">
      <w:pPr>
        <w:pStyle w:val="ConsPlusNonformat"/>
        <w:jc w:val="both"/>
      </w:pPr>
      <w:r>
        <w:t>детей, оставшихся без попечения родителей, от платы за  жилое  помещение  и</w:t>
      </w:r>
    </w:p>
    <w:p w:rsidR="00000000" w:rsidRDefault="00B12A66">
      <w:pPr>
        <w:pStyle w:val="ConsPlusNonformat"/>
        <w:jc w:val="both"/>
      </w:pPr>
      <w:r>
        <w:t>коммунальные услуги (включая взнос на капитальный ремонт</w:t>
      </w:r>
      <w:r>
        <w:t xml:space="preserve"> общего имущества в</w:t>
      </w:r>
    </w:p>
    <w:p w:rsidR="00000000" w:rsidRDefault="00B12A66">
      <w:pPr>
        <w:pStyle w:val="ConsPlusNonformat"/>
        <w:jc w:val="both"/>
      </w:pPr>
      <w:r>
        <w:t>многоквартирном доме), платы за определение технического состояния и оценку</w:t>
      </w:r>
    </w:p>
    <w:p w:rsidR="00000000" w:rsidRDefault="00B12A66">
      <w:pPr>
        <w:pStyle w:val="ConsPlusNonformat"/>
        <w:jc w:val="both"/>
      </w:pPr>
      <w:r>
        <w:t>стоимости жилого помещения в случае передачи его в собственность  (далее  -</w:t>
      </w:r>
    </w:p>
    <w:p w:rsidR="00000000" w:rsidRDefault="00B12A66">
      <w:pPr>
        <w:pStyle w:val="ConsPlusNonformat"/>
        <w:jc w:val="both"/>
      </w:pPr>
      <w:r>
        <w:t>Договор) о нижеследующем.</w:t>
      </w:r>
    </w:p>
    <w:p w:rsidR="00000000" w:rsidRDefault="00B12A66">
      <w:pPr>
        <w:pStyle w:val="ConsPlusNormal"/>
      </w:pPr>
    </w:p>
    <w:p w:rsidR="00000000" w:rsidRDefault="00B12A66">
      <w:pPr>
        <w:pStyle w:val="ConsPlusNormal"/>
        <w:jc w:val="center"/>
        <w:outlineLvl w:val="2"/>
      </w:pPr>
      <w:r>
        <w:t>1. Предмет Договора</w:t>
      </w:r>
    </w:p>
    <w:p w:rsidR="00000000" w:rsidRDefault="00B12A66">
      <w:pPr>
        <w:pStyle w:val="ConsPlusNormal"/>
      </w:pPr>
    </w:p>
    <w:p w:rsidR="00000000" w:rsidRDefault="00B12A66">
      <w:pPr>
        <w:pStyle w:val="ConsPlusNormal"/>
        <w:ind w:firstLine="540"/>
        <w:jc w:val="both"/>
      </w:pPr>
      <w:r>
        <w:t>1.1. Договор регулирует взаимоотношения между уполномоченным органом и организацией по возмещению последней расходов в связи с принятием уполномоченным органом решения о предоставлении дополнительных гарантий социальной поддержки посредством освобождения д</w:t>
      </w:r>
      <w:r>
        <w:t>етей-сирот и детей, оставшихся без попечения родителей, и лиц из числа детей-сирот и детей, оставшихся без попечения родителей (далее - дети-сироты и лица из числа детей-сирот), от платы за жилое помещение и коммунальные услуги (включая взнос на капитальны</w:t>
      </w:r>
      <w:r>
        <w:t>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(далее - дополнительные гарантии социальной поддержки).</w:t>
      </w:r>
    </w:p>
    <w:p w:rsidR="00000000" w:rsidRDefault="00B12A66">
      <w:pPr>
        <w:pStyle w:val="ConsPlusNormal"/>
        <w:spacing w:before="200"/>
        <w:ind w:firstLine="540"/>
        <w:jc w:val="both"/>
      </w:pPr>
      <w:r>
        <w:t>1.2. Уполномоченный орган в уст</w:t>
      </w:r>
      <w:r>
        <w:t>ановленном порядке предоставляет детям-сиротам и лицам из числа детей-сирот дополнительные гарантии социальной поддержки.</w:t>
      </w:r>
    </w:p>
    <w:p w:rsidR="00000000" w:rsidRDefault="00B12A66">
      <w:pPr>
        <w:pStyle w:val="ConsPlusNormal"/>
        <w:spacing w:before="200"/>
        <w:ind w:firstLine="540"/>
        <w:jc w:val="both"/>
      </w:pPr>
      <w:r>
        <w:t>В связи с предоставлением детям-сиротам и лицам из числа детей-сирот дополнительных гарантий социальной поддержки организация, предост</w:t>
      </w:r>
      <w:r>
        <w:t>авляющая коммунальные услуги, услуги по определению технического состояния и оценке стоимости жилого помещения в случае передачи его в собственность, несет определенные расходы.</w:t>
      </w:r>
    </w:p>
    <w:p w:rsidR="00000000" w:rsidRDefault="00B12A66">
      <w:pPr>
        <w:pStyle w:val="ConsPlusNormal"/>
        <w:spacing w:before="200"/>
        <w:ind w:firstLine="540"/>
        <w:jc w:val="both"/>
      </w:pPr>
      <w:bookmarkStart w:id="6" w:name="Par255"/>
      <w:bookmarkEnd w:id="6"/>
      <w:r>
        <w:t>1.3. Возмещение расходов организации осуществляется на основании с</w:t>
      </w:r>
      <w:r>
        <w:t>ледующих документов:</w:t>
      </w:r>
    </w:p>
    <w:p w:rsidR="00000000" w:rsidRDefault="00B12A66">
      <w:pPr>
        <w:pStyle w:val="ConsPlusNormal"/>
        <w:spacing w:before="200"/>
        <w:ind w:firstLine="540"/>
        <w:jc w:val="both"/>
      </w:pPr>
      <w:r>
        <w:t>список-реестр возмещения расходов организации, понесенных в связи с предоставлением дополнительных гарантий социальной поддержки (далее - список-реестр);</w:t>
      </w:r>
    </w:p>
    <w:p w:rsidR="00000000" w:rsidRDefault="00B12A66">
      <w:pPr>
        <w:pStyle w:val="ConsPlusNormal"/>
        <w:spacing w:before="200"/>
        <w:ind w:firstLine="540"/>
        <w:jc w:val="both"/>
      </w:pPr>
      <w:r>
        <w:t>акт сверки расходов, понесенных организацией в связи с предоставлением дополнител</w:t>
      </w:r>
      <w:r>
        <w:t>ьных гарантий социальной поддержки (далее - акт сверки).</w:t>
      </w:r>
    </w:p>
    <w:p w:rsidR="00000000" w:rsidRDefault="00B12A66">
      <w:pPr>
        <w:pStyle w:val="ConsPlusNormal"/>
      </w:pPr>
    </w:p>
    <w:p w:rsidR="00000000" w:rsidRDefault="00B12A66">
      <w:pPr>
        <w:pStyle w:val="ConsPlusNormal"/>
        <w:jc w:val="center"/>
        <w:outlineLvl w:val="2"/>
      </w:pPr>
      <w:r>
        <w:t>2. Права и обязанности Сторон</w:t>
      </w:r>
    </w:p>
    <w:p w:rsidR="00000000" w:rsidRDefault="00B12A66">
      <w:pPr>
        <w:pStyle w:val="ConsPlusNormal"/>
      </w:pPr>
    </w:p>
    <w:p w:rsidR="00000000" w:rsidRDefault="00B12A66">
      <w:pPr>
        <w:pStyle w:val="ConsPlusNormal"/>
        <w:ind w:firstLine="540"/>
        <w:jc w:val="both"/>
      </w:pPr>
      <w:r>
        <w:t xml:space="preserve">2.1. Организация обязуется в срок до 5-го числа месяца, следующего за отчетным, представить в уполномоченный орган документы, определенные </w:t>
      </w:r>
      <w:hyperlink w:anchor="Par255" w:tooltip="1.3. Возмещение расходов организации осуществляется на основании следующих документов:" w:history="1">
        <w:r>
          <w:rPr>
            <w:color w:val="0000FF"/>
          </w:rPr>
          <w:t>пунктом 1.3</w:t>
        </w:r>
      </w:hyperlink>
      <w:r>
        <w:t xml:space="preserve"> Договора, а также документ, содержащий информацию о реквизитах счета, открытого в кредитной организации, для перечисления денежных средств.</w:t>
      </w:r>
    </w:p>
    <w:p w:rsidR="00000000" w:rsidRDefault="00B12A66">
      <w:pPr>
        <w:pStyle w:val="ConsPlusNormal"/>
        <w:spacing w:before="200"/>
        <w:ind w:firstLine="540"/>
        <w:jc w:val="both"/>
      </w:pPr>
      <w:r>
        <w:t>2.2. Уполномоченн</w:t>
      </w:r>
      <w:r>
        <w:t>ый орган обязуется:</w:t>
      </w:r>
    </w:p>
    <w:p w:rsidR="00000000" w:rsidRDefault="00B12A66">
      <w:pPr>
        <w:pStyle w:val="ConsPlusNormal"/>
        <w:spacing w:before="200"/>
        <w:ind w:firstLine="540"/>
        <w:jc w:val="both"/>
      </w:pPr>
      <w:r>
        <w:t>2.2.1. Принять и рассмотреть представленные организацией документы.</w:t>
      </w:r>
    </w:p>
    <w:p w:rsidR="00000000" w:rsidRDefault="00B12A66">
      <w:pPr>
        <w:pStyle w:val="ConsPlusNormal"/>
        <w:spacing w:before="200"/>
        <w:ind w:firstLine="540"/>
        <w:jc w:val="both"/>
      </w:pPr>
      <w:r>
        <w:t xml:space="preserve">2.2.2. В течение пяти рабочих дней с даты поступления документов, определенных </w:t>
      </w:r>
      <w:hyperlink w:anchor="Par255" w:tooltip="1.3. Возмещение расходов организации осуществляется на основании следующих документов:" w:history="1">
        <w:r>
          <w:rPr>
            <w:color w:val="0000FF"/>
          </w:rPr>
          <w:t>пунктом 1.3</w:t>
        </w:r>
      </w:hyperlink>
      <w:r>
        <w:t xml:space="preserve"> Договора, осуществить проверку лиц, которым предоставляются дополнительные гарантии социальной поддержки, по итогам которой согласовать список-реестр и подписать акт сверки.</w:t>
      </w:r>
    </w:p>
    <w:p w:rsidR="00000000" w:rsidRDefault="00B12A66">
      <w:pPr>
        <w:pStyle w:val="ConsPlusNormal"/>
      </w:pPr>
    </w:p>
    <w:p w:rsidR="00000000" w:rsidRDefault="00B12A66">
      <w:pPr>
        <w:pStyle w:val="ConsPlusNormal"/>
        <w:jc w:val="center"/>
        <w:outlineLvl w:val="2"/>
      </w:pPr>
      <w:r>
        <w:t>3. Порядок и сроки расчетов</w:t>
      </w:r>
    </w:p>
    <w:p w:rsidR="00000000" w:rsidRDefault="00B12A66">
      <w:pPr>
        <w:pStyle w:val="ConsPlusNormal"/>
      </w:pPr>
    </w:p>
    <w:p w:rsidR="00000000" w:rsidRDefault="00B12A66">
      <w:pPr>
        <w:pStyle w:val="ConsPlusNormal"/>
        <w:ind w:firstLine="540"/>
        <w:jc w:val="both"/>
      </w:pPr>
      <w:r>
        <w:t>Уполномоченный</w:t>
      </w:r>
      <w:r>
        <w:t xml:space="preserve"> орган в течение 10 рабочих дней с даты подписания акта сверки осуществляет перечисление средств, подлежащих возмещению, на счет организации, открытый в кредитной организации.</w:t>
      </w:r>
    </w:p>
    <w:p w:rsidR="00000000" w:rsidRDefault="00B12A66">
      <w:pPr>
        <w:pStyle w:val="ConsPlusNormal"/>
      </w:pPr>
    </w:p>
    <w:p w:rsidR="00000000" w:rsidRDefault="00B12A66">
      <w:pPr>
        <w:pStyle w:val="ConsPlusNormal"/>
        <w:jc w:val="center"/>
        <w:outlineLvl w:val="2"/>
      </w:pPr>
      <w:r>
        <w:t>4. Ответственность Сторон</w:t>
      </w:r>
    </w:p>
    <w:p w:rsidR="00000000" w:rsidRDefault="00B12A66">
      <w:pPr>
        <w:pStyle w:val="ConsPlusNormal"/>
      </w:pPr>
    </w:p>
    <w:p w:rsidR="00000000" w:rsidRDefault="00B12A66">
      <w:pPr>
        <w:pStyle w:val="ConsPlusNormal"/>
        <w:ind w:firstLine="540"/>
        <w:jc w:val="both"/>
      </w:pPr>
      <w:r>
        <w:t>За неисполнение Договора Стороны несут ответственнос</w:t>
      </w:r>
      <w:r>
        <w:t>ть в соответствии с законодательством Российской Федерации.</w:t>
      </w:r>
    </w:p>
    <w:p w:rsidR="00000000" w:rsidRDefault="00B12A66">
      <w:pPr>
        <w:pStyle w:val="ConsPlusNormal"/>
      </w:pPr>
    </w:p>
    <w:p w:rsidR="00000000" w:rsidRDefault="00B12A66">
      <w:pPr>
        <w:pStyle w:val="ConsPlusNormal"/>
        <w:jc w:val="center"/>
        <w:outlineLvl w:val="2"/>
      </w:pPr>
      <w:r>
        <w:t>5. Прочие условия</w:t>
      </w:r>
    </w:p>
    <w:p w:rsidR="00000000" w:rsidRDefault="00B12A66">
      <w:pPr>
        <w:pStyle w:val="ConsPlusNormal"/>
      </w:pPr>
    </w:p>
    <w:p w:rsidR="00000000" w:rsidRDefault="00B12A66">
      <w:pPr>
        <w:pStyle w:val="ConsPlusNormal"/>
        <w:ind w:firstLine="540"/>
        <w:jc w:val="both"/>
      </w:pPr>
      <w:r>
        <w:t>5.1. Договор вступает в силу со дня подписания его Сторонами.</w:t>
      </w:r>
    </w:p>
    <w:p w:rsidR="00000000" w:rsidRDefault="00B12A66">
      <w:pPr>
        <w:pStyle w:val="ConsPlusNormal"/>
        <w:spacing w:before="200"/>
        <w:ind w:firstLine="540"/>
        <w:jc w:val="both"/>
      </w:pPr>
      <w:r>
        <w:t>5.2. Споры, возникшие между Сторонами, разрешаются путем переговоров.</w:t>
      </w:r>
    </w:p>
    <w:p w:rsidR="00000000" w:rsidRDefault="00B12A66">
      <w:pPr>
        <w:pStyle w:val="ConsPlusNormal"/>
        <w:spacing w:before="200"/>
        <w:ind w:firstLine="540"/>
        <w:jc w:val="both"/>
      </w:pPr>
      <w:r>
        <w:t>5.3. Споры, не урегулированные путем переговоров, передаются на рассмотрение суда в порядке, предусмотренном законодательством Российской Федерации.</w:t>
      </w:r>
    </w:p>
    <w:p w:rsidR="00000000" w:rsidRDefault="00B12A66">
      <w:pPr>
        <w:pStyle w:val="ConsPlusNormal"/>
        <w:spacing w:before="200"/>
        <w:ind w:firstLine="540"/>
        <w:jc w:val="both"/>
      </w:pPr>
      <w:r>
        <w:t>5.4. Изменения в Договор вносятся по соглашению Сторон и оформляются в виде дополнительных соглашений к Дог</w:t>
      </w:r>
      <w:r>
        <w:t>овору. В случае изменения юридических адресов и реквизитов Сторон в Договор вносятся изменения в письменном виде путем обмена письмами, телеграммами с информацией о новых юридических адресах и реквизитах Сторон, которые являются неотъемлемой частью Договор</w:t>
      </w:r>
      <w:r>
        <w:t>а.</w:t>
      </w:r>
    </w:p>
    <w:p w:rsidR="00000000" w:rsidRDefault="00B12A66">
      <w:pPr>
        <w:pStyle w:val="ConsPlusNormal"/>
        <w:spacing w:before="200"/>
        <w:ind w:firstLine="540"/>
        <w:jc w:val="both"/>
      </w:pPr>
      <w:r>
        <w:t>5.5. Договор составлен в двух экземплярах, имеющих одинаковую юридическую силу, по одному для каждой из Сторон.</w:t>
      </w:r>
    </w:p>
    <w:p w:rsidR="00000000" w:rsidRDefault="00B12A66">
      <w:pPr>
        <w:pStyle w:val="ConsPlusNormal"/>
      </w:pPr>
    </w:p>
    <w:p w:rsidR="00000000" w:rsidRDefault="00B12A66">
      <w:pPr>
        <w:pStyle w:val="ConsPlusNormal"/>
        <w:jc w:val="center"/>
        <w:outlineLvl w:val="2"/>
      </w:pPr>
      <w:r>
        <w:t>6. Адреса, реквизиты, подписи Сторон</w:t>
      </w:r>
    </w:p>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00000">
        <w:tc>
          <w:tcPr>
            <w:tcW w:w="4535" w:type="dxa"/>
          </w:tcPr>
          <w:p w:rsidR="00000000" w:rsidRDefault="00B12A66">
            <w:pPr>
              <w:pStyle w:val="ConsPlusNormal"/>
              <w:jc w:val="center"/>
            </w:pPr>
            <w:r>
              <w:t>Уполномоченный орган</w:t>
            </w:r>
          </w:p>
        </w:tc>
        <w:tc>
          <w:tcPr>
            <w:tcW w:w="4535" w:type="dxa"/>
          </w:tcPr>
          <w:p w:rsidR="00000000" w:rsidRDefault="00B12A66">
            <w:pPr>
              <w:pStyle w:val="ConsPlusNormal"/>
              <w:jc w:val="center"/>
            </w:pPr>
            <w:r>
              <w:t>Организация</w:t>
            </w:r>
          </w:p>
        </w:tc>
      </w:tr>
      <w:tr w:rsidR="00000000">
        <w:tc>
          <w:tcPr>
            <w:tcW w:w="4535" w:type="dxa"/>
          </w:tcPr>
          <w:p w:rsidR="00000000" w:rsidRDefault="00B12A66">
            <w:pPr>
              <w:pStyle w:val="ConsPlusNormal"/>
            </w:pPr>
            <w:r>
              <w:t>Наименование: ___________________</w:t>
            </w:r>
          </w:p>
          <w:p w:rsidR="00000000" w:rsidRDefault="00B12A66">
            <w:pPr>
              <w:pStyle w:val="ConsPlusNormal"/>
            </w:pPr>
            <w:r>
              <w:t>Адрес: __________________________</w:t>
            </w:r>
          </w:p>
          <w:p w:rsidR="00000000" w:rsidRDefault="00B12A66">
            <w:pPr>
              <w:pStyle w:val="ConsPlusNormal"/>
            </w:pPr>
            <w:r>
              <w:t>Тел./факс _______________________</w:t>
            </w:r>
          </w:p>
          <w:p w:rsidR="00000000" w:rsidRDefault="00B12A66">
            <w:pPr>
              <w:pStyle w:val="ConsPlusNormal"/>
            </w:pPr>
            <w:r>
              <w:t>Адрес электронной почты __________</w:t>
            </w:r>
          </w:p>
          <w:p w:rsidR="00000000" w:rsidRDefault="00B12A66">
            <w:pPr>
              <w:pStyle w:val="ConsPlusNormal"/>
            </w:pPr>
            <w:r>
              <w:t>ОГРН ___________________________</w:t>
            </w:r>
          </w:p>
          <w:p w:rsidR="00000000" w:rsidRDefault="00B12A66">
            <w:pPr>
              <w:pStyle w:val="ConsPlusNormal"/>
            </w:pPr>
            <w:r>
              <w:t>ИНН ____________________________</w:t>
            </w:r>
          </w:p>
          <w:p w:rsidR="00000000" w:rsidRDefault="00B12A66">
            <w:pPr>
              <w:pStyle w:val="ConsPlusNormal"/>
            </w:pPr>
            <w:r>
              <w:t>КПП ____________________________</w:t>
            </w:r>
          </w:p>
          <w:p w:rsidR="00000000" w:rsidRDefault="00B12A66">
            <w:pPr>
              <w:pStyle w:val="ConsPlusNormal"/>
            </w:pPr>
            <w:r>
              <w:t>Р/с _____________________________</w:t>
            </w:r>
          </w:p>
          <w:p w:rsidR="00000000" w:rsidRDefault="00B12A66">
            <w:pPr>
              <w:pStyle w:val="ConsPlusNormal"/>
            </w:pPr>
            <w:r>
              <w:t>К/с _____________________________</w:t>
            </w:r>
          </w:p>
          <w:p w:rsidR="00000000" w:rsidRDefault="00B12A66">
            <w:pPr>
              <w:pStyle w:val="ConsPlusNormal"/>
            </w:pPr>
            <w:r>
              <w:t>БИК ________________</w:t>
            </w:r>
            <w:r>
              <w:t>____________</w:t>
            </w:r>
          </w:p>
          <w:p w:rsidR="00000000" w:rsidRDefault="00B12A66">
            <w:pPr>
              <w:pStyle w:val="ConsPlusNormal"/>
            </w:pPr>
            <w:r>
              <w:t>___________________ (___________)</w:t>
            </w:r>
          </w:p>
          <w:p w:rsidR="00000000" w:rsidRDefault="00B12A66">
            <w:pPr>
              <w:pStyle w:val="ConsPlusNormal"/>
            </w:pPr>
            <w:r>
              <w:t>Место печати</w:t>
            </w:r>
          </w:p>
        </w:tc>
        <w:tc>
          <w:tcPr>
            <w:tcW w:w="4535" w:type="dxa"/>
          </w:tcPr>
          <w:p w:rsidR="00000000" w:rsidRDefault="00B12A66">
            <w:pPr>
              <w:pStyle w:val="ConsPlusNormal"/>
            </w:pPr>
            <w:r>
              <w:t>Наименование: ___________________</w:t>
            </w:r>
          </w:p>
          <w:p w:rsidR="00000000" w:rsidRDefault="00B12A66">
            <w:pPr>
              <w:pStyle w:val="ConsPlusNormal"/>
            </w:pPr>
            <w:r>
              <w:t>Адрес: __________________________</w:t>
            </w:r>
          </w:p>
          <w:p w:rsidR="00000000" w:rsidRDefault="00B12A66">
            <w:pPr>
              <w:pStyle w:val="ConsPlusNormal"/>
            </w:pPr>
            <w:r>
              <w:t>Тел./факс ________________________</w:t>
            </w:r>
          </w:p>
          <w:p w:rsidR="00000000" w:rsidRDefault="00B12A66">
            <w:pPr>
              <w:pStyle w:val="ConsPlusNormal"/>
            </w:pPr>
            <w:r>
              <w:t>Адрес электронной почты __________</w:t>
            </w:r>
          </w:p>
          <w:p w:rsidR="00000000" w:rsidRDefault="00B12A66">
            <w:pPr>
              <w:pStyle w:val="ConsPlusNormal"/>
            </w:pPr>
            <w:r>
              <w:t>ОГРН ___________________________</w:t>
            </w:r>
          </w:p>
          <w:p w:rsidR="00000000" w:rsidRDefault="00B12A66">
            <w:pPr>
              <w:pStyle w:val="ConsPlusNormal"/>
            </w:pPr>
            <w:r>
              <w:t>ИНН ____________________________</w:t>
            </w:r>
          </w:p>
          <w:p w:rsidR="00000000" w:rsidRDefault="00B12A66">
            <w:pPr>
              <w:pStyle w:val="ConsPlusNormal"/>
            </w:pPr>
            <w:r>
              <w:t>КПП ____________________________</w:t>
            </w:r>
          </w:p>
          <w:p w:rsidR="00000000" w:rsidRDefault="00B12A66">
            <w:pPr>
              <w:pStyle w:val="ConsPlusNormal"/>
            </w:pPr>
            <w:r>
              <w:t>Р/с _____________________________</w:t>
            </w:r>
          </w:p>
          <w:p w:rsidR="00000000" w:rsidRDefault="00B12A66">
            <w:pPr>
              <w:pStyle w:val="ConsPlusNormal"/>
            </w:pPr>
            <w:r>
              <w:t>К/с _____________________________</w:t>
            </w:r>
          </w:p>
          <w:p w:rsidR="00000000" w:rsidRDefault="00B12A66">
            <w:pPr>
              <w:pStyle w:val="ConsPlusNormal"/>
            </w:pPr>
            <w:r>
              <w:t>БИК ____________________________</w:t>
            </w:r>
          </w:p>
          <w:p w:rsidR="00000000" w:rsidRDefault="00B12A66">
            <w:pPr>
              <w:pStyle w:val="ConsPlusNormal"/>
            </w:pPr>
            <w:r>
              <w:t>___________________ (___________)</w:t>
            </w:r>
          </w:p>
          <w:p w:rsidR="00000000" w:rsidRDefault="00B12A66">
            <w:pPr>
              <w:pStyle w:val="ConsPlusNormal"/>
            </w:pPr>
            <w:r>
              <w:t>Место печати</w:t>
            </w:r>
          </w:p>
        </w:tc>
      </w:tr>
    </w:tbl>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jc w:val="right"/>
        <w:outlineLvl w:val="1"/>
      </w:pPr>
      <w:r>
        <w:t>Приложение 3</w:t>
      </w:r>
    </w:p>
    <w:p w:rsidR="00000000" w:rsidRDefault="00B12A66">
      <w:pPr>
        <w:pStyle w:val="ConsPlusNormal"/>
        <w:jc w:val="right"/>
      </w:pPr>
      <w:r>
        <w:t>к Порядку...</w:t>
      </w:r>
    </w:p>
    <w:p w:rsidR="00000000" w:rsidRDefault="00B12A66">
      <w:pPr>
        <w:pStyle w:val="ConsPlusNormal"/>
      </w:pPr>
    </w:p>
    <w:p w:rsidR="00000000" w:rsidRDefault="00B12A66">
      <w:pPr>
        <w:pStyle w:val="ConsPlusNormal"/>
      </w:pPr>
      <w:r>
        <w:t>(Форма)</w:t>
      </w:r>
    </w:p>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3"/>
        <w:gridCol w:w="1154"/>
        <w:gridCol w:w="1230"/>
        <w:gridCol w:w="195"/>
        <w:gridCol w:w="2073"/>
        <w:gridCol w:w="1871"/>
        <w:gridCol w:w="340"/>
      </w:tblGrid>
      <w:tr w:rsidR="00000000">
        <w:tc>
          <w:tcPr>
            <w:tcW w:w="9066" w:type="dxa"/>
            <w:gridSpan w:val="7"/>
          </w:tcPr>
          <w:p w:rsidR="00000000" w:rsidRDefault="00B12A66">
            <w:pPr>
              <w:pStyle w:val="ConsPlusNormal"/>
              <w:jc w:val="center"/>
            </w:pPr>
            <w:bookmarkStart w:id="7" w:name="Par320"/>
            <w:bookmarkEnd w:id="7"/>
            <w:r>
              <w:t>АКТ</w:t>
            </w:r>
          </w:p>
          <w:p w:rsidR="00000000" w:rsidRDefault="00B12A66">
            <w:pPr>
              <w:pStyle w:val="ConsPlusNormal"/>
              <w:jc w:val="center"/>
            </w:pPr>
            <w:r>
              <w:t>сверки расходов, понесенных организацией в связи</w:t>
            </w:r>
          </w:p>
          <w:p w:rsidR="00000000" w:rsidRDefault="00B12A66">
            <w:pPr>
              <w:pStyle w:val="ConsPlusNormal"/>
              <w:jc w:val="center"/>
            </w:pPr>
            <w:r>
              <w:t>с предоставлением дополнительных гарантий социальной поддержки</w:t>
            </w:r>
          </w:p>
        </w:tc>
      </w:tr>
      <w:tr w:rsidR="00000000">
        <w:tc>
          <w:tcPr>
            <w:tcW w:w="9066" w:type="dxa"/>
            <w:gridSpan w:val="7"/>
          </w:tcPr>
          <w:p w:rsidR="00000000" w:rsidRDefault="00B12A66">
            <w:pPr>
              <w:pStyle w:val="ConsPlusNormal"/>
            </w:pPr>
          </w:p>
        </w:tc>
      </w:tr>
      <w:tr w:rsidR="00000000">
        <w:tc>
          <w:tcPr>
            <w:tcW w:w="4587" w:type="dxa"/>
            <w:gridSpan w:val="3"/>
          </w:tcPr>
          <w:p w:rsidR="00000000" w:rsidRDefault="00B12A66">
            <w:pPr>
              <w:pStyle w:val="ConsPlusNormal"/>
            </w:pPr>
            <w:r>
              <w:t>"___" _________ 20__ года</w:t>
            </w:r>
          </w:p>
        </w:tc>
        <w:tc>
          <w:tcPr>
            <w:tcW w:w="4479" w:type="dxa"/>
            <w:gridSpan w:val="4"/>
          </w:tcPr>
          <w:p w:rsidR="00000000" w:rsidRDefault="00B12A66">
            <w:pPr>
              <w:pStyle w:val="ConsPlusNormal"/>
              <w:jc w:val="right"/>
            </w:pPr>
            <w:r>
              <w:t>N __________</w:t>
            </w:r>
          </w:p>
        </w:tc>
      </w:tr>
      <w:tr w:rsidR="00000000">
        <w:tc>
          <w:tcPr>
            <w:tcW w:w="2203" w:type="dxa"/>
          </w:tcPr>
          <w:p w:rsidR="00000000" w:rsidRDefault="00B12A66">
            <w:pPr>
              <w:pStyle w:val="ConsPlusNormal"/>
            </w:pPr>
          </w:p>
        </w:tc>
        <w:tc>
          <w:tcPr>
            <w:tcW w:w="4652" w:type="dxa"/>
            <w:gridSpan w:val="4"/>
            <w:tcBorders>
              <w:bottom w:val="single" w:sz="4" w:space="0" w:color="auto"/>
            </w:tcBorders>
          </w:tcPr>
          <w:p w:rsidR="00000000" w:rsidRDefault="00B12A66">
            <w:pPr>
              <w:pStyle w:val="ConsPlusNormal"/>
            </w:pPr>
          </w:p>
        </w:tc>
        <w:tc>
          <w:tcPr>
            <w:tcW w:w="2211" w:type="dxa"/>
            <w:gridSpan w:val="2"/>
          </w:tcPr>
          <w:p w:rsidR="00000000" w:rsidRDefault="00B12A66">
            <w:pPr>
              <w:pStyle w:val="ConsPlusNormal"/>
            </w:pPr>
          </w:p>
        </w:tc>
      </w:tr>
      <w:tr w:rsidR="00000000">
        <w:tc>
          <w:tcPr>
            <w:tcW w:w="2203" w:type="dxa"/>
          </w:tcPr>
          <w:p w:rsidR="00000000" w:rsidRDefault="00B12A66">
            <w:pPr>
              <w:pStyle w:val="ConsPlusNormal"/>
            </w:pPr>
          </w:p>
        </w:tc>
        <w:tc>
          <w:tcPr>
            <w:tcW w:w="4652" w:type="dxa"/>
            <w:gridSpan w:val="4"/>
            <w:tcBorders>
              <w:top w:val="single" w:sz="4" w:space="0" w:color="auto"/>
            </w:tcBorders>
          </w:tcPr>
          <w:p w:rsidR="00000000" w:rsidRDefault="00B12A66">
            <w:pPr>
              <w:pStyle w:val="ConsPlusNormal"/>
              <w:jc w:val="center"/>
            </w:pPr>
            <w:r>
              <w:t>(место составления)</w:t>
            </w:r>
          </w:p>
        </w:tc>
        <w:tc>
          <w:tcPr>
            <w:tcW w:w="2211" w:type="dxa"/>
            <w:gridSpan w:val="2"/>
          </w:tcPr>
          <w:p w:rsidR="00000000" w:rsidRDefault="00B12A66">
            <w:pPr>
              <w:pStyle w:val="ConsPlusNormal"/>
            </w:pPr>
          </w:p>
        </w:tc>
      </w:tr>
      <w:tr w:rsidR="00000000">
        <w:tc>
          <w:tcPr>
            <w:tcW w:w="9066" w:type="dxa"/>
            <w:gridSpan w:val="7"/>
          </w:tcPr>
          <w:p w:rsidR="00000000" w:rsidRDefault="00B12A66">
            <w:pPr>
              <w:pStyle w:val="ConsPlusNormal"/>
            </w:pPr>
          </w:p>
        </w:tc>
      </w:tr>
      <w:tr w:rsidR="00000000">
        <w:tc>
          <w:tcPr>
            <w:tcW w:w="3357" w:type="dxa"/>
            <w:gridSpan w:val="2"/>
          </w:tcPr>
          <w:p w:rsidR="00000000" w:rsidRDefault="00B12A66">
            <w:pPr>
              <w:pStyle w:val="ConsPlusNormal"/>
              <w:ind w:firstLine="283"/>
              <w:jc w:val="both"/>
            </w:pPr>
            <w:r>
              <w:t>Уполномоченным органом</w:t>
            </w:r>
          </w:p>
        </w:tc>
        <w:tc>
          <w:tcPr>
            <w:tcW w:w="5709" w:type="dxa"/>
            <w:gridSpan w:val="5"/>
            <w:tcBorders>
              <w:bottom w:val="single" w:sz="4" w:space="0" w:color="auto"/>
            </w:tcBorders>
          </w:tcPr>
          <w:p w:rsidR="00000000" w:rsidRDefault="00B12A66">
            <w:pPr>
              <w:pStyle w:val="ConsPlusNormal"/>
            </w:pPr>
          </w:p>
        </w:tc>
      </w:tr>
      <w:tr w:rsidR="00000000">
        <w:tc>
          <w:tcPr>
            <w:tcW w:w="3357" w:type="dxa"/>
            <w:gridSpan w:val="2"/>
          </w:tcPr>
          <w:p w:rsidR="00000000" w:rsidRDefault="00B12A66">
            <w:pPr>
              <w:pStyle w:val="ConsPlusNormal"/>
            </w:pPr>
          </w:p>
        </w:tc>
        <w:tc>
          <w:tcPr>
            <w:tcW w:w="5709" w:type="dxa"/>
            <w:gridSpan w:val="5"/>
            <w:tcBorders>
              <w:top w:val="single" w:sz="4" w:space="0" w:color="auto"/>
            </w:tcBorders>
          </w:tcPr>
          <w:p w:rsidR="00000000" w:rsidRDefault="00B12A66">
            <w:pPr>
              <w:pStyle w:val="ConsPlusNormal"/>
              <w:jc w:val="center"/>
            </w:pPr>
            <w:r>
              <w:t>(наименование уполномоченного органа)</w:t>
            </w:r>
          </w:p>
        </w:tc>
      </w:tr>
      <w:tr w:rsidR="00000000">
        <w:tc>
          <w:tcPr>
            <w:tcW w:w="9066" w:type="dxa"/>
            <w:gridSpan w:val="7"/>
          </w:tcPr>
          <w:p w:rsidR="00000000" w:rsidRDefault="00B12A66">
            <w:pPr>
              <w:pStyle w:val="ConsPlusNormal"/>
            </w:pPr>
            <w:r>
              <w:t>на основании договора N _____ от "___" __________ 20__ года произведена сверка</w:t>
            </w:r>
          </w:p>
        </w:tc>
      </w:tr>
      <w:tr w:rsidR="00000000">
        <w:tc>
          <w:tcPr>
            <w:tcW w:w="4782" w:type="dxa"/>
            <w:gridSpan w:val="4"/>
          </w:tcPr>
          <w:p w:rsidR="00000000" w:rsidRDefault="00B12A66">
            <w:pPr>
              <w:pStyle w:val="ConsPlusNormal"/>
            </w:pPr>
            <w:r>
              <w:t>списка-реестра, подтверждающего расходы</w:t>
            </w:r>
          </w:p>
        </w:tc>
        <w:tc>
          <w:tcPr>
            <w:tcW w:w="4284" w:type="dxa"/>
            <w:gridSpan w:val="3"/>
            <w:tcBorders>
              <w:bottom w:val="single" w:sz="4" w:space="0" w:color="auto"/>
            </w:tcBorders>
          </w:tcPr>
          <w:p w:rsidR="00000000" w:rsidRDefault="00B12A66">
            <w:pPr>
              <w:pStyle w:val="ConsPlusNormal"/>
            </w:pPr>
          </w:p>
        </w:tc>
      </w:tr>
      <w:tr w:rsidR="00000000">
        <w:tc>
          <w:tcPr>
            <w:tcW w:w="4782" w:type="dxa"/>
            <w:gridSpan w:val="4"/>
          </w:tcPr>
          <w:p w:rsidR="00000000" w:rsidRDefault="00B12A66">
            <w:pPr>
              <w:pStyle w:val="ConsPlusNormal"/>
            </w:pPr>
          </w:p>
        </w:tc>
        <w:tc>
          <w:tcPr>
            <w:tcW w:w="4284" w:type="dxa"/>
            <w:gridSpan w:val="3"/>
            <w:tcBorders>
              <w:top w:val="single" w:sz="4" w:space="0" w:color="auto"/>
            </w:tcBorders>
          </w:tcPr>
          <w:p w:rsidR="00000000" w:rsidRDefault="00B12A66">
            <w:pPr>
              <w:pStyle w:val="ConsPlusNormal"/>
              <w:jc w:val="center"/>
            </w:pPr>
            <w:r>
              <w:t>(наименование организации)</w:t>
            </w:r>
          </w:p>
        </w:tc>
      </w:tr>
      <w:tr w:rsidR="00000000">
        <w:tc>
          <w:tcPr>
            <w:tcW w:w="8726" w:type="dxa"/>
            <w:gridSpan w:val="6"/>
            <w:tcBorders>
              <w:bottom w:val="single" w:sz="4" w:space="0" w:color="auto"/>
            </w:tcBorders>
          </w:tcPr>
          <w:p w:rsidR="00000000" w:rsidRDefault="00B12A66">
            <w:pPr>
              <w:pStyle w:val="ConsPlusNormal"/>
            </w:pPr>
          </w:p>
        </w:tc>
        <w:tc>
          <w:tcPr>
            <w:tcW w:w="340" w:type="dxa"/>
          </w:tcPr>
          <w:p w:rsidR="00000000" w:rsidRDefault="00B12A66">
            <w:pPr>
              <w:pStyle w:val="ConsPlusNormal"/>
              <w:jc w:val="both"/>
            </w:pPr>
            <w:r>
              <w:t>,</w:t>
            </w:r>
          </w:p>
        </w:tc>
      </w:tr>
      <w:tr w:rsidR="00000000">
        <w:tc>
          <w:tcPr>
            <w:tcW w:w="9066" w:type="dxa"/>
            <w:gridSpan w:val="7"/>
          </w:tcPr>
          <w:p w:rsidR="00000000" w:rsidRDefault="00B12A66">
            <w:pPr>
              <w:pStyle w:val="ConsPlusNormal"/>
              <w:jc w:val="both"/>
            </w:pPr>
            <w:r>
              <w:t>понесенные в связи с предоставлением дополнительных гарантий социальной поддержки посредством освобождения от платы за жилое помещение и коммунальные услуги (включая взнос на капитальный ремонт общего имущества в многоквартирном доме), платы за определение</w:t>
            </w:r>
            <w:r>
              <w:t xml:space="preserve"> технического состояния и оценку стоимости жилого помещения в случае передачи его в собственность:</w:t>
            </w:r>
          </w:p>
          <w:p w:rsidR="00000000" w:rsidRDefault="00B12A66">
            <w:pPr>
              <w:pStyle w:val="ConsPlusNormal"/>
              <w:ind w:firstLine="283"/>
              <w:jc w:val="both"/>
            </w:pPr>
            <w:r>
              <w:t>детям-сиротам и детям, оставшимся без попечения родителей, воспитывающимся под опекой (попечительством), в том числе в приемных семьях, в период пребывания в</w:t>
            </w:r>
            <w:r>
              <w:t xml:space="preserve"> организациях для детей-сирот и детей, оставшихся без попечения родителей, за которыми сохраняется право пользования жилыми помещениями до достижения ими совершеннолетия;</w:t>
            </w:r>
          </w:p>
          <w:p w:rsidR="00000000" w:rsidRDefault="00B12A66">
            <w:pPr>
              <w:pStyle w:val="ConsPlusNormal"/>
              <w:ind w:firstLine="283"/>
              <w:jc w:val="both"/>
            </w:pPr>
            <w:r>
              <w:t>лицам из числа детей-сирот и детей, оставшихся без попечения родителей, проживающим в</w:t>
            </w:r>
            <w:r>
              <w:t xml:space="preserve"> жилых помещениях, право пользования которыми сохранялось за ними до достижения возраста 18 лет, либо во вновь предоставленных жилых помещениях, обучающимся по очной форме обучения по основным профессиональным образовательным программам и(или) по программа</w:t>
            </w:r>
            <w:r>
              <w:t xml:space="preserve">м профессиональной подготовки по профессиям рабочих, должностям служащих (в том числе в федеральных государственных образовательных организациях), находящимся на полном государственном обеспечении, в период прохождения военной службы по призыву, отбывания </w:t>
            </w:r>
            <w:r>
              <w:t>наказания в исправительных учреждениях.</w:t>
            </w:r>
          </w:p>
          <w:p w:rsidR="00000000" w:rsidRDefault="00B12A66">
            <w:pPr>
              <w:pStyle w:val="ConsPlusNormal"/>
              <w:ind w:firstLine="283"/>
              <w:jc w:val="both"/>
            </w:pPr>
            <w:r>
              <w:t>По результатам сверки подтвержден объем расходов, понесенных организацией, за период _____________ 20__ года в связи с предоставлением дополнительных гарантий социальной поддержки в отношении ____ чел.</w:t>
            </w:r>
          </w:p>
        </w:tc>
      </w:tr>
    </w:tbl>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13"/>
        <w:gridCol w:w="989"/>
        <w:gridCol w:w="340"/>
        <w:gridCol w:w="2891"/>
        <w:gridCol w:w="851"/>
        <w:gridCol w:w="513"/>
        <w:gridCol w:w="737"/>
      </w:tblGrid>
      <w:tr w:rsidR="00000000">
        <w:tc>
          <w:tcPr>
            <w:tcW w:w="9034" w:type="dxa"/>
            <w:gridSpan w:val="7"/>
          </w:tcPr>
          <w:p w:rsidR="00000000" w:rsidRDefault="00B12A66">
            <w:pPr>
              <w:pStyle w:val="ConsPlusNormal"/>
              <w:ind w:firstLine="283"/>
              <w:jc w:val="both"/>
            </w:pPr>
            <w:r>
              <w:t>В соответств</w:t>
            </w:r>
            <w:r>
              <w:t>ии с понесенными расходами определена сумма, подлежащая</w:t>
            </w:r>
          </w:p>
        </w:tc>
      </w:tr>
      <w:tr w:rsidR="00000000">
        <w:tc>
          <w:tcPr>
            <w:tcW w:w="2713" w:type="dxa"/>
          </w:tcPr>
          <w:p w:rsidR="00000000" w:rsidRDefault="00B12A66">
            <w:pPr>
              <w:pStyle w:val="ConsPlusNormal"/>
            </w:pPr>
            <w:r>
              <w:t>возмещению, в размере</w:t>
            </w:r>
          </w:p>
        </w:tc>
        <w:tc>
          <w:tcPr>
            <w:tcW w:w="989" w:type="dxa"/>
            <w:tcBorders>
              <w:bottom w:val="single" w:sz="4" w:space="0" w:color="auto"/>
            </w:tcBorders>
          </w:tcPr>
          <w:p w:rsidR="00000000" w:rsidRDefault="00B12A66">
            <w:pPr>
              <w:pStyle w:val="ConsPlusNormal"/>
            </w:pPr>
          </w:p>
        </w:tc>
        <w:tc>
          <w:tcPr>
            <w:tcW w:w="340" w:type="dxa"/>
          </w:tcPr>
          <w:p w:rsidR="00000000" w:rsidRDefault="00B12A66">
            <w:pPr>
              <w:pStyle w:val="ConsPlusNormal"/>
              <w:jc w:val="right"/>
            </w:pPr>
            <w:r>
              <w:t>(</w:t>
            </w:r>
          </w:p>
        </w:tc>
        <w:tc>
          <w:tcPr>
            <w:tcW w:w="2891" w:type="dxa"/>
            <w:tcBorders>
              <w:bottom w:val="single" w:sz="4" w:space="0" w:color="auto"/>
            </w:tcBorders>
          </w:tcPr>
          <w:p w:rsidR="00000000" w:rsidRDefault="00B12A66">
            <w:pPr>
              <w:pStyle w:val="ConsPlusNormal"/>
            </w:pPr>
          </w:p>
        </w:tc>
        <w:tc>
          <w:tcPr>
            <w:tcW w:w="851" w:type="dxa"/>
          </w:tcPr>
          <w:p w:rsidR="00000000" w:rsidRDefault="00B12A66">
            <w:pPr>
              <w:pStyle w:val="ConsPlusNormal"/>
            </w:pPr>
            <w:r>
              <w:t>) руб.</w:t>
            </w:r>
          </w:p>
        </w:tc>
        <w:tc>
          <w:tcPr>
            <w:tcW w:w="513" w:type="dxa"/>
            <w:tcBorders>
              <w:bottom w:val="single" w:sz="4" w:space="0" w:color="auto"/>
            </w:tcBorders>
          </w:tcPr>
          <w:p w:rsidR="00000000" w:rsidRDefault="00B12A66">
            <w:pPr>
              <w:pStyle w:val="ConsPlusNormal"/>
            </w:pPr>
          </w:p>
        </w:tc>
        <w:tc>
          <w:tcPr>
            <w:tcW w:w="737" w:type="dxa"/>
          </w:tcPr>
          <w:p w:rsidR="00000000" w:rsidRDefault="00B12A66">
            <w:pPr>
              <w:pStyle w:val="ConsPlusNormal"/>
              <w:jc w:val="both"/>
            </w:pPr>
            <w:r>
              <w:t>коп.</w:t>
            </w:r>
          </w:p>
        </w:tc>
      </w:tr>
      <w:tr w:rsidR="00000000">
        <w:tc>
          <w:tcPr>
            <w:tcW w:w="4042" w:type="dxa"/>
            <w:gridSpan w:val="3"/>
          </w:tcPr>
          <w:p w:rsidR="00000000" w:rsidRDefault="00B12A66">
            <w:pPr>
              <w:pStyle w:val="ConsPlusNormal"/>
            </w:pPr>
          </w:p>
        </w:tc>
        <w:tc>
          <w:tcPr>
            <w:tcW w:w="2891" w:type="dxa"/>
            <w:tcBorders>
              <w:top w:val="single" w:sz="4" w:space="0" w:color="auto"/>
            </w:tcBorders>
          </w:tcPr>
          <w:p w:rsidR="00000000" w:rsidRDefault="00B12A66">
            <w:pPr>
              <w:pStyle w:val="ConsPlusNormal"/>
              <w:jc w:val="center"/>
            </w:pPr>
            <w:r>
              <w:t>(сумма прописью)</w:t>
            </w:r>
          </w:p>
        </w:tc>
        <w:tc>
          <w:tcPr>
            <w:tcW w:w="2101" w:type="dxa"/>
            <w:gridSpan w:val="3"/>
          </w:tcPr>
          <w:p w:rsidR="00000000" w:rsidRDefault="00B12A66">
            <w:pPr>
              <w:pStyle w:val="ConsPlusNormal"/>
            </w:pPr>
          </w:p>
        </w:tc>
      </w:tr>
    </w:tbl>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304"/>
        <w:gridCol w:w="1247"/>
        <w:gridCol w:w="1589"/>
        <w:gridCol w:w="2891"/>
        <w:gridCol w:w="1531"/>
      </w:tblGrid>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N п/п</w:t>
            </w:r>
          </w:p>
        </w:tc>
        <w:tc>
          <w:tcPr>
            <w:tcW w:w="1304"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Фамилия, имя, отчество</w:t>
            </w:r>
          </w:p>
        </w:tc>
        <w:tc>
          <w:tcPr>
            <w:tcW w:w="1247"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Льготная категория</w:t>
            </w:r>
          </w:p>
        </w:tc>
        <w:tc>
          <w:tcPr>
            <w:tcW w:w="1589"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Сумма, подлежащая возмещению</w:t>
            </w:r>
          </w:p>
        </w:tc>
        <w:tc>
          <w:tcPr>
            <w:tcW w:w="2891"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Дополнительные гарантии социальной поддержки (освобождение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w:t>
            </w:r>
            <w:r>
              <w:t>о помещения в случае передачи его в собственность)</w:t>
            </w:r>
          </w:p>
        </w:tc>
        <w:tc>
          <w:tcPr>
            <w:tcW w:w="1531"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Примечание</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3</w:t>
            </w:r>
          </w:p>
        </w:tc>
        <w:tc>
          <w:tcPr>
            <w:tcW w:w="1589"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4</w:t>
            </w:r>
          </w:p>
        </w:tc>
        <w:tc>
          <w:tcPr>
            <w:tcW w:w="2891"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5</w:t>
            </w:r>
          </w:p>
        </w:tc>
        <w:tc>
          <w:tcPr>
            <w:tcW w:w="1531"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6</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589"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589"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589"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589"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r>
    </w:tbl>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948"/>
      </w:tblGrid>
      <w:tr w:rsidR="00000000">
        <w:tc>
          <w:tcPr>
            <w:tcW w:w="3685" w:type="dxa"/>
            <w:tcBorders>
              <w:bottom w:val="single" w:sz="4" w:space="0" w:color="auto"/>
            </w:tcBorders>
          </w:tcPr>
          <w:p w:rsidR="00000000" w:rsidRDefault="00B12A66">
            <w:pPr>
              <w:pStyle w:val="ConsPlusNormal"/>
            </w:pPr>
          </w:p>
        </w:tc>
        <w:tc>
          <w:tcPr>
            <w:tcW w:w="340" w:type="dxa"/>
          </w:tcPr>
          <w:p w:rsidR="00000000" w:rsidRDefault="00B12A66">
            <w:pPr>
              <w:pStyle w:val="ConsPlusNormal"/>
            </w:pPr>
          </w:p>
        </w:tc>
        <w:tc>
          <w:tcPr>
            <w:tcW w:w="1757" w:type="dxa"/>
            <w:tcBorders>
              <w:bottom w:val="single" w:sz="4" w:space="0" w:color="auto"/>
            </w:tcBorders>
          </w:tcPr>
          <w:p w:rsidR="00000000" w:rsidRDefault="00B12A66">
            <w:pPr>
              <w:pStyle w:val="ConsPlusNormal"/>
            </w:pPr>
          </w:p>
        </w:tc>
        <w:tc>
          <w:tcPr>
            <w:tcW w:w="340" w:type="dxa"/>
          </w:tcPr>
          <w:p w:rsidR="00000000" w:rsidRDefault="00B12A66">
            <w:pPr>
              <w:pStyle w:val="ConsPlusNormal"/>
            </w:pPr>
          </w:p>
        </w:tc>
        <w:tc>
          <w:tcPr>
            <w:tcW w:w="2948" w:type="dxa"/>
            <w:tcBorders>
              <w:bottom w:val="single" w:sz="4" w:space="0" w:color="auto"/>
            </w:tcBorders>
          </w:tcPr>
          <w:p w:rsidR="00000000" w:rsidRDefault="00B12A66">
            <w:pPr>
              <w:pStyle w:val="ConsPlusNormal"/>
            </w:pPr>
          </w:p>
        </w:tc>
      </w:tr>
      <w:tr w:rsidR="00000000">
        <w:tc>
          <w:tcPr>
            <w:tcW w:w="3685" w:type="dxa"/>
            <w:tcBorders>
              <w:top w:val="single" w:sz="4" w:space="0" w:color="auto"/>
            </w:tcBorders>
          </w:tcPr>
          <w:p w:rsidR="00000000" w:rsidRDefault="00B12A66">
            <w:pPr>
              <w:pStyle w:val="ConsPlusNormal"/>
              <w:jc w:val="center"/>
            </w:pPr>
            <w:r>
              <w:t>(руководитель уполномоченного органа)</w:t>
            </w:r>
          </w:p>
        </w:tc>
        <w:tc>
          <w:tcPr>
            <w:tcW w:w="340" w:type="dxa"/>
          </w:tcPr>
          <w:p w:rsidR="00000000" w:rsidRDefault="00B12A66">
            <w:pPr>
              <w:pStyle w:val="ConsPlusNormal"/>
            </w:pPr>
          </w:p>
        </w:tc>
        <w:tc>
          <w:tcPr>
            <w:tcW w:w="1757" w:type="dxa"/>
            <w:tcBorders>
              <w:top w:val="single" w:sz="4" w:space="0" w:color="auto"/>
            </w:tcBorders>
          </w:tcPr>
          <w:p w:rsidR="00000000" w:rsidRDefault="00B12A66">
            <w:pPr>
              <w:pStyle w:val="ConsPlusNormal"/>
              <w:jc w:val="center"/>
            </w:pPr>
            <w:r>
              <w:t>(подпись)</w:t>
            </w:r>
          </w:p>
        </w:tc>
        <w:tc>
          <w:tcPr>
            <w:tcW w:w="340" w:type="dxa"/>
          </w:tcPr>
          <w:p w:rsidR="00000000" w:rsidRDefault="00B12A66">
            <w:pPr>
              <w:pStyle w:val="ConsPlusNormal"/>
            </w:pPr>
          </w:p>
        </w:tc>
        <w:tc>
          <w:tcPr>
            <w:tcW w:w="2948" w:type="dxa"/>
            <w:tcBorders>
              <w:top w:val="single" w:sz="4" w:space="0" w:color="auto"/>
            </w:tcBorders>
          </w:tcPr>
          <w:p w:rsidR="00000000" w:rsidRDefault="00B12A66">
            <w:pPr>
              <w:pStyle w:val="ConsPlusNormal"/>
              <w:jc w:val="center"/>
            </w:pPr>
            <w:r>
              <w:t>(расшифровка подписи)</w:t>
            </w:r>
          </w:p>
        </w:tc>
      </w:tr>
      <w:tr w:rsidR="00000000">
        <w:tc>
          <w:tcPr>
            <w:tcW w:w="3685" w:type="dxa"/>
          </w:tcPr>
          <w:p w:rsidR="00000000" w:rsidRDefault="00B12A66">
            <w:pPr>
              <w:pStyle w:val="ConsPlusNormal"/>
            </w:pPr>
          </w:p>
        </w:tc>
        <w:tc>
          <w:tcPr>
            <w:tcW w:w="340" w:type="dxa"/>
          </w:tcPr>
          <w:p w:rsidR="00000000" w:rsidRDefault="00B12A66">
            <w:pPr>
              <w:pStyle w:val="ConsPlusNormal"/>
            </w:pPr>
          </w:p>
        </w:tc>
        <w:tc>
          <w:tcPr>
            <w:tcW w:w="1757" w:type="dxa"/>
          </w:tcPr>
          <w:p w:rsidR="00000000" w:rsidRDefault="00B12A66">
            <w:pPr>
              <w:pStyle w:val="ConsPlusNormal"/>
            </w:pPr>
          </w:p>
        </w:tc>
        <w:tc>
          <w:tcPr>
            <w:tcW w:w="340" w:type="dxa"/>
          </w:tcPr>
          <w:p w:rsidR="00000000" w:rsidRDefault="00B12A66">
            <w:pPr>
              <w:pStyle w:val="ConsPlusNormal"/>
            </w:pPr>
          </w:p>
        </w:tc>
        <w:tc>
          <w:tcPr>
            <w:tcW w:w="2948" w:type="dxa"/>
          </w:tcPr>
          <w:p w:rsidR="00000000" w:rsidRDefault="00B12A66">
            <w:pPr>
              <w:pStyle w:val="ConsPlusNormal"/>
            </w:pPr>
          </w:p>
        </w:tc>
      </w:tr>
      <w:tr w:rsidR="00000000">
        <w:tc>
          <w:tcPr>
            <w:tcW w:w="3685" w:type="dxa"/>
          </w:tcPr>
          <w:p w:rsidR="00000000" w:rsidRDefault="00B12A66">
            <w:pPr>
              <w:pStyle w:val="ConsPlusNormal"/>
              <w:jc w:val="center"/>
            </w:pPr>
            <w:r>
              <w:t>Место печати</w:t>
            </w:r>
          </w:p>
        </w:tc>
        <w:tc>
          <w:tcPr>
            <w:tcW w:w="340" w:type="dxa"/>
          </w:tcPr>
          <w:p w:rsidR="00000000" w:rsidRDefault="00B12A66">
            <w:pPr>
              <w:pStyle w:val="ConsPlusNormal"/>
            </w:pPr>
          </w:p>
        </w:tc>
        <w:tc>
          <w:tcPr>
            <w:tcW w:w="1757" w:type="dxa"/>
          </w:tcPr>
          <w:p w:rsidR="00000000" w:rsidRDefault="00B12A66">
            <w:pPr>
              <w:pStyle w:val="ConsPlusNormal"/>
            </w:pPr>
          </w:p>
        </w:tc>
        <w:tc>
          <w:tcPr>
            <w:tcW w:w="340" w:type="dxa"/>
          </w:tcPr>
          <w:p w:rsidR="00000000" w:rsidRDefault="00B12A66">
            <w:pPr>
              <w:pStyle w:val="ConsPlusNormal"/>
            </w:pPr>
          </w:p>
        </w:tc>
        <w:tc>
          <w:tcPr>
            <w:tcW w:w="2948" w:type="dxa"/>
          </w:tcPr>
          <w:p w:rsidR="00000000" w:rsidRDefault="00B12A66">
            <w:pPr>
              <w:pStyle w:val="ConsPlusNormal"/>
            </w:pPr>
          </w:p>
        </w:tc>
      </w:tr>
      <w:tr w:rsidR="00000000">
        <w:tc>
          <w:tcPr>
            <w:tcW w:w="3685" w:type="dxa"/>
          </w:tcPr>
          <w:p w:rsidR="00000000" w:rsidRDefault="00B12A66">
            <w:pPr>
              <w:pStyle w:val="ConsPlusNormal"/>
              <w:jc w:val="center"/>
            </w:pPr>
          </w:p>
        </w:tc>
        <w:tc>
          <w:tcPr>
            <w:tcW w:w="340" w:type="dxa"/>
          </w:tcPr>
          <w:p w:rsidR="00000000" w:rsidRDefault="00B12A66">
            <w:pPr>
              <w:pStyle w:val="ConsPlusNormal"/>
            </w:pPr>
          </w:p>
        </w:tc>
        <w:tc>
          <w:tcPr>
            <w:tcW w:w="1757" w:type="dxa"/>
          </w:tcPr>
          <w:p w:rsidR="00000000" w:rsidRDefault="00B12A66">
            <w:pPr>
              <w:pStyle w:val="ConsPlusNormal"/>
            </w:pPr>
          </w:p>
        </w:tc>
        <w:tc>
          <w:tcPr>
            <w:tcW w:w="340" w:type="dxa"/>
          </w:tcPr>
          <w:p w:rsidR="00000000" w:rsidRDefault="00B12A66">
            <w:pPr>
              <w:pStyle w:val="ConsPlusNormal"/>
            </w:pPr>
          </w:p>
        </w:tc>
        <w:tc>
          <w:tcPr>
            <w:tcW w:w="2948" w:type="dxa"/>
          </w:tcPr>
          <w:p w:rsidR="00000000" w:rsidRDefault="00B12A66">
            <w:pPr>
              <w:pStyle w:val="ConsPlusNormal"/>
            </w:pPr>
          </w:p>
        </w:tc>
      </w:tr>
      <w:tr w:rsidR="00000000">
        <w:tc>
          <w:tcPr>
            <w:tcW w:w="3685" w:type="dxa"/>
            <w:tcBorders>
              <w:bottom w:val="single" w:sz="4" w:space="0" w:color="auto"/>
            </w:tcBorders>
          </w:tcPr>
          <w:p w:rsidR="00000000" w:rsidRDefault="00B12A66">
            <w:pPr>
              <w:pStyle w:val="ConsPlusNormal"/>
            </w:pPr>
          </w:p>
        </w:tc>
        <w:tc>
          <w:tcPr>
            <w:tcW w:w="340" w:type="dxa"/>
          </w:tcPr>
          <w:p w:rsidR="00000000" w:rsidRDefault="00B12A66">
            <w:pPr>
              <w:pStyle w:val="ConsPlusNormal"/>
            </w:pPr>
          </w:p>
        </w:tc>
        <w:tc>
          <w:tcPr>
            <w:tcW w:w="1757" w:type="dxa"/>
            <w:tcBorders>
              <w:bottom w:val="single" w:sz="4" w:space="0" w:color="auto"/>
            </w:tcBorders>
          </w:tcPr>
          <w:p w:rsidR="00000000" w:rsidRDefault="00B12A66">
            <w:pPr>
              <w:pStyle w:val="ConsPlusNormal"/>
            </w:pPr>
          </w:p>
        </w:tc>
        <w:tc>
          <w:tcPr>
            <w:tcW w:w="340" w:type="dxa"/>
          </w:tcPr>
          <w:p w:rsidR="00000000" w:rsidRDefault="00B12A66">
            <w:pPr>
              <w:pStyle w:val="ConsPlusNormal"/>
            </w:pPr>
          </w:p>
        </w:tc>
        <w:tc>
          <w:tcPr>
            <w:tcW w:w="2948" w:type="dxa"/>
            <w:tcBorders>
              <w:bottom w:val="single" w:sz="4" w:space="0" w:color="auto"/>
            </w:tcBorders>
          </w:tcPr>
          <w:p w:rsidR="00000000" w:rsidRDefault="00B12A66">
            <w:pPr>
              <w:pStyle w:val="ConsPlusNormal"/>
            </w:pPr>
          </w:p>
        </w:tc>
      </w:tr>
      <w:tr w:rsidR="00000000">
        <w:tc>
          <w:tcPr>
            <w:tcW w:w="3685" w:type="dxa"/>
            <w:tcBorders>
              <w:top w:val="single" w:sz="4" w:space="0" w:color="auto"/>
            </w:tcBorders>
          </w:tcPr>
          <w:p w:rsidR="00000000" w:rsidRDefault="00B12A66">
            <w:pPr>
              <w:pStyle w:val="ConsPlusNormal"/>
              <w:jc w:val="center"/>
            </w:pPr>
            <w:r>
              <w:t>(руководитель организации)</w:t>
            </w:r>
          </w:p>
        </w:tc>
        <w:tc>
          <w:tcPr>
            <w:tcW w:w="340" w:type="dxa"/>
          </w:tcPr>
          <w:p w:rsidR="00000000" w:rsidRDefault="00B12A66">
            <w:pPr>
              <w:pStyle w:val="ConsPlusNormal"/>
            </w:pPr>
          </w:p>
        </w:tc>
        <w:tc>
          <w:tcPr>
            <w:tcW w:w="1757" w:type="dxa"/>
            <w:tcBorders>
              <w:top w:val="single" w:sz="4" w:space="0" w:color="auto"/>
            </w:tcBorders>
          </w:tcPr>
          <w:p w:rsidR="00000000" w:rsidRDefault="00B12A66">
            <w:pPr>
              <w:pStyle w:val="ConsPlusNormal"/>
              <w:jc w:val="center"/>
            </w:pPr>
            <w:r>
              <w:t>(подпись)</w:t>
            </w:r>
          </w:p>
        </w:tc>
        <w:tc>
          <w:tcPr>
            <w:tcW w:w="340" w:type="dxa"/>
          </w:tcPr>
          <w:p w:rsidR="00000000" w:rsidRDefault="00B12A66">
            <w:pPr>
              <w:pStyle w:val="ConsPlusNormal"/>
            </w:pPr>
          </w:p>
        </w:tc>
        <w:tc>
          <w:tcPr>
            <w:tcW w:w="2948" w:type="dxa"/>
            <w:tcBorders>
              <w:top w:val="single" w:sz="4" w:space="0" w:color="auto"/>
            </w:tcBorders>
          </w:tcPr>
          <w:p w:rsidR="00000000" w:rsidRDefault="00B12A66">
            <w:pPr>
              <w:pStyle w:val="ConsPlusNormal"/>
              <w:jc w:val="center"/>
            </w:pPr>
            <w:r>
              <w:t>(расшифровка подписи)</w:t>
            </w:r>
          </w:p>
        </w:tc>
      </w:tr>
      <w:tr w:rsidR="00000000">
        <w:tc>
          <w:tcPr>
            <w:tcW w:w="3685" w:type="dxa"/>
          </w:tcPr>
          <w:p w:rsidR="00000000" w:rsidRDefault="00B12A66">
            <w:pPr>
              <w:pStyle w:val="ConsPlusNormal"/>
            </w:pPr>
          </w:p>
        </w:tc>
        <w:tc>
          <w:tcPr>
            <w:tcW w:w="340" w:type="dxa"/>
          </w:tcPr>
          <w:p w:rsidR="00000000" w:rsidRDefault="00B12A66">
            <w:pPr>
              <w:pStyle w:val="ConsPlusNormal"/>
            </w:pPr>
          </w:p>
        </w:tc>
        <w:tc>
          <w:tcPr>
            <w:tcW w:w="1757" w:type="dxa"/>
          </w:tcPr>
          <w:p w:rsidR="00000000" w:rsidRDefault="00B12A66">
            <w:pPr>
              <w:pStyle w:val="ConsPlusNormal"/>
            </w:pPr>
          </w:p>
        </w:tc>
        <w:tc>
          <w:tcPr>
            <w:tcW w:w="340" w:type="dxa"/>
          </w:tcPr>
          <w:p w:rsidR="00000000" w:rsidRDefault="00B12A66">
            <w:pPr>
              <w:pStyle w:val="ConsPlusNormal"/>
            </w:pPr>
          </w:p>
        </w:tc>
        <w:tc>
          <w:tcPr>
            <w:tcW w:w="2948" w:type="dxa"/>
          </w:tcPr>
          <w:p w:rsidR="00000000" w:rsidRDefault="00B12A66">
            <w:pPr>
              <w:pStyle w:val="ConsPlusNormal"/>
            </w:pPr>
          </w:p>
        </w:tc>
      </w:tr>
      <w:tr w:rsidR="00000000">
        <w:tc>
          <w:tcPr>
            <w:tcW w:w="3685" w:type="dxa"/>
          </w:tcPr>
          <w:p w:rsidR="00000000" w:rsidRDefault="00B12A66">
            <w:pPr>
              <w:pStyle w:val="ConsPlusNormal"/>
              <w:jc w:val="center"/>
            </w:pPr>
            <w:r>
              <w:t>Место печати</w:t>
            </w:r>
          </w:p>
        </w:tc>
        <w:tc>
          <w:tcPr>
            <w:tcW w:w="340" w:type="dxa"/>
          </w:tcPr>
          <w:p w:rsidR="00000000" w:rsidRDefault="00B12A66">
            <w:pPr>
              <w:pStyle w:val="ConsPlusNormal"/>
            </w:pPr>
          </w:p>
        </w:tc>
        <w:tc>
          <w:tcPr>
            <w:tcW w:w="1757" w:type="dxa"/>
          </w:tcPr>
          <w:p w:rsidR="00000000" w:rsidRDefault="00B12A66">
            <w:pPr>
              <w:pStyle w:val="ConsPlusNormal"/>
            </w:pPr>
          </w:p>
        </w:tc>
        <w:tc>
          <w:tcPr>
            <w:tcW w:w="340" w:type="dxa"/>
          </w:tcPr>
          <w:p w:rsidR="00000000" w:rsidRDefault="00B12A66">
            <w:pPr>
              <w:pStyle w:val="ConsPlusNormal"/>
            </w:pPr>
          </w:p>
        </w:tc>
        <w:tc>
          <w:tcPr>
            <w:tcW w:w="2948" w:type="dxa"/>
          </w:tcPr>
          <w:p w:rsidR="00000000" w:rsidRDefault="00B12A66">
            <w:pPr>
              <w:pStyle w:val="ConsPlusNormal"/>
            </w:pPr>
          </w:p>
        </w:tc>
      </w:tr>
    </w:tbl>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pPr>
    </w:p>
    <w:p w:rsidR="00000000" w:rsidRDefault="00B12A66">
      <w:pPr>
        <w:pStyle w:val="ConsPlusNormal"/>
        <w:jc w:val="right"/>
        <w:outlineLvl w:val="1"/>
      </w:pPr>
      <w:r>
        <w:t>Приложение 4</w:t>
      </w:r>
    </w:p>
    <w:p w:rsidR="00000000" w:rsidRDefault="00B12A66">
      <w:pPr>
        <w:pStyle w:val="ConsPlusNormal"/>
        <w:jc w:val="right"/>
      </w:pPr>
      <w:r>
        <w:t>к Порядку...</w:t>
      </w:r>
    </w:p>
    <w:p w:rsidR="00000000" w:rsidRDefault="00B12A66">
      <w:pPr>
        <w:pStyle w:val="ConsPlusNormal"/>
      </w:pPr>
    </w:p>
    <w:p w:rsidR="00000000" w:rsidRDefault="00B12A66">
      <w:pPr>
        <w:pStyle w:val="ConsPlusNormal"/>
      </w:pPr>
      <w:r>
        <w:t>(Форма)</w:t>
      </w:r>
    </w:p>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tc>
          <w:tcPr>
            <w:tcW w:w="9071" w:type="dxa"/>
          </w:tcPr>
          <w:p w:rsidR="00000000" w:rsidRDefault="00B12A66">
            <w:pPr>
              <w:pStyle w:val="ConsPlusNormal"/>
              <w:jc w:val="center"/>
            </w:pPr>
            <w:bookmarkStart w:id="8" w:name="Par453"/>
            <w:bookmarkEnd w:id="8"/>
            <w:r>
              <w:t>СПИСОК-РЕЕСТР</w:t>
            </w:r>
          </w:p>
          <w:p w:rsidR="00000000" w:rsidRDefault="00B12A66">
            <w:pPr>
              <w:pStyle w:val="ConsPlusNormal"/>
              <w:jc w:val="center"/>
            </w:pPr>
            <w:r>
              <w:t>возмещения расходов организации, понесенных в связи</w:t>
            </w:r>
          </w:p>
          <w:p w:rsidR="00000000" w:rsidRDefault="00B12A66">
            <w:pPr>
              <w:pStyle w:val="ConsPlusNormal"/>
              <w:jc w:val="center"/>
            </w:pPr>
            <w:r>
              <w:t>с предоставлением дополнительных гарантий социальной поддержки</w:t>
            </w:r>
          </w:p>
          <w:p w:rsidR="00000000" w:rsidRDefault="00B12A66">
            <w:pPr>
              <w:pStyle w:val="ConsPlusNormal"/>
              <w:jc w:val="center"/>
            </w:pPr>
            <w:r>
              <w:t>(к договору о возмещении организации расходов в связи</w:t>
            </w:r>
          </w:p>
          <w:p w:rsidR="00000000" w:rsidRDefault="00B12A66">
            <w:pPr>
              <w:pStyle w:val="ConsPlusNormal"/>
              <w:jc w:val="center"/>
            </w:pPr>
            <w:r>
              <w:t>с освобождением детей-сирот и детей, оставшихся без попечения</w:t>
            </w:r>
          </w:p>
          <w:p w:rsidR="00000000" w:rsidRDefault="00B12A66">
            <w:pPr>
              <w:pStyle w:val="ConsPlusNormal"/>
              <w:jc w:val="center"/>
            </w:pPr>
            <w:r>
              <w:t>родителей, лиц из числа детей-сирот и детей, оставшихся</w:t>
            </w:r>
          </w:p>
          <w:p w:rsidR="00000000" w:rsidRDefault="00B12A66">
            <w:pPr>
              <w:pStyle w:val="ConsPlusNormal"/>
              <w:jc w:val="center"/>
            </w:pPr>
            <w:r>
              <w:t>без попечения родителей, от платы за жилое помещение</w:t>
            </w:r>
          </w:p>
          <w:p w:rsidR="00000000" w:rsidRDefault="00B12A66">
            <w:pPr>
              <w:pStyle w:val="ConsPlusNormal"/>
              <w:jc w:val="center"/>
            </w:pPr>
            <w:r>
              <w:t xml:space="preserve">и коммунальные услуги (включая </w:t>
            </w:r>
            <w:r>
              <w:t>взнос на капитальный ремонт</w:t>
            </w:r>
          </w:p>
          <w:p w:rsidR="00000000" w:rsidRDefault="00B12A66">
            <w:pPr>
              <w:pStyle w:val="ConsPlusNormal"/>
              <w:jc w:val="center"/>
            </w:pPr>
            <w:r>
              <w:t>общего имущества в многоквартирном доме), платы за определение</w:t>
            </w:r>
          </w:p>
          <w:p w:rsidR="00000000" w:rsidRDefault="00B12A66">
            <w:pPr>
              <w:pStyle w:val="ConsPlusNormal"/>
              <w:jc w:val="center"/>
            </w:pPr>
            <w:r>
              <w:t>технического состояния и оценку стоимости жилого помещения</w:t>
            </w:r>
          </w:p>
          <w:p w:rsidR="00000000" w:rsidRDefault="00B12A66">
            <w:pPr>
              <w:pStyle w:val="ConsPlusNormal"/>
              <w:jc w:val="center"/>
            </w:pPr>
            <w:r>
              <w:t>в случае передачи его в собственность</w:t>
            </w:r>
          </w:p>
          <w:p w:rsidR="00000000" w:rsidRDefault="00B12A66">
            <w:pPr>
              <w:pStyle w:val="ConsPlusNormal"/>
              <w:jc w:val="center"/>
            </w:pPr>
            <w:r>
              <w:t>от "___" ________ 20__ года N _______)</w:t>
            </w:r>
          </w:p>
        </w:tc>
      </w:tr>
      <w:tr w:rsidR="00000000">
        <w:tc>
          <w:tcPr>
            <w:tcW w:w="9071" w:type="dxa"/>
          </w:tcPr>
          <w:p w:rsidR="00000000" w:rsidRDefault="00B12A66">
            <w:pPr>
              <w:pStyle w:val="ConsPlusNormal"/>
              <w:jc w:val="center"/>
            </w:pPr>
          </w:p>
        </w:tc>
      </w:tr>
      <w:tr w:rsidR="00000000">
        <w:tc>
          <w:tcPr>
            <w:tcW w:w="9071" w:type="dxa"/>
          </w:tcPr>
          <w:p w:rsidR="00000000" w:rsidRDefault="00B12A66">
            <w:pPr>
              <w:pStyle w:val="ConsPlusNormal"/>
              <w:jc w:val="center"/>
            </w:pPr>
            <w:r>
              <w:t xml:space="preserve">за период с "___" _______ </w:t>
            </w:r>
            <w:r>
              <w:t>20__ года по "___" _______ 20__ года</w:t>
            </w:r>
          </w:p>
        </w:tc>
      </w:tr>
    </w:tbl>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191"/>
        <w:gridCol w:w="1149"/>
        <w:gridCol w:w="907"/>
        <w:gridCol w:w="2778"/>
        <w:gridCol w:w="1282"/>
        <w:gridCol w:w="1258"/>
      </w:tblGrid>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N п/п</w:t>
            </w:r>
          </w:p>
        </w:tc>
        <w:tc>
          <w:tcPr>
            <w:tcW w:w="1191"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Фамилия, имя, отчество</w:t>
            </w:r>
          </w:p>
        </w:tc>
        <w:tc>
          <w:tcPr>
            <w:tcW w:w="1149"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Дата рождения</w:t>
            </w:r>
          </w:p>
        </w:tc>
        <w:tc>
          <w:tcPr>
            <w:tcW w:w="907"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Адрес</w:t>
            </w:r>
          </w:p>
        </w:tc>
        <w:tc>
          <w:tcPr>
            <w:tcW w:w="2778"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Дополнительные гарантии социальной поддержки (освобождение от платы за жилое помещение и коммунальные услуги (включая взнос на капитальный ремонт общего имущества в многоквартирном доме), платы за определение технического состояния и оценку стоимости жилог</w:t>
            </w:r>
            <w:r>
              <w:t>о помещения в случае передачи его в собственность)</w:t>
            </w:r>
          </w:p>
        </w:tc>
        <w:tc>
          <w:tcPr>
            <w:tcW w:w="1282"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Стоимость без НДС</w:t>
            </w:r>
          </w:p>
        </w:tc>
        <w:tc>
          <w:tcPr>
            <w:tcW w:w="1258"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Стоимость с НДС</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2</w:t>
            </w:r>
          </w:p>
        </w:tc>
        <w:tc>
          <w:tcPr>
            <w:tcW w:w="1149"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4</w:t>
            </w:r>
          </w:p>
        </w:tc>
        <w:tc>
          <w:tcPr>
            <w:tcW w:w="2778"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6</w:t>
            </w:r>
          </w:p>
        </w:tc>
        <w:tc>
          <w:tcPr>
            <w:tcW w:w="1258" w:type="dxa"/>
            <w:tcBorders>
              <w:top w:val="single" w:sz="4" w:space="0" w:color="auto"/>
              <w:left w:val="single" w:sz="4" w:space="0" w:color="auto"/>
              <w:bottom w:val="single" w:sz="4" w:space="0" w:color="auto"/>
              <w:right w:val="single" w:sz="4" w:space="0" w:color="auto"/>
            </w:tcBorders>
          </w:tcPr>
          <w:p w:rsidR="00000000" w:rsidRDefault="00B12A66">
            <w:pPr>
              <w:pStyle w:val="ConsPlusNormal"/>
              <w:jc w:val="center"/>
            </w:pPr>
            <w:r>
              <w:t>7</w:t>
            </w: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149"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149"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149"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149"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r>
      <w:tr w:rsidR="00000000">
        <w:tc>
          <w:tcPr>
            <w:tcW w:w="510"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149"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2778"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c>
          <w:tcPr>
            <w:tcW w:w="1258" w:type="dxa"/>
            <w:tcBorders>
              <w:top w:val="single" w:sz="4" w:space="0" w:color="auto"/>
              <w:left w:val="single" w:sz="4" w:space="0" w:color="auto"/>
              <w:bottom w:val="single" w:sz="4" w:space="0" w:color="auto"/>
              <w:right w:val="single" w:sz="4" w:space="0" w:color="auto"/>
            </w:tcBorders>
          </w:tcPr>
          <w:p w:rsidR="00000000" w:rsidRDefault="00B12A66">
            <w:pPr>
              <w:pStyle w:val="ConsPlusNormal"/>
            </w:pPr>
          </w:p>
        </w:tc>
      </w:tr>
    </w:tbl>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037"/>
        <w:gridCol w:w="340"/>
        <w:gridCol w:w="2494"/>
        <w:gridCol w:w="825"/>
        <w:gridCol w:w="850"/>
        <w:gridCol w:w="801"/>
      </w:tblGrid>
      <w:tr w:rsidR="00000000">
        <w:tc>
          <w:tcPr>
            <w:tcW w:w="2721" w:type="dxa"/>
          </w:tcPr>
          <w:p w:rsidR="00000000" w:rsidRDefault="00B12A66">
            <w:pPr>
              <w:pStyle w:val="ConsPlusNormal"/>
              <w:ind w:firstLine="283"/>
              <w:jc w:val="both"/>
            </w:pPr>
            <w:r>
              <w:t>Сумма возмещения:</w:t>
            </w:r>
          </w:p>
        </w:tc>
        <w:tc>
          <w:tcPr>
            <w:tcW w:w="6347" w:type="dxa"/>
            <w:gridSpan w:val="6"/>
            <w:tcBorders>
              <w:bottom w:val="single" w:sz="4" w:space="0" w:color="auto"/>
            </w:tcBorders>
          </w:tcPr>
          <w:p w:rsidR="00000000" w:rsidRDefault="00B12A66">
            <w:pPr>
              <w:pStyle w:val="ConsPlusNormal"/>
            </w:pPr>
          </w:p>
        </w:tc>
      </w:tr>
      <w:tr w:rsidR="00000000">
        <w:tc>
          <w:tcPr>
            <w:tcW w:w="9068" w:type="dxa"/>
            <w:gridSpan w:val="7"/>
          </w:tcPr>
          <w:p w:rsidR="00000000" w:rsidRDefault="00B12A66">
            <w:pPr>
              <w:pStyle w:val="ConsPlusNormal"/>
              <w:ind w:firstLine="283"/>
              <w:jc w:val="both"/>
            </w:pPr>
            <w:r>
              <w:t>В соответствии с понесенными расходами определена сумма, подлежащая</w:t>
            </w:r>
          </w:p>
        </w:tc>
      </w:tr>
      <w:tr w:rsidR="00000000">
        <w:tc>
          <w:tcPr>
            <w:tcW w:w="2721" w:type="dxa"/>
          </w:tcPr>
          <w:p w:rsidR="00000000" w:rsidRDefault="00B12A66">
            <w:pPr>
              <w:pStyle w:val="ConsPlusNormal"/>
            </w:pPr>
            <w:r>
              <w:t>возмещению, в размере</w:t>
            </w:r>
          </w:p>
        </w:tc>
        <w:tc>
          <w:tcPr>
            <w:tcW w:w="1037" w:type="dxa"/>
            <w:tcBorders>
              <w:bottom w:val="single" w:sz="4" w:space="0" w:color="auto"/>
            </w:tcBorders>
          </w:tcPr>
          <w:p w:rsidR="00000000" w:rsidRDefault="00B12A66">
            <w:pPr>
              <w:pStyle w:val="ConsPlusNormal"/>
            </w:pPr>
          </w:p>
        </w:tc>
        <w:tc>
          <w:tcPr>
            <w:tcW w:w="340" w:type="dxa"/>
          </w:tcPr>
          <w:p w:rsidR="00000000" w:rsidRDefault="00B12A66">
            <w:pPr>
              <w:pStyle w:val="ConsPlusNormal"/>
              <w:jc w:val="right"/>
            </w:pPr>
            <w:r>
              <w:t>(</w:t>
            </w:r>
          </w:p>
        </w:tc>
        <w:tc>
          <w:tcPr>
            <w:tcW w:w="2494" w:type="dxa"/>
            <w:tcBorders>
              <w:bottom w:val="single" w:sz="4" w:space="0" w:color="auto"/>
            </w:tcBorders>
          </w:tcPr>
          <w:p w:rsidR="00000000" w:rsidRDefault="00B12A66">
            <w:pPr>
              <w:pStyle w:val="ConsPlusNormal"/>
            </w:pPr>
          </w:p>
        </w:tc>
        <w:tc>
          <w:tcPr>
            <w:tcW w:w="825" w:type="dxa"/>
          </w:tcPr>
          <w:p w:rsidR="00000000" w:rsidRDefault="00B12A66">
            <w:pPr>
              <w:pStyle w:val="ConsPlusNormal"/>
            </w:pPr>
            <w:r>
              <w:t>) руб.</w:t>
            </w:r>
          </w:p>
        </w:tc>
        <w:tc>
          <w:tcPr>
            <w:tcW w:w="850" w:type="dxa"/>
            <w:tcBorders>
              <w:bottom w:val="single" w:sz="4" w:space="0" w:color="auto"/>
            </w:tcBorders>
          </w:tcPr>
          <w:p w:rsidR="00000000" w:rsidRDefault="00B12A66">
            <w:pPr>
              <w:pStyle w:val="ConsPlusNormal"/>
            </w:pPr>
          </w:p>
        </w:tc>
        <w:tc>
          <w:tcPr>
            <w:tcW w:w="801" w:type="dxa"/>
          </w:tcPr>
          <w:p w:rsidR="00000000" w:rsidRDefault="00B12A66">
            <w:pPr>
              <w:pStyle w:val="ConsPlusNormal"/>
              <w:jc w:val="both"/>
            </w:pPr>
            <w:r>
              <w:t>коп.</w:t>
            </w:r>
          </w:p>
        </w:tc>
      </w:tr>
      <w:tr w:rsidR="00000000">
        <w:tc>
          <w:tcPr>
            <w:tcW w:w="4098" w:type="dxa"/>
            <w:gridSpan w:val="3"/>
          </w:tcPr>
          <w:p w:rsidR="00000000" w:rsidRDefault="00B12A66">
            <w:pPr>
              <w:pStyle w:val="ConsPlusNormal"/>
            </w:pPr>
          </w:p>
        </w:tc>
        <w:tc>
          <w:tcPr>
            <w:tcW w:w="2494" w:type="dxa"/>
            <w:tcBorders>
              <w:top w:val="single" w:sz="4" w:space="0" w:color="auto"/>
            </w:tcBorders>
          </w:tcPr>
          <w:p w:rsidR="00000000" w:rsidRDefault="00B12A66">
            <w:pPr>
              <w:pStyle w:val="ConsPlusNormal"/>
              <w:jc w:val="center"/>
            </w:pPr>
            <w:r>
              <w:t>(сумма прописью)</w:t>
            </w:r>
          </w:p>
        </w:tc>
        <w:tc>
          <w:tcPr>
            <w:tcW w:w="2476" w:type="dxa"/>
            <w:gridSpan w:val="3"/>
          </w:tcPr>
          <w:p w:rsidR="00000000" w:rsidRDefault="00B12A66">
            <w:pPr>
              <w:pStyle w:val="ConsPlusNormal"/>
            </w:pPr>
          </w:p>
        </w:tc>
      </w:tr>
    </w:tbl>
    <w:p w:rsidR="00000000" w:rsidRDefault="00B12A6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757"/>
        <w:gridCol w:w="340"/>
        <w:gridCol w:w="2948"/>
      </w:tblGrid>
      <w:tr w:rsidR="00000000">
        <w:tc>
          <w:tcPr>
            <w:tcW w:w="3685" w:type="dxa"/>
            <w:tcBorders>
              <w:bottom w:val="single" w:sz="4" w:space="0" w:color="auto"/>
            </w:tcBorders>
          </w:tcPr>
          <w:p w:rsidR="00000000" w:rsidRDefault="00B12A66">
            <w:pPr>
              <w:pStyle w:val="ConsPlusNormal"/>
            </w:pPr>
          </w:p>
        </w:tc>
        <w:tc>
          <w:tcPr>
            <w:tcW w:w="340" w:type="dxa"/>
          </w:tcPr>
          <w:p w:rsidR="00000000" w:rsidRDefault="00B12A66">
            <w:pPr>
              <w:pStyle w:val="ConsPlusNormal"/>
            </w:pPr>
          </w:p>
        </w:tc>
        <w:tc>
          <w:tcPr>
            <w:tcW w:w="1757" w:type="dxa"/>
            <w:tcBorders>
              <w:bottom w:val="single" w:sz="4" w:space="0" w:color="auto"/>
            </w:tcBorders>
          </w:tcPr>
          <w:p w:rsidR="00000000" w:rsidRDefault="00B12A66">
            <w:pPr>
              <w:pStyle w:val="ConsPlusNormal"/>
            </w:pPr>
          </w:p>
        </w:tc>
        <w:tc>
          <w:tcPr>
            <w:tcW w:w="340" w:type="dxa"/>
          </w:tcPr>
          <w:p w:rsidR="00000000" w:rsidRDefault="00B12A66">
            <w:pPr>
              <w:pStyle w:val="ConsPlusNormal"/>
            </w:pPr>
          </w:p>
        </w:tc>
        <w:tc>
          <w:tcPr>
            <w:tcW w:w="2948" w:type="dxa"/>
            <w:tcBorders>
              <w:bottom w:val="single" w:sz="4" w:space="0" w:color="auto"/>
            </w:tcBorders>
          </w:tcPr>
          <w:p w:rsidR="00000000" w:rsidRDefault="00B12A66">
            <w:pPr>
              <w:pStyle w:val="ConsPlusNormal"/>
            </w:pPr>
          </w:p>
        </w:tc>
      </w:tr>
      <w:tr w:rsidR="00000000">
        <w:tc>
          <w:tcPr>
            <w:tcW w:w="3685" w:type="dxa"/>
            <w:tcBorders>
              <w:top w:val="single" w:sz="4" w:space="0" w:color="auto"/>
            </w:tcBorders>
          </w:tcPr>
          <w:p w:rsidR="00000000" w:rsidRDefault="00B12A66">
            <w:pPr>
              <w:pStyle w:val="ConsPlusNormal"/>
              <w:jc w:val="center"/>
            </w:pPr>
            <w:r>
              <w:t>(руководитель уполномоченного органа)</w:t>
            </w:r>
          </w:p>
        </w:tc>
        <w:tc>
          <w:tcPr>
            <w:tcW w:w="340" w:type="dxa"/>
          </w:tcPr>
          <w:p w:rsidR="00000000" w:rsidRDefault="00B12A66">
            <w:pPr>
              <w:pStyle w:val="ConsPlusNormal"/>
            </w:pPr>
          </w:p>
        </w:tc>
        <w:tc>
          <w:tcPr>
            <w:tcW w:w="1757" w:type="dxa"/>
            <w:tcBorders>
              <w:top w:val="single" w:sz="4" w:space="0" w:color="auto"/>
            </w:tcBorders>
          </w:tcPr>
          <w:p w:rsidR="00000000" w:rsidRDefault="00B12A66">
            <w:pPr>
              <w:pStyle w:val="ConsPlusNormal"/>
              <w:jc w:val="center"/>
            </w:pPr>
            <w:r>
              <w:t>(подпись)</w:t>
            </w:r>
          </w:p>
        </w:tc>
        <w:tc>
          <w:tcPr>
            <w:tcW w:w="340" w:type="dxa"/>
          </w:tcPr>
          <w:p w:rsidR="00000000" w:rsidRDefault="00B12A66">
            <w:pPr>
              <w:pStyle w:val="ConsPlusNormal"/>
            </w:pPr>
          </w:p>
        </w:tc>
        <w:tc>
          <w:tcPr>
            <w:tcW w:w="2948" w:type="dxa"/>
            <w:tcBorders>
              <w:top w:val="single" w:sz="4" w:space="0" w:color="auto"/>
            </w:tcBorders>
          </w:tcPr>
          <w:p w:rsidR="00000000" w:rsidRDefault="00B12A66">
            <w:pPr>
              <w:pStyle w:val="ConsPlusNormal"/>
              <w:jc w:val="center"/>
            </w:pPr>
            <w:r>
              <w:t>(расшифровка подписи)</w:t>
            </w:r>
          </w:p>
        </w:tc>
      </w:tr>
      <w:tr w:rsidR="00000000">
        <w:tc>
          <w:tcPr>
            <w:tcW w:w="9070" w:type="dxa"/>
            <w:gridSpan w:val="5"/>
          </w:tcPr>
          <w:p w:rsidR="00000000" w:rsidRDefault="00B12A66">
            <w:pPr>
              <w:pStyle w:val="ConsPlusNormal"/>
            </w:pPr>
          </w:p>
        </w:tc>
      </w:tr>
      <w:tr w:rsidR="00000000">
        <w:tc>
          <w:tcPr>
            <w:tcW w:w="9070" w:type="dxa"/>
            <w:gridSpan w:val="5"/>
          </w:tcPr>
          <w:p w:rsidR="00000000" w:rsidRDefault="00B12A66">
            <w:pPr>
              <w:pStyle w:val="ConsPlusNormal"/>
              <w:ind w:firstLine="283"/>
              <w:jc w:val="both"/>
            </w:pPr>
            <w:r>
              <w:t>Место печати</w:t>
            </w:r>
          </w:p>
        </w:tc>
      </w:tr>
      <w:tr w:rsidR="00000000">
        <w:tc>
          <w:tcPr>
            <w:tcW w:w="3685" w:type="dxa"/>
            <w:tcBorders>
              <w:bottom w:val="single" w:sz="4" w:space="0" w:color="auto"/>
            </w:tcBorders>
          </w:tcPr>
          <w:p w:rsidR="00000000" w:rsidRDefault="00B12A66">
            <w:pPr>
              <w:pStyle w:val="ConsPlusNormal"/>
            </w:pPr>
          </w:p>
        </w:tc>
        <w:tc>
          <w:tcPr>
            <w:tcW w:w="340" w:type="dxa"/>
          </w:tcPr>
          <w:p w:rsidR="00000000" w:rsidRDefault="00B12A66">
            <w:pPr>
              <w:pStyle w:val="ConsPlusNormal"/>
            </w:pPr>
          </w:p>
        </w:tc>
        <w:tc>
          <w:tcPr>
            <w:tcW w:w="1757" w:type="dxa"/>
            <w:tcBorders>
              <w:bottom w:val="single" w:sz="4" w:space="0" w:color="auto"/>
            </w:tcBorders>
          </w:tcPr>
          <w:p w:rsidR="00000000" w:rsidRDefault="00B12A66">
            <w:pPr>
              <w:pStyle w:val="ConsPlusNormal"/>
            </w:pPr>
          </w:p>
        </w:tc>
        <w:tc>
          <w:tcPr>
            <w:tcW w:w="340" w:type="dxa"/>
          </w:tcPr>
          <w:p w:rsidR="00000000" w:rsidRDefault="00B12A66">
            <w:pPr>
              <w:pStyle w:val="ConsPlusNormal"/>
            </w:pPr>
          </w:p>
        </w:tc>
        <w:tc>
          <w:tcPr>
            <w:tcW w:w="2948" w:type="dxa"/>
            <w:tcBorders>
              <w:bottom w:val="single" w:sz="4" w:space="0" w:color="auto"/>
            </w:tcBorders>
          </w:tcPr>
          <w:p w:rsidR="00000000" w:rsidRDefault="00B12A66">
            <w:pPr>
              <w:pStyle w:val="ConsPlusNormal"/>
            </w:pPr>
          </w:p>
        </w:tc>
      </w:tr>
      <w:tr w:rsidR="00000000">
        <w:tc>
          <w:tcPr>
            <w:tcW w:w="3685" w:type="dxa"/>
            <w:tcBorders>
              <w:top w:val="single" w:sz="4" w:space="0" w:color="auto"/>
            </w:tcBorders>
          </w:tcPr>
          <w:p w:rsidR="00000000" w:rsidRDefault="00B12A66">
            <w:pPr>
              <w:pStyle w:val="ConsPlusNormal"/>
              <w:jc w:val="center"/>
            </w:pPr>
            <w:r>
              <w:t>(руководитель организации)</w:t>
            </w:r>
          </w:p>
        </w:tc>
        <w:tc>
          <w:tcPr>
            <w:tcW w:w="340" w:type="dxa"/>
          </w:tcPr>
          <w:p w:rsidR="00000000" w:rsidRDefault="00B12A66">
            <w:pPr>
              <w:pStyle w:val="ConsPlusNormal"/>
            </w:pPr>
          </w:p>
        </w:tc>
        <w:tc>
          <w:tcPr>
            <w:tcW w:w="1757" w:type="dxa"/>
            <w:tcBorders>
              <w:top w:val="single" w:sz="4" w:space="0" w:color="auto"/>
            </w:tcBorders>
          </w:tcPr>
          <w:p w:rsidR="00000000" w:rsidRDefault="00B12A66">
            <w:pPr>
              <w:pStyle w:val="ConsPlusNormal"/>
              <w:jc w:val="center"/>
            </w:pPr>
            <w:r>
              <w:t>(подпись)</w:t>
            </w:r>
          </w:p>
        </w:tc>
        <w:tc>
          <w:tcPr>
            <w:tcW w:w="340" w:type="dxa"/>
          </w:tcPr>
          <w:p w:rsidR="00000000" w:rsidRDefault="00B12A66">
            <w:pPr>
              <w:pStyle w:val="ConsPlusNormal"/>
            </w:pPr>
          </w:p>
        </w:tc>
        <w:tc>
          <w:tcPr>
            <w:tcW w:w="2948" w:type="dxa"/>
            <w:tcBorders>
              <w:top w:val="single" w:sz="4" w:space="0" w:color="auto"/>
            </w:tcBorders>
          </w:tcPr>
          <w:p w:rsidR="00000000" w:rsidRDefault="00B12A66">
            <w:pPr>
              <w:pStyle w:val="ConsPlusNormal"/>
              <w:jc w:val="center"/>
            </w:pPr>
            <w:r>
              <w:t>(расшифровка подписи)</w:t>
            </w:r>
          </w:p>
        </w:tc>
      </w:tr>
      <w:tr w:rsidR="00000000">
        <w:tc>
          <w:tcPr>
            <w:tcW w:w="9070" w:type="dxa"/>
            <w:gridSpan w:val="5"/>
          </w:tcPr>
          <w:p w:rsidR="00000000" w:rsidRDefault="00B12A66">
            <w:pPr>
              <w:pStyle w:val="ConsPlusNormal"/>
            </w:pPr>
          </w:p>
        </w:tc>
      </w:tr>
      <w:tr w:rsidR="00000000">
        <w:tc>
          <w:tcPr>
            <w:tcW w:w="9070" w:type="dxa"/>
            <w:gridSpan w:val="5"/>
          </w:tcPr>
          <w:p w:rsidR="00000000" w:rsidRDefault="00B12A66">
            <w:pPr>
              <w:pStyle w:val="ConsPlusNormal"/>
              <w:ind w:firstLine="283"/>
              <w:jc w:val="both"/>
            </w:pPr>
            <w:r>
              <w:t>Место печати</w:t>
            </w:r>
          </w:p>
        </w:tc>
      </w:tr>
    </w:tbl>
    <w:p w:rsidR="00000000" w:rsidRDefault="00B12A66">
      <w:pPr>
        <w:pStyle w:val="ConsPlusNormal"/>
      </w:pPr>
    </w:p>
    <w:p w:rsidR="00000000" w:rsidRDefault="00B12A66">
      <w:pPr>
        <w:pStyle w:val="ConsPlusNormal"/>
      </w:pPr>
    </w:p>
    <w:p w:rsidR="00000000" w:rsidRDefault="00B12A66">
      <w:pPr>
        <w:pStyle w:val="ConsPlusNormal"/>
        <w:pBdr>
          <w:top w:val="single" w:sz="6" w:space="0" w:color="auto"/>
        </w:pBdr>
        <w:spacing w:before="100" w:after="100"/>
        <w:jc w:val="both"/>
        <w:rPr>
          <w:sz w:val="2"/>
          <w:szCs w:val="2"/>
        </w:rPr>
      </w:pPr>
    </w:p>
    <w:sectPr w:rsidR="00000000">
      <w:headerReference w:type="default" r:id="rId16"/>
      <w:footerReference w:type="defaul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12A66">
      <w:pPr>
        <w:spacing w:after="0" w:line="240" w:lineRule="auto"/>
      </w:pPr>
      <w:r>
        <w:separator/>
      </w:r>
    </w:p>
  </w:endnote>
  <w:endnote w:type="continuationSeparator" w:id="0">
    <w:p w:rsidR="00000000" w:rsidRDefault="00B1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12A6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8"/>
      <w:gridCol w:w="3470"/>
      <w:gridCol w:w="3369"/>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B12A6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B12A6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B12A6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end"/>
          </w:r>
        </w:p>
      </w:tc>
    </w:tr>
  </w:tbl>
  <w:p w:rsidR="00000000" w:rsidRDefault="00B12A6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12A66">
      <w:pPr>
        <w:spacing w:after="0" w:line="240" w:lineRule="auto"/>
      </w:pPr>
      <w:r>
        <w:separator/>
      </w:r>
    </w:p>
  </w:footnote>
  <w:footnote w:type="continuationSeparator" w:id="0">
    <w:p w:rsidR="00000000" w:rsidRDefault="00B12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B12A66">
          <w:pPr>
            <w:pStyle w:val="ConsPlusNormal"/>
            <w:rPr>
              <w:rFonts w:ascii="Tahoma" w:hAnsi="Tahoma" w:cs="Tahoma"/>
              <w:sz w:val="16"/>
              <w:szCs w:val="16"/>
            </w:rPr>
          </w:pPr>
          <w:r>
            <w:rPr>
              <w:rFonts w:ascii="Tahoma" w:hAnsi="Tahoma" w:cs="Tahoma"/>
              <w:sz w:val="16"/>
              <w:szCs w:val="16"/>
            </w:rPr>
            <w:t>Постановление Правительства Ленинградской области от 14.07.2020 N 499</w:t>
          </w:r>
          <w:r>
            <w:rPr>
              <w:rFonts w:ascii="Tahoma" w:hAnsi="Tahoma" w:cs="Tahoma"/>
              <w:sz w:val="16"/>
              <w:szCs w:val="16"/>
            </w:rPr>
            <w:br/>
            <w:t>"Об утверждении Порядка освобожде</w:t>
          </w:r>
          <w:r>
            <w:rPr>
              <w:rFonts w:ascii="Tahoma" w:hAnsi="Tahoma" w:cs="Tahoma"/>
              <w:sz w:val="16"/>
              <w:szCs w:val="16"/>
            </w:rPr>
            <w:t>ния детей-сирот 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B12A6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03.08.2021</w:t>
          </w:r>
        </w:p>
      </w:tc>
    </w:tr>
  </w:tbl>
  <w:p w:rsidR="00000000" w:rsidRDefault="00B12A66">
    <w:pPr>
      <w:pStyle w:val="ConsPlusNormal"/>
      <w:pBdr>
        <w:bottom w:val="single" w:sz="12" w:space="0" w:color="auto"/>
      </w:pBdr>
      <w:jc w:val="center"/>
      <w:rPr>
        <w:sz w:val="2"/>
        <w:szCs w:val="2"/>
      </w:rPr>
    </w:pPr>
  </w:p>
  <w:p w:rsidR="00000000" w:rsidRDefault="00B12A6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A66"/>
    <w:rsid w:val="00B1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6B6343C-287D-441B-A8AE-233D437C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E46CE34B7A312BE4DE8EAF3808413FFA28F7313D7083D5905DC8DEED0B7F1A0C04EDF7DD42832A6583C2B014A5pBH6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hyperlink" Target="consultantplus://offline/ref=E46CE34B7A312BE4DE8EAF3808413FFA29F831377280D5905DC8DEED0B7F1A0C04EDF7DD42832A6583C2B014A5pBH6O"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E46CE34B7A312BE4DE8EB0291D413FFA29FB393C7684D5905DC8DEED0B7F1A0C16EDAFD1428037668CD7E645E3E2971D478F7FA4DCB25801p7HDO" TargetMode="External"/><Relationship Id="rId5" Type="http://schemas.openxmlformats.org/officeDocument/2006/relationships/endnotes" Target="endnotes.xml"/><Relationship Id="rId15" Type="http://schemas.openxmlformats.org/officeDocument/2006/relationships/hyperlink" Target="consultantplus://offline/ref=E46CE34B7A312BE4DE8EAF3808413FFA28F73F35758AD5905DC8DEED0B7F1A0C04EDF7DD42832A6583C2B014A5pBH6O" TargetMode="External"/><Relationship Id="rId10" Type="http://schemas.openxmlformats.org/officeDocument/2006/relationships/hyperlink" Target="consultantplus://offline/ref=E46CE34B7A312BE4DE8EB0291D413FFA29FB393C7684D5905DC8DEED0B7F1A0C16EDAFD14280376689D7E645E3E2971D478F7FA4DCB25801p7HDO"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E46CE34B7A312BE4DE8EB0291D413FFA29FC3134718BD5905DC8DEED0B7F1A0C16EDAFD1428031628ED7E645E3E2971D478F7FA4DCB25801p7HDO" TargetMode="External"/><Relationship Id="rId14" Type="http://schemas.openxmlformats.org/officeDocument/2006/relationships/hyperlink" Target="consultantplus://offline/ref=E46CE34B7A312BE4DE8EAF3808413FFA28F83B307485D5905DC8DEED0B7F1A0C16EDAFD142803D658BD7E645E3E2971D478F7FA4DCB25801p7HD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4465</Words>
  <Characters>25457</Characters>
  <Application>Microsoft Office Word</Application>
  <DocSecurity>6</DocSecurity>
  <Lines>212</Lines>
  <Paragraphs>59</Paragraphs>
  <ScaleCrop>false</ScaleCrop>
  <Company>КонсультантПлюс Версия 4021.00.27</Company>
  <LinksUpToDate>false</LinksUpToDate>
  <CharactersWithSpaces>29863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14.07.2020 N 499"Об утверждении Порядка освобождения детей-сирот и детей, оставшихся без попечения родителей, лиц из числа детей-сирот и детей, оставшихся без попечения родителей, от платы за жилое поме</dc:title>
  <dc:subject/>
  <dc:creator/>
  <cp:keywords/>
  <dc:description/>
  <cp:lastModifiedBy>word</cp:lastModifiedBy>
  <cp:revision>2</cp:revision>
  <dcterms:created xsi:type="dcterms:W3CDTF">2025-02-14T20:43:00Z</dcterms:created>
  <dcterms:modified xsi:type="dcterms:W3CDTF">2025-02-14T20:43:00Z</dcterms:modified>
</cp:coreProperties>
</file>