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ОТЧЁТ ПО МО «ГОРОД ВЫБОРГ»</w:t>
      </w:r>
    </w:p>
    <w:p w:rsidR="0090349B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 КОМИТЕТА ПОДДЕРЖКИ ПРЕДПРИНИМАТЕЛЬСТВА И ПОТРЕБИТЕЛЬСКОГО РЫНКА АДМИНИСТРАЦИИ </w:t>
      </w:r>
    </w:p>
    <w:p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МО «</w:t>
      </w:r>
      <w:r>
        <w:rPr>
          <w:b/>
          <w:sz w:val="28"/>
          <w:szCs w:val="28"/>
        </w:rPr>
        <w:t xml:space="preserve">ГОРОД </w:t>
      </w:r>
      <w:r w:rsidRPr="006E157C">
        <w:rPr>
          <w:b/>
          <w:sz w:val="28"/>
          <w:szCs w:val="28"/>
        </w:rPr>
        <w:t xml:space="preserve">ВЫБОРГ» ЛЕНИНГРАДСКОЙ ОБЛАСТИ </w:t>
      </w:r>
    </w:p>
    <w:p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ЗА </w:t>
      </w:r>
      <w:r w:rsidR="00CF2B0B">
        <w:rPr>
          <w:b/>
          <w:sz w:val="28"/>
          <w:szCs w:val="28"/>
        </w:rPr>
        <w:t>ЯНВАРЬ-МАРТ</w:t>
      </w:r>
      <w:r>
        <w:rPr>
          <w:b/>
          <w:sz w:val="28"/>
          <w:szCs w:val="28"/>
        </w:rPr>
        <w:t xml:space="preserve"> 202</w:t>
      </w:r>
      <w:r w:rsidR="00CF2B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E157C">
        <w:rPr>
          <w:b/>
          <w:sz w:val="28"/>
          <w:szCs w:val="28"/>
        </w:rPr>
        <w:t>ГОДА:</w:t>
      </w:r>
    </w:p>
    <w:p w:rsidR="0090349B" w:rsidRPr="00E93C42" w:rsidRDefault="0090349B" w:rsidP="0090349B">
      <w:pPr>
        <w:jc w:val="center"/>
        <w:rPr>
          <w:b/>
          <w:sz w:val="16"/>
          <w:szCs w:val="16"/>
        </w:rPr>
      </w:pPr>
    </w:p>
    <w:p w:rsidR="0090349B" w:rsidRDefault="0090349B" w:rsidP="0090349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90349B" w:rsidRPr="00CB3BF8" w:rsidRDefault="0090349B" w:rsidP="0090349B">
      <w:pPr>
        <w:ind w:left="1080"/>
        <w:rPr>
          <w:b/>
          <w:sz w:val="16"/>
          <w:szCs w:val="16"/>
        </w:rPr>
      </w:pPr>
    </w:p>
    <w:p w:rsidR="0090349B" w:rsidRPr="006E157C" w:rsidRDefault="0090349B" w:rsidP="0090349B">
      <w:pPr>
        <w:ind w:firstLine="36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По состоянию на </w:t>
      </w:r>
      <w:r w:rsidR="0068355E">
        <w:rPr>
          <w:sz w:val="28"/>
          <w:szCs w:val="28"/>
        </w:rPr>
        <w:t>31.03.2024</w:t>
      </w:r>
      <w:r>
        <w:rPr>
          <w:sz w:val="28"/>
          <w:szCs w:val="28"/>
        </w:rPr>
        <w:t xml:space="preserve">. </w:t>
      </w:r>
      <w:r w:rsidRPr="006E157C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 на территории МО «Город Выборг» осуществляют деятельность:</w:t>
      </w:r>
    </w:p>
    <w:p w:rsidR="0090349B" w:rsidRPr="00E93C42" w:rsidRDefault="0090349B" w:rsidP="0090349B">
      <w:pPr>
        <w:ind w:left="360" w:firstLine="348"/>
        <w:rPr>
          <w:sz w:val="16"/>
          <w:szCs w:val="16"/>
        </w:rPr>
      </w:pPr>
    </w:p>
    <w:p w:rsidR="0090349B" w:rsidRPr="006E157C" w:rsidRDefault="0090349B" w:rsidP="0090349B">
      <w:pPr>
        <w:numPr>
          <w:ilvl w:val="0"/>
          <w:numId w:val="1"/>
        </w:numPr>
        <w:tabs>
          <w:tab w:val="clear" w:pos="1200"/>
          <w:tab w:val="num" w:pos="360"/>
        </w:tabs>
        <w:ind w:left="360"/>
        <w:jc w:val="both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Предприятий розничной торговли (объектов) – </w:t>
      </w:r>
      <w:r w:rsidR="009A2D97">
        <w:rPr>
          <w:b/>
          <w:sz w:val="28"/>
          <w:szCs w:val="28"/>
        </w:rPr>
        <w:t>11</w:t>
      </w:r>
      <w:r w:rsidR="00183A95">
        <w:rPr>
          <w:b/>
          <w:sz w:val="28"/>
          <w:szCs w:val="28"/>
        </w:rPr>
        <w:t>26</w:t>
      </w:r>
      <w:r w:rsidR="009A2D97">
        <w:rPr>
          <w:b/>
          <w:sz w:val="28"/>
          <w:szCs w:val="28"/>
        </w:rPr>
        <w:t>:</w:t>
      </w:r>
    </w:p>
    <w:p w:rsidR="0090349B" w:rsidRDefault="0090349B" w:rsidP="0090349B">
      <w:pPr>
        <w:ind w:left="360" w:hanging="36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:rsidR="0090349B" w:rsidRPr="006E157C" w:rsidRDefault="0090349B" w:rsidP="0090349B">
      <w:pPr>
        <w:ind w:left="360" w:hanging="360"/>
        <w:jc w:val="both"/>
        <w:rPr>
          <w:i/>
          <w:sz w:val="28"/>
          <w:szCs w:val="28"/>
        </w:rPr>
      </w:pPr>
      <w:r w:rsidRPr="006E157C">
        <w:rPr>
          <w:sz w:val="28"/>
          <w:szCs w:val="28"/>
        </w:rPr>
        <w:t xml:space="preserve">1.1. </w:t>
      </w:r>
      <w:proofErr w:type="gramStart"/>
      <w:r w:rsidRPr="006E157C">
        <w:rPr>
          <w:sz w:val="28"/>
          <w:szCs w:val="28"/>
        </w:rPr>
        <w:t>Магазинов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         </w:t>
      </w:r>
      <w:r w:rsidRPr="006E157C">
        <w:rPr>
          <w:sz w:val="28"/>
          <w:szCs w:val="28"/>
        </w:rPr>
        <w:tab/>
      </w:r>
      <w:r>
        <w:rPr>
          <w:sz w:val="28"/>
          <w:szCs w:val="28"/>
        </w:rPr>
        <w:t xml:space="preserve">  6</w:t>
      </w:r>
      <w:r w:rsidR="00183A95">
        <w:rPr>
          <w:sz w:val="28"/>
          <w:szCs w:val="28"/>
        </w:rPr>
        <w:t>38</w:t>
      </w:r>
      <w:r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proofErr w:type="gramStart"/>
      <w:r w:rsidRPr="006E157C">
        <w:rPr>
          <w:sz w:val="28"/>
          <w:szCs w:val="28"/>
        </w:rPr>
        <w:t>продовольственных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</w:t>
      </w:r>
      <w:r w:rsidRPr="006E157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C3C44">
        <w:rPr>
          <w:sz w:val="28"/>
          <w:szCs w:val="28"/>
        </w:rPr>
        <w:t>1</w:t>
      </w:r>
      <w:r w:rsidR="0056650A">
        <w:rPr>
          <w:sz w:val="28"/>
          <w:szCs w:val="28"/>
        </w:rPr>
        <w:t>1</w:t>
      </w:r>
      <w:r w:rsidR="00183A95">
        <w:rPr>
          <w:sz w:val="28"/>
          <w:szCs w:val="28"/>
        </w:rPr>
        <w:t>1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proofErr w:type="gramStart"/>
      <w:r w:rsidRPr="006E157C">
        <w:rPr>
          <w:sz w:val="28"/>
          <w:szCs w:val="28"/>
        </w:rPr>
        <w:t>непродовольственных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4</w:t>
      </w:r>
      <w:r w:rsidR="00DC3C44">
        <w:rPr>
          <w:sz w:val="28"/>
          <w:szCs w:val="28"/>
        </w:rPr>
        <w:t>3</w:t>
      </w:r>
      <w:r w:rsidR="00183A95">
        <w:rPr>
          <w:sz w:val="28"/>
          <w:szCs w:val="28"/>
        </w:rPr>
        <w:t>0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смешанного </w:t>
      </w:r>
      <w:proofErr w:type="gramStart"/>
      <w:r w:rsidRPr="006E157C">
        <w:rPr>
          <w:sz w:val="28"/>
          <w:szCs w:val="28"/>
        </w:rPr>
        <w:t xml:space="preserve">ассортимента 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–</w:t>
      </w:r>
      <w:proofErr w:type="gramEnd"/>
      <w:r w:rsidRPr="006E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 w:rsidR="002941CA">
        <w:rPr>
          <w:sz w:val="28"/>
          <w:szCs w:val="28"/>
        </w:rPr>
        <w:t>5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i/>
          <w:sz w:val="28"/>
          <w:szCs w:val="28"/>
        </w:rPr>
      </w:pPr>
      <w:r w:rsidRPr="006E157C">
        <w:rPr>
          <w:sz w:val="28"/>
          <w:szCs w:val="28"/>
        </w:rPr>
        <w:t xml:space="preserve">- сетевых </w:t>
      </w:r>
      <w:proofErr w:type="gramStart"/>
      <w:r w:rsidRPr="006E157C">
        <w:rPr>
          <w:sz w:val="28"/>
          <w:szCs w:val="28"/>
        </w:rPr>
        <w:t>магазинов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   </w:t>
      </w:r>
      <w:r w:rsidR="00577D8A">
        <w:rPr>
          <w:sz w:val="28"/>
          <w:szCs w:val="28"/>
        </w:rPr>
        <w:t xml:space="preserve">       8</w:t>
      </w:r>
      <w:r w:rsidR="002941CA">
        <w:rPr>
          <w:sz w:val="28"/>
          <w:szCs w:val="28"/>
        </w:rPr>
        <w:t>2</w:t>
      </w:r>
      <w:r w:rsidRPr="006E157C">
        <w:rPr>
          <w:sz w:val="28"/>
          <w:szCs w:val="28"/>
        </w:rPr>
        <w:t>.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1.2. Аптеки –                              </w:t>
      </w:r>
      <w:r>
        <w:rPr>
          <w:sz w:val="28"/>
          <w:szCs w:val="28"/>
        </w:rPr>
        <w:t xml:space="preserve">  </w:t>
      </w:r>
      <w:r w:rsidRPr="007C2C2B">
        <w:rPr>
          <w:b/>
          <w:sz w:val="28"/>
          <w:szCs w:val="28"/>
        </w:rPr>
        <w:t>1</w:t>
      </w:r>
      <w:r w:rsidR="00577D8A">
        <w:rPr>
          <w:b/>
          <w:sz w:val="28"/>
          <w:szCs w:val="28"/>
        </w:rPr>
        <w:t>8</w:t>
      </w:r>
      <w:r w:rsidRPr="00DE328D">
        <w:rPr>
          <w:sz w:val="28"/>
          <w:szCs w:val="28"/>
        </w:rPr>
        <w:t>;</w:t>
      </w:r>
    </w:p>
    <w:p w:rsidR="0090349B" w:rsidRPr="00DE328D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1.3. Аптечные пункты и др. 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DE328D">
        <w:rPr>
          <w:sz w:val="28"/>
          <w:szCs w:val="28"/>
        </w:rPr>
        <w:t>;</w:t>
      </w:r>
    </w:p>
    <w:p w:rsidR="0090349B" w:rsidRPr="00DE328D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Автозаправочных станций </w:t>
      </w:r>
      <w:proofErr w:type="gramStart"/>
      <w:r w:rsidRPr="00DE32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proofErr w:type="gramEnd"/>
      <w:r w:rsidRPr="00DE328D">
        <w:rPr>
          <w:sz w:val="28"/>
          <w:szCs w:val="28"/>
        </w:rPr>
        <w:t>;</w:t>
      </w:r>
    </w:p>
    <w:p w:rsidR="0090349B" w:rsidRPr="00CC3F1B" w:rsidRDefault="0090349B" w:rsidP="0090349B">
      <w:pPr>
        <w:jc w:val="both"/>
        <w:rPr>
          <w:b/>
          <w:sz w:val="28"/>
          <w:szCs w:val="28"/>
        </w:rPr>
      </w:pPr>
      <w:r w:rsidRPr="00DE328D">
        <w:rPr>
          <w:sz w:val="28"/>
          <w:szCs w:val="28"/>
        </w:rPr>
        <w:t xml:space="preserve">1.5. Мелкая розница (павильоны, киоски, отделы и пр.) – </w:t>
      </w:r>
      <w:r w:rsidR="009A2D97" w:rsidRPr="009A2D97">
        <w:rPr>
          <w:b/>
          <w:sz w:val="28"/>
          <w:szCs w:val="28"/>
        </w:rPr>
        <w:t>45</w:t>
      </w:r>
      <w:r w:rsidR="00183A95">
        <w:rPr>
          <w:b/>
          <w:sz w:val="28"/>
          <w:szCs w:val="28"/>
        </w:rPr>
        <w:t>2</w:t>
      </w:r>
      <w:r w:rsidR="009A2D97">
        <w:rPr>
          <w:sz w:val="28"/>
          <w:szCs w:val="28"/>
        </w:rPr>
        <w:t>.</w:t>
      </w:r>
    </w:p>
    <w:p w:rsidR="0090349B" w:rsidRPr="00CB3BF8" w:rsidRDefault="0090349B" w:rsidP="0090349B">
      <w:pPr>
        <w:jc w:val="both"/>
        <w:rPr>
          <w:sz w:val="16"/>
          <w:szCs w:val="16"/>
        </w:rPr>
      </w:pPr>
    </w:p>
    <w:p w:rsidR="0090349B" w:rsidRDefault="0090349B" w:rsidP="0090349B">
      <w:pPr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Торговые центры, рынки, ярмарки – 2</w:t>
      </w:r>
      <w:r w:rsidR="00DC3C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90349B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  </w:t>
      </w:r>
      <w:r w:rsidRPr="00674E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674EE5">
        <w:rPr>
          <w:b/>
          <w:sz w:val="28"/>
          <w:szCs w:val="28"/>
        </w:rPr>
        <w:t>;</w:t>
      </w:r>
    </w:p>
    <w:p w:rsidR="0090349B" w:rsidRPr="00EE4BA9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Торговых комплексов-                   </w:t>
      </w:r>
      <w:r w:rsidR="00577D8A" w:rsidRPr="009A2D97">
        <w:rPr>
          <w:b/>
          <w:sz w:val="28"/>
          <w:szCs w:val="28"/>
        </w:rPr>
        <w:t>5</w:t>
      </w:r>
      <w:r w:rsidRPr="009A2D97">
        <w:rPr>
          <w:b/>
          <w:sz w:val="28"/>
          <w:szCs w:val="28"/>
        </w:rPr>
        <w:t>;</w:t>
      </w:r>
    </w:p>
    <w:p w:rsidR="0090349B" w:rsidRPr="00E005E0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  </w:t>
      </w:r>
      <w:r w:rsidRPr="009401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;</w:t>
      </w:r>
    </w:p>
    <w:p w:rsidR="0090349B" w:rsidRDefault="0090349B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-160.</w:t>
      </w:r>
    </w:p>
    <w:p w:rsidR="0090349B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 на постоянной основе-    </w:t>
      </w:r>
      <w:r w:rsidR="00577D8A" w:rsidRPr="00577D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90349B" w:rsidRDefault="0090349B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– 2</w:t>
      </w:r>
      <w:r w:rsidR="00DC3C44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DC3C44" w:rsidRDefault="00DC3C44" w:rsidP="00DC3C4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2.5.</w:t>
      </w:r>
      <w:r w:rsidRPr="00DC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>и (</w:t>
      </w:r>
      <w:proofErr w:type="gramStart"/>
      <w:r>
        <w:rPr>
          <w:sz w:val="28"/>
          <w:szCs w:val="28"/>
        </w:rPr>
        <w:t xml:space="preserve">сезонные)   </w:t>
      </w:r>
      <w:proofErr w:type="gramEnd"/>
      <w:r>
        <w:rPr>
          <w:sz w:val="28"/>
          <w:szCs w:val="28"/>
        </w:rPr>
        <w:t xml:space="preserve">                   </w:t>
      </w:r>
      <w:r w:rsidR="0056650A">
        <w:rPr>
          <w:b/>
          <w:sz w:val="28"/>
          <w:szCs w:val="28"/>
        </w:rPr>
        <w:t>1</w:t>
      </w:r>
      <w:r w:rsidRPr="00E4659A">
        <w:rPr>
          <w:b/>
          <w:sz w:val="28"/>
          <w:szCs w:val="28"/>
        </w:rPr>
        <w:t>;</w:t>
      </w:r>
    </w:p>
    <w:p w:rsidR="00DC3C44" w:rsidRDefault="00DC3C44" w:rsidP="00DC3C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торговых мест – </w:t>
      </w:r>
      <w:r w:rsidR="0056650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C3C44" w:rsidRPr="00CA656A" w:rsidRDefault="00DC3C44" w:rsidP="0090349B">
      <w:pPr>
        <w:tabs>
          <w:tab w:val="left" w:pos="0"/>
        </w:tabs>
        <w:jc w:val="both"/>
        <w:rPr>
          <w:sz w:val="28"/>
          <w:szCs w:val="28"/>
        </w:rPr>
      </w:pPr>
    </w:p>
    <w:p w:rsidR="0090349B" w:rsidRPr="00CB3BF8" w:rsidRDefault="0090349B" w:rsidP="0090349B">
      <w:pPr>
        <w:tabs>
          <w:tab w:val="left" w:pos="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90349B" w:rsidRPr="006E157C" w:rsidRDefault="0090349B" w:rsidP="009034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3</w:t>
      </w:r>
      <w:r w:rsidRPr="006E157C">
        <w:rPr>
          <w:b/>
          <w:sz w:val="28"/>
          <w:szCs w:val="28"/>
        </w:rPr>
        <w:t xml:space="preserve">.  Предприятий   оптовой   торговли и оптово - посреднической деятельности (объектов) </w:t>
      </w:r>
      <w:proofErr w:type="gramStart"/>
      <w:r w:rsidRPr="006E157C">
        <w:rPr>
          <w:b/>
          <w:sz w:val="28"/>
          <w:szCs w:val="28"/>
        </w:rPr>
        <w:t xml:space="preserve">–  </w:t>
      </w:r>
      <w:r>
        <w:rPr>
          <w:b/>
          <w:sz w:val="28"/>
          <w:szCs w:val="28"/>
        </w:rPr>
        <w:t>6</w:t>
      </w:r>
      <w:r w:rsidR="00DC3C44">
        <w:rPr>
          <w:b/>
          <w:sz w:val="28"/>
          <w:szCs w:val="28"/>
        </w:rPr>
        <w:t>2</w:t>
      </w:r>
      <w:proofErr w:type="gramEnd"/>
      <w:r w:rsidRPr="006E157C">
        <w:rPr>
          <w:b/>
          <w:sz w:val="28"/>
          <w:szCs w:val="28"/>
        </w:rPr>
        <w:t>.</w:t>
      </w:r>
    </w:p>
    <w:p w:rsidR="0090349B" w:rsidRPr="00E93C42" w:rsidRDefault="0090349B" w:rsidP="0090349B">
      <w:pPr>
        <w:ind w:left="360"/>
        <w:jc w:val="both"/>
        <w:rPr>
          <w:sz w:val="16"/>
          <w:szCs w:val="16"/>
        </w:rPr>
      </w:pPr>
    </w:p>
    <w:p w:rsidR="0090349B" w:rsidRPr="006E157C" w:rsidRDefault="0090349B" w:rsidP="0090349B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 xml:space="preserve">. Предприятий общественного питания (объектов) – </w:t>
      </w:r>
      <w:r>
        <w:rPr>
          <w:b/>
          <w:sz w:val="28"/>
          <w:szCs w:val="28"/>
        </w:rPr>
        <w:t>2</w:t>
      </w:r>
      <w:r w:rsidR="00DC3C44">
        <w:rPr>
          <w:b/>
          <w:sz w:val="28"/>
          <w:szCs w:val="28"/>
        </w:rPr>
        <w:t>9</w:t>
      </w:r>
      <w:r w:rsidR="0056650A">
        <w:rPr>
          <w:b/>
          <w:sz w:val="28"/>
          <w:szCs w:val="28"/>
        </w:rPr>
        <w:t>2</w:t>
      </w:r>
      <w:r w:rsidRPr="006E157C">
        <w:rPr>
          <w:b/>
          <w:sz w:val="28"/>
          <w:szCs w:val="28"/>
        </w:rPr>
        <w:t>,</w:t>
      </w:r>
      <w:r w:rsidRPr="006E157C">
        <w:rPr>
          <w:sz w:val="28"/>
          <w:szCs w:val="28"/>
        </w:rPr>
        <w:t xml:space="preserve"> </w:t>
      </w:r>
    </w:p>
    <w:p w:rsidR="0090349B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.1. Предприятий общедоступной сети – </w:t>
      </w:r>
      <w:r w:rsidR="0056650A">
        <w:rPr>
          <w:b/>
          <w:sz w:val="28"/>
          <w:szCs w:val="28"/>
        </w:rPr>
        <w:t>24</w:t>
      </w:r>
      <w:r w:rsidR="00183A95">
        <w:rPr>
          <w:b/>
          <w:sz w:val="28"/>
          <w:szCs w:val="28"/>
        </w:rPr>
        <w:t>5</w:t>
      </w:r>
      <w:r w:rsidRPr="006E157C">
        <w:rPr>
          <w:b/>
          <w:sz w:val="28"/>
          <w:szCs w:val="28"/>
        </w:rPr>
        <w:t>: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рестораны –    </w:t>
      </w:r>
      <w:r w:rsidRPr="009A38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бары –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183A95">
        <w:rPr>
          <w:b/>
          <w:sz w:val="28"/>
          <w:szCs w:val="28"/>
        </w:rPr>
        <w:t>6</w:t>
      </w:r>
      <w:r w:rsidRPr="009A3829">
        <w:rPr>
          <w:b/>
          <w:sz w:val="28"/>
          <w:szCs w:val="28"/>
        </w:rPr>
        <w:t>;</w:t>
      </w:r>
    </w:p>
    <w:p w:rsidR="0090349B" w:rsidRDefault="0090349B" w:rsidP="0090349B">
      <w:pPr>
        <w:jc w:val="both"/>
        <w:rPr>
          <w:b/>
          <w:sz w:val="28"/>
          <w:szCs w:val="28"/>
        </w:rPr>
      </w:pPr>
      <w:r w:rsidRPr="006E157C">
        <w:rPr>
          <w:sz w:val="28"/>
          <w:szCs w:val="28"/>
        </w:rPr>
        <w:t xml:space="preserve">- кафе –            </w:t>
      </w:r>
      <w:r>
        <w:rPr>
          <w:sz w:val="28"/>
          <w:szCs w:val="28"/>
        </w:rPr>
        <w:t xml:space="preserve">  </w:t>
      </w:r>
      <w:r w:rsidRPr="009A38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183A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7C">
        <w:rPr>
          <w:sz w:val="28"/>
          <w:szCs w:val="28"/>
        </w:rPr>
        <w:t xml:space="preserve"> столовые –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закусочные –   </w:t>
      </w:r>
      <w:r w:rsidRPr="009A3829">
        <w:rPr>
          <w:b/>
          <w:sz w:val="28"/>
          <w:szCs w:val="28"/>
        </w:rPr>
        <w:t>1</w:t>
      </w:r>
      <w:r w:rsidR="005665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lastRenderedPageBreak/>
        <w:t xml:space="preserve">- прочие –           </w:t>
      </w:r>
      <w:r w:rsidR="00DC3C44">
        <w:rPr>
          <w:b/>
          <w:sz w:val="28"/>
          <w:szCs w:val="28"/>
        </w:rPr>
        <w:t>4</w:t>
      </w:r>
      <w:r w:rsidR="00183A95">
        <w:rPr>
          <w:b/>
          <w:sz w:val="28"/>
          <w:szCs w:val="28"/>
        </w:rPr>
        <w:t>0</w:t>
      </w:r>
      <w:r w:rsidRPr="009A3829">
        <w:rPr>
          <w:b/>
          <w:sz w:val="28"/>
          <w:szCs w:val="28"/>
        </w:rPr>
        <w:t>.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.2. При учебных заведениях – </w:t>
      </w:r>
      <w:r w:rsidRPr="006E157C">
        <w:rPr>
          <w:b/>
          <w:sz w:val="28"/>
          <w:szCs w:val="28"/>
        </w:rPr>
        <w:t>3</w:t>
      </w:r>
      <w:r w:rsidR="00376223">
        <w:rPr>
          <w:b/>
          <w:sz w:val="28"/>
          <w:szCs w:val="28"/>
        </w:rPr>
        <w:t>5</w:t>
      </w:r>
      <w:r w:rsidRPr="006E157C">
        <w:rPr>
          <w:b/>
          <w:i/>
          <w:sz w:val="28"/>
          <w:szCs w:val="28"/>
        </w:rPr>
        <w:t>:</w:t>
      </w:r>
    </w:p>
    <w:p w:rsidR="0090349B" w:rsidRPr="009E7648" w:rsidRDefault="0090349B" w:rsidP="0090349B">
      <w:pPr>
        <w:jc w:val="both"/>
        <w:rPr>
          <w:b/>
          <w:sz w:val="28"/>
          <w:szCs w:val="28"/>
        </w:rPr>
      </w:pPr>
      <w:r w:rsidRPr="006E157C">
        <w:rPr>
          <w:sz w:val="28"/>
          <w:szCs w:val="28"/>
        </w:rPr>
        <w:t xml:space="preserve">- кафе </w:t>
      </w:r>
      <w:r w:rsidRPr="009E7648">
        <w:rPr>
          <w:b/>
          <w:sz w:val="28"/>
          <w:szCs w:val="28"/>
        </w:rPr>
        <w:t xml:space="preserve">–                </w:t>
      </w:r>
      <w:r w:rsidR="00376223">
        <w:rPr>
          <w:b/>
          <w:sz w:val="28"/>
          <w:szCs w:val="28"/>
        </w:rPr>
        <w:t>2</w:t>
      </w:r>
      <w:r w:rsidRPr="009E7648"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столовые –        </w:t>
      </w:r>
      <w:r w:rsidRPr="009A3829">
        <w:rPr>
          <w:b/>
          <w:sz w:val="28"/>
          <w:szCs w:val="28"/>
        </w:rPr>
        <w:t>1</w:t>
      </w:r>
      <w:r w:rsidR="00376223">
        <w:rPr>
          <w:b/>
          <w:sz w:val="28"/>
          <w:szCs w:val="28"/>
        </w:rPr>
        <w:t>6</w:t>
      </w:r>
      <w:r w:rsidRPr="009A3829"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буфет –              </w:t>
      </w:r>
      <w:r w:rsidRPr="009A3829">
        <w:rPr>
          <w:b/>
          <w:sz w:val="28"/>
          <w:szCs w:val="28"/>
        </w:rPr>
        <w:t>1</w:t>
      </w:r>
      <w:r w:rsidR="00376223">
        <w:rPr>
          <w:b/>
          <w:sz w:val="28"/>
          <w:szCs w:val="28"/>
        </w:rPr>
        <w:t>7</w:t>
      </w:r>
      <w:r w:rsidRPr="009A3829">
        <w:rPr>
          <w:b/>
          <w:sz w:val="28"/>
          <w:szCs w:val="28"/>
        </w:rPr>
        <w:t>.</w:t>
      </w:r>
    </w:p>
    <w:p w:rsidR="0090349B" w:rsidRPr="006E157C" w:rsidRDefault="0090349B" w:rsidP="0090349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.3. Предприятия корпоративного питания – </w:t>
      </w:r>
      <w:r>
        <w:rPr>
          <w:b/>
          <w:sz w:val="28"/>
          <w:szCs w:val="28"/>
        </w:rPr>
        <w:t>9</w:t>
      </w:r>
      <w:r w:rsidRPr="007621A4">
        <w:rPr>
          <w:b/>
          <w:sz w:val="28"/>
          <w:szCs w:val="28"/>
        </w:rPr>
        <w:t>: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7C">
        <w:rPr>
          <w:sz w:val="28"/>
          <w:szCs w:val="28"/>
        </w:rPr>
        <w:t xml:space="preserve"> столовые </w:t>
      </w:r>
      <w:r w:rsidRPr="00E57426">
        <w:rPr>
          <w:b/>
          <w:sz w:val="28"/>
          <w:szCs w:val="28"/>
        </w:rPr>
        <w:t xml:space="preserve">–       </w:t>
      </w:r>
      <w:r>
        <w:rPr>
          <w:b/>
          <w:sz w:val="28"/>
          <w:szCs w:val="28"/>
        </w:rPr>
        <w:t>5</w:t>
      </w:r>
      <w:r w:rsidRPr="00E57426"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буфеты –           </w:t>
      </w:r>
      <w:r w:rsidRPr="009A3829">
        <w:rPr>
          <w:b/>
          <w:sz w:val="28"/>
          <w:szCs w:val="28"/>
        </w:rPr>
        <w:t>3;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кафе     -          </w:t>
      </w:r>
      <w:r w:rsidRPr="006E157C">
        <w:rPr>
          <w:sz w:val="28"/>
          <w:szCs w:val="28"/>
        </w:rPr>
        <w:t xml:space="preserve">   </w:t>
      </w:r>
      <w:r w:rsidRPr="009A3829">
        <w:rPr>
          <w:b/>
          <w:sz w:val="28"/>
          <w:szCs w:val="28"/>
        </w:rPr>
        <w:t>1.</w:t>
      </w:r>
    </w:p>
    <w:p w:rsidR="0090349B" w:rsidRPr="00E93C42" w:rsidRDefault="0090349B" w:rsidP="0090349B">
      <w:pPr>
        <w:jc w:val="both"/>
        <w:rPr>
          <w:sz w:val="16"/>
          <w:szCs w:val="16"/>
        </w:rPr>
      </w:pPr>
    </w:p>
    <w:p w:rsidR="0090349B" w:rsidRDefault="0090349B" w:rsidP="00903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157C">
        <w:rPr>
          <w:b/>
          <w:sz w:val="28"/>
          <w:szCs w:val="28"/>
        </w:rPr>
        <w:t xml:space="preserve">Предприятий бытового обслуживания (объектов) – </w:t>
      </w:r>
      <w:r>
        <w:rPr>
          <w:b/>
          <w:sz w:val="28"/>
          <w:szCs w:val="28"/>
        </w:rPr>
        <w:t>4</w:t>
      </w:r>
      <w:r w:rsidR="00577D8A">
        <w:rPr>
          <w:b/>
          <w:sz w:val="28"/>
          <w:szCs w:val="28"/>
        </w:rPr>
        <w:t>30</w:t>
      </w:r>
      <w:r w:rsidRPr="006E157C">
        <w:rPr>
          <w:b/>
          <w:sz w:val="28"/>
          <w:szCs w:val="28"/>
        </w:rPr>
        <w:t>, общее количество рабочих мест (работников) – 1</w:t>
      </w:r>
      <w:r>
        <w:rPr>
          <w:b/>
          <w:sz w:val="28"/>
          <w:szCs w:val="28"/>
        </w:rPr>
        <w:t>2</w:t>
      </w:r>
      <w:r w:rsidR="00577D8A">
        <w:rPr>
          <w:b/>
          <w:sz w:val="28"/>
          <w:szCs w:val="28"/>
        </w:rPr>
        <w:t>3</w:t>
      </w:r>
      <w:r w:rsidR="00DC3C44"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>,</w:t>
      </w:r>
    </w:p>
    <w:p w:rsidR="0090349B" w:rsidRPr="006E157C" w:rsidRDefault="0090349B" w:rsidP="0090349B">
      <w:pPr>
        <w:jc w:val="both"/>
        <w:rPr>
          <w:b/>
          <w:sz w:val="28"/>
          <w:szCs w:val="28"/>
        </w:rPr>
      </w:pPr>
    </w:p>
    <w:p w:rsidR="0090349B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бани и душевые </w:t>
      </w:r>
      <w:r w:rsidRPr="006E157C">
        <w:rPr>
          <w:b/>
          <w:i/>
          <w:sz w:val="28"/>
          <w:szCs w:val="28"/>
        </w:rPr>
        <w:t>–</w:t>
      </w:r>
      <w:r w:rsidRPr="005D0574">
        <w:rPr>
          <w:b/>
          <w:i/>
          <w:sz w:val="28"/>
          <w:szCs w:val="28"/>
        </w:rPr>
        <w:t xml:space="preserve"> </w:t>
      </w:r>
      <w:r w:rsidRPr="001117D6">
        <w:rPr>
          <w:b/>
          <w:sz w:val="28"/>
          <w:szCs w:val="28"/>
        </w:rPr>
        <w:t>2</w:t>
      </w:r>
      <w:r w:rsidRPr="006E157C">
        <w:rPr>
          <w:sz w:val="28"/>
          <w:szCs w:val="28"/>
        </w:rPr>
        <w:t xml:space="preserve"> (количество помывочных мест – </w:t>
      </w:r>
      <w:r>
        <w:rPr>
          <w:sz w:val="28"/>
          <w:szCs w:val="28"/>
        </w:rPr>
        <w:t>142</w:t>
      </w:r>
      <w:r w:rsidRPr="006E157C">
        <w:rPr>
          <w:sz w:val="28"/>
          <w:szCs w:val="28"/>
        </w:rPr>
        <w:t>, общее количест</w:t>
      </w:r>
      <w:r>
        <w:rPr>
          <w:sz w:val="28"/>
          <w:szCs w:val="28"/>
        </w:rPr>
        <w:t>во рабочих мест (работников) – 27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химчистки – </w:t>
      </w:r>
      <w:r w:rsidRPr="00704EED">
        <w:rPr>
          <w:b/>
          <w:sz w:val="28"/>
          <w:szCs w:val="28"/>
        </w:rPr>
        <w:t>1</w:t>
      </w:r>
      <w:r w:rsidRPr="006E157C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6E157C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6E157C">
          <w:rPr>
            <w:sz w:val="28"/>
            <w:szCs w:val="28"/>
          </w:rPr>
          <w:t>0 кг</w:t>
        </w:r>
      </w:smartTag>
      <w:r w:rsidRPr="006E157C">
        <w:rPr>
          <w:sz w:val="28"/>
          <w:szCs w:val="28"/>
        </w:rPr>
        <w:t xml:space="preserve"> белья, общее количество рабочих     мест (работников) – </w:t>
      </w: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прачечные – </w:t>
      </w:r>
      <w:r w:rsidR="00704EED">
        <w:rPr>
          <w:b/>
          <w:sz w:val="28"/>
          <w:szCs w:val="28"/>
        </w:rPr>
        <w:t xml:space="preserve">2 </w:t>
      </w:r>
      <w:r w:rsidRPr="006E157C">
        <w:rPr>
          <w:sz w:val="28"/>
          <w:szCs w:val="28"/>
        </w:rPr>
        <w:t>общее количеств</w:t>
      </w:r>
      <w:r>
        <w:rPr>
          <w:sz w:val="28"/>
          <w:szCs w:val="28"/>
        </w:rPr>
        <w:t xml:space="preserve">о рабочих мест (работников) – </w:t>
      </w:r>
      <w:r w:rsidR="00704EE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парикмахерские и салоны – </w:t>
      </w:r>
      <w:r>
        <w:rPr>
          <w:b/>
          <w:sz w:val="28"/>
          <w:szCs w:val="28"/>
        </w:rPr>
        <w:t>13</w:t>
      </w:r>
      <w:r w:rsidR="00577D8A">
        <w:rPr>
          <w:b/>
          <w:sz w:val="28"/>
          <w:szCs w:val="28"/>
        </w:rPr>
        <w:t>7</w:t>
      </w:r>
      <w:r w:rsidRPr="006E157C">
        <w:rPr>
          <w:sz w:val="28"/>
          <w:szCs w:val="28"/>
        </w:rPr>
        <w:t xml:space="preserve"> (общее количество рабочих мест (работников) – </w:t>
      </w:r>
      <w:r>
        <w:rPr>
          <w:sz w:val="28"/>
          <w:szCs w:val="28"/>
        </w:rPr>
        <w:t>3</w:t>
      </w:r>
      <w:r w:rsidR="00577D8A">
        <w:rPr>
          <w:sz w:val="28"/>
          <w:szCs w:val="28"/>
        </w:rPr>
        <w:t>3</w:t>
      </w:r>
      <w:r w:rsidR="00DC3C4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ремонт и пошив швейных, меховых и кожаных изделий – </w:t>
      </w:r>
      <w:r w:rsidRPr="00DE0A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Pr="006E157C">
        <w:rPr>
          <w:sz w:val="28"/>
          <w:szCs w:val="28"/>
        </w:rPr>
        <w:t xml:space="preserve"> (общее количеств</w:t>
      </w:r>
      <w:r>
        <w:rPr>
          <w:sz w:val="28"/>
          <w:szCs w:val="28"/>
        </w:rPr>
        <w:t>о рабочих мест (работников) – 10</w:t>
      </w:r>
      <w:r w:rsidR="00DC3C44">
        <w:rPr>
          <w:sz w:val="28"/>
          <w:szCs w:val="28"/>
        </w:rPr>
        <w:t>4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18</w:t>
      </w:r>
      <w:r w:rsidRPr="006E157C">
        <w:rPr>
          <w:sz w:val="28"/>
          <w:szCs w:val="28"/>
        </w:rPr>
        <w:t xml:space="preserve"> (общее количество рабочих мест (работников) –</w:t>
      </w:r>
      <w:r>
        <w:rPr>
          <w:sz w:val="28"/>
          <w:szCs w:val="28"/>
        </w:rPr>
        <w:t xml:space="preserve"> 21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бытовой радиоэлектронной техники, оргтехники и бытовых приборов</w:t>
      </w:r>
      <w:r>
        <w:rPr>
          <w:sz w:val="28"/>
          <w:szCs w:val="28"/>
        </w:rPr>
        <w:t>, ремонт часов</w:t>
      </w:r>
      <w:r w:rsidRPr="006E157C">
        <w:rPr>
          <w:sz w:val="28"/>
          <w:szCs w:val="28"/>
        </w:rPr>
        <w:t xml:space="preserve"> – </w:t>
      </w:r>
      <w:r w:rsidRPr="002E0C19">
        <w:rPr>
          <w:b/>
          <w:sz w:val="28"/>
          <w:szCs w:val="28"/>
        </w:rPr>
        <w:t>2</w:t>
      </w:r>
      <w:r w:rsidR="00DC3C44">
        <w:rPr>
          <w:b/>
          <w:sz w:val="28"/>
          <w:szCs w:val="28"/>
        </w:rPr>
        <w:t>3</w:t>
      </w:r>
      <w:r w:rsidRPr="002E0C19">
        <w:rPr>
          <w:b/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35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транспортных средств –</w:t>
      </w:r>
      <w:r>
        <w:rPr>
          <w:sz w:val="28"/>
          <w:szCs w:val="28"/>
        </w:rPr>
        <w:t xml:space="preserve"> </w:t>
      </w:r>
      <w:r w:rsidRPr="005950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286)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и строительство жилья –</w:t>
      </w:r>
      <w:r>
        <w:rPr>
          <w:b/>
          <w:sz w:val="28"/>
          <w:szCs w:val="28"/>
        </w:rPr>
        <w:t xml:space="preserve"> 21</w:t>
      </w:r>
      <w:r w:rsidRPr="006E157C">
        <w:rPr>
          <w:sz w:val="28"/>
          <w:szCs w:val="28"/>
        </w:rPr>
        <w:t xml:space="preserve"> (общее количеств</w:t>
      </w:r>
      <w:r>
        <w:rPr>
          <w:sz w:val="28"/>
          <w:szCs w:val="28"/>
        </w:rPr>
        <w:t>о рабочих мест (работников) – 69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ритуальные услуги – </w:t>
      </w:r>
      <w:r>
        <w:rPr>
          <w:b/>
          <w:sz w:val="28"/>
          <w:szCs w:val="28"/>
        </w:rPr>
        <w:t>3</w:t>
      </w:r>
      <w:r w:rsidRPr="006E157C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24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прочие виды бытовых услуг – </w:t>
      </w:r>
      <w:r w:rsidRPr="006E157C">
        <w:rPr>
          <w:b/>
          <w:sz w:val="28"/>
          <w:szCs w:val="28"/>
        </w:rPr>
        <w:t>1</w:t>
      </w:r>
      <w:r w:rsidR="00DC3C44">
        <w:rPr>
          <w:b/>
          <w:sz w:val="28"/>
          <w:szCs w:val="28"/>
        </w:rPr>
        <w:t>08</w:t>
      </w:r>
      <w:r w:rsidRPr="006E157C">
        <w:rPr>
          <w:sz w:val="28"/>
          <w:szCs w:val="28"/>
        </w:rPr>
        <w:t xml:space="preserve"> (общее количество рабочих мест (работников) – 3</w:t>
      </w:r>
      <w:r w:rsidR="00DC3C44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.</w:t>
      </w:r>
    </w:p>
    <w:p w:rsidR="0090349B" w:rsidRPr="00E93C42" w:rsidRDefault="0090349B" w:rsidP="0090349B">
      <w:pPr>
        <w:ind w:left="360"/>
        <w:jc w:val="both"/>
        <w:rPr>
          <w:sz w:val="16"/>
          <w:szCs w:val="16"/>
        </w:rPr>
      </w:pPr>
    </w:p>
    <w:p w:rsidR="00E4659A" w:rsidRDefault="0090349B" w:rsidP="00E465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59A">
        <w:rPr>
          <w:b/>
          <w:sz w:val="28"/>
          <w:szCs w:val="28"/>
        </w:rPr>
        <w:t xml:space="preserve">    </w:t>
      </w:r>
      <w:r w:rsidR="00E4659A"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E4659A" w:rsidRPr="00C71A41" w:rsidRDefault="00E4659A" w:rsidP="00E4659A">
      <w:pPr>
        <w:ind w:left="360" w:firstLine="348"/>
        <w:jc w:val="both"/>
        <w:rPr>
          <w:sz w:val="16"/>
          <w:szCs w:val="16"/>
        </w:rPr>
      </w:pPr>
    </w:p>
    <w:p w:rsidR="00E4659A" w:rsidRPr="00465B29" w:rsidRDefault="00E4659A" w:rsidP="00E4659A">
      <w:pPr>
        <w:ind w:hanging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 xml:space="preserve">оличество объектов на 1000 </w:t>
      </w:r>
      <w:r>
        <w:rPr>
          <w:color w:val="000000" w:themeColor="text1"/>
          <w:sz w:val="28"/>
          <w:szCs w:val="28"/>
        </w:rPr>
        <w:t>человек</w:t>
      </w:r>
      <w:r w:rsidRPr="00465B29">
        <w:rPr>
          <w:color w:val="000000" w:themeColor="text1"/>
          <w:sz w:val="28"/>
          <w:szCs w:val="28"/>
        </w:rPr>
        <w:t>.</w:t>
      </w:r>
    </w:p>
    <w:p w:rsidR="00E4659A" w:rsidRDefault="00E4659A" w:rsidP="00E4659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 xml:space="preserve">количество посадочных мест на 1000 </w:t>
      </w:r>
      <w:r>
        <w:rPr>
          <w:color w:val="000000" w:themeColor="text1"/>
          <w:sz w:val="28"/>
          <w:szCs w:val="28"/>
        </w:rPr>
        <w:t xml:space="preserve">человек. </w:t>
      </w:r>
    </w:p>
    <w:p w:rsidR="00E4659A" w:rsidRPr="00465B29" w:rsidRDefault="00E4659A" w:rsidP="00E465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>
        <w:rPr>
          <w:color w:val="000000" w:themeColor="text1"/>
          <w:sz w:val="28"/>
          <w:szCs w:val="28"/>
        </w:rPr>
        <w:t xml:space="preserve"> По состоянию на 01.</w:t>
      </w:r>
      <w:r w:rsidR="00972714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.202</w:t>
      </w:r>
      <w:r w:rsidR="00972714">
        <w:rPr>
          <w:color w:val="000000" w:themeColor="text1"/>
          <w:sz w:val="28"/>
          <w:szCs w:val="28"/>
        </w:rPr>
        <w:t>4</w:t>
      </w:r>
      <w:r w:rsidR="003E1E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на территории МО «Город Выборг» проживает 71</w:t>
      </w:r>
      <w:r w:rsidR="00183A95">
        <w:rPr>
          <w:color w:val="000000" w:themeColor="text1"/>
          <w:sz w:val="28"/>
          <w:szCs w:val="28"/>
        </w:rPr>
        <w:t>279</w:t>
      </w:r>
      <w:r>
        <w:rPr>
          <w:color w:val="000000" w:themeColor="text1"/>
          <w:sz w:val="28"/>
          <w:szCs w:val="28"/>
        </w:rPr>
        <w:t xml:space="preserve"> тыс. чел. </w:t>
      </w:r>
    </w:p>
    <w:p w:rsidR="0090349B" w:rsidRPr="0009709F" w:rsidRDefault="0090349B" w:rsidP="00E4659A">
      <w:pPr>
        <w:ind w:hanging="360"/>
        <w:jc w:val="both"/>
        <w:rPr>
          <w:sz w:val="28"/>
          <w:szCs w:val="28"/>
        </w:rPr>
      </w:pPr>
      <w:r w:rsidRPr="0090636B">
        <w:rPr>
          <w:color w:val="000000"/>
          <w:sz w:val="28"/>
          <w:szCs w:val="28"/>
        </w:rPr>
        <w:t xml:space="preserve"> </w:t>
      </w:r>
      <w:r w:rsidR="00E4659A">
        <w:rPr>
          <w:color w:val="000000"/>
          <w:sz w:val="28"/>
          <w:szCs w:val="28"/>
        </w:rPr>
        <w:tab/>
      </w:r>
      <w:r w:rsidR="00E4659A">
        <w:rPr>
          <w:color w:val="000000"/>
          <w:sz w:val="28"/>
          <w:szCs w:val="28"/>
        </w:rPr>
        <w:tab/>
      </w:r>
      <w:r w:rsidRPr="006E157C">
        <w:rPr>
          <w:sz w:val="28"/>
          <w:szCs w:val="28"/>
        </w:rPr>
        <w:t>За период с 01.01.</w:t>
      </w:r>
      <w:r>
        <w:rPr>
          <w:sz w:val="28"/>
          <w:szCs w:val="28"/>
        </w:rPr>
        <w:t>202</w:t>
      </w:r>
      <w:r w:rsidR="00972714"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 г. по 3</w:t>
      </w:r>
      <w:r w:rsidR="00972714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7271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727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г. </w:t>
      </w:r>
      <w:r>
        <w:rPr>
          <w:sz w:val="28"/>
          <w:szCs w:val="28"/>
        </w:rPr>
        <w:t>на территории МО «Город Выборг» открыл</w:t>
      </w:r>
      <w:r w:rsidR="00183A95">
        <w:rPr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 w:rsidR="00183A95">
        <w:rPr>
          <w:sz w:val="28"/>
          <w:szCs w:val="28"/>
        </w:rPr>
        <w:t>3</w:t>
      </w:r>
      <w:r>
        <w:rPr>
          <w:sz w:val="28"/>
          <w:szCs w:val="28"/>
        </w:rPr>
        <w:t xml:space="preserve"> магазин</w:t>
      </w:r>
      <w:r w:rsidR="00183A95">
        <w:rPr>
          <w:sz w:val="28"/>
          <w:szCs w:val="28"/>
        </w:rPr>
        <w:t>а, но з</w:t>
      </w:r>
      <w:r>
        <w:rPr>
          <w:sz w:val="28"/>
          <w:szCs w:val="28"/>
        </w:rPr>
        <w:t xml:space="preserve">а этот же период закрылись </w:t>
      </w:r>
      <w:r w:rsidR="00183A95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</w:t>
      </w:r>
      <w:r w:rsidR="00183A9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розничной торговли. Причиной закрытия предприятий розничной торговли послужило</w:t>
      </w:r>
      <w:r w:rsidRPr="0009709F">
        <w:rPr>
          <w:sz w:val="28"/>
          <w:szCs w:val="28"/>
        </w:rPr>
        <w:t xml:space="preserve"> снижение оборотов</w:t>
      </w:r>
      <w:r>
        <w:rPr>
          <w:sz w:val="28"/>
          <w:szCs w:val="28"/>
        </w:rPr>
        <w:t>, р</w:t>
      </w:r>
      <w:r w:rsidRPr="009A5644">
        <w:rPr>
          <w:sz w:val="28"/>
          <w:szCs w:val="28"/>
        </w:rPr>
        <w:t xml:space="preserve">ост тарифов на </w:t>
      </w:r>
      <w:r>
        <w:rPr>
          <w:sz w:val="28"/>
          <w:szCs w:val="28"/>
        </w:rPr>
        <w:t xml:space="preserve">коммунальные услуги. </w:t>
      </w:r>
    </w:p>
    <w:p w:rsidR="0090349B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Отмечается рост </w:t>
      </w:r>
      <w:r w:rsidRPr="00D4377C">
        <w:rPr>
          <w:sz w:val="28"/>
          <w:szCs w:val="28"/>
        </w:rPr>
        <w:t>популярност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 xml:space="preserve"> </w:t>
      </w:r>
      <w:proofErr w:type="spellStart"/>
      <w:r w:rsidRPr="00D4377C">
        <w:rPr>
          <w:sz w:val="28"/>
          <w:szCs w:val="28"/>
        </w:rPr>
        <w:t>ма</w:t>
      </w:r>
      <w:r>
        <w:rPr>
          <w:sz w:val="28"/>
          <w:szCs w:val="28"/>
        </w:rPr>
        <w:t>ркетплейсов</w:t>
      </w:r>
      <w:proofErr w:type="spellEnd"/>
      <w:r w:rsidRPr="00D4377C">
        <w:rPr>
          <w:sz w:val="28"/>
          <w:szCs w:val="28"/>
        </w:rPr>
        <w:t>, которые дают возможность заказать товары в сети интернет и получить их по месту проживания</w:t>
      </w:r>
      <w:r>
        <w:rPr>
          <w:sz w:val="28"/>
          <w:szCs w:val="28"/>
        </w:rPr>
        <w:t>,</w:t>
      </w:r>
      <w:r w:rsidRPr="0009709F">
        <w:t xml:space="preserve"> </w:t>
      </w:r>
      <w:r w:rsidRPr="0009709F">
        <w:rPr>
          <w:sz w:val="28"/>
          <w:szCs w:val="28"/>
        </w:rPr>
        <w:t xml:space="preserve">что негативно сказывается на </w:t>
      </w:r>
      <w:proofErr w:type="spellStart"/>
      <w:r w:rsidRPr="0009709F">
        <w:rPr>
          <w:sz w:val="28"/>
          <w:szCs w:val="28"/>
        </w:rPr>
        <w:t>оффлайн</w:t>
      </w:r>
      <w:proofErr w:type="spellEnd"/>
      <w:r w:rsidRPr="0009709F">
        <w:rPr>
          <w:sz w:val="28"/>
          <w:szCs w:val="28"/>
        </w:rPr>
        <w:t>-продажи.</w:t>
      </w:r>
    </w:p>
    <w:p w:rsidR="0090349B" w:rsidRDefault="0090349B" w:rsidP="0090349B">
      <w:pPr>
        <w:jc w:val="both"/>
        <w:rPr>
          <w:sz w:val="28"/>
          <w:szCs w:val="28"/>
        </w:rPr>
      </w:pPr>
    </w:p>
    <w:p w:rsidR="0090349B" w:rsidRDefault="0090349B" w:rsidP="00903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Обеспеченность населения МО «Город Выборг» Ленинградской области услугами общественного питания и бытового обслуживания по состоянию на </w:t>
      </w:r>
      <w:r w:rsidR="00183A95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183A9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183A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0349B" w:rsidRDefault="0090349B" w:rsidP="0090349B">
      <w:pPr>
        <w:jc w:val="center"/>
        <w:rPr>
          <w:b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260"/>
        <w:gridCol w:w="1609"/>
        <w:gridCol w:w="1815"/>
        <w:gridCol w:w="1951"/>
      </w:tblGrid>
      <w:tr w:rsidR="0090349B" w:rsidRPr="00004C9D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183A95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577D8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0349B">
              <w:rPr>
                <w:b/>
                <w:sz w:val="28"/>
                <w:szCs w:val="28"/>
                <w:lang w:eastAsia="en-US"/>
              </w:rPr>
              <w:t>кв.</w:t>
            </w:r>
          </w:p>
          <w:p w:rsidR="0090349B" w:rsidRDefault="0090349B" w:rsidP="00183A95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83A95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183A95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90349B">
              <w:rPr>
                <w:b/>
                <w:sz w:val="28"/>
                <w:szCs w:val="28"/>
                <w:lang w:eastAsia="en-US"/>
              </w:rPr>
              <w:t xml:space="preserve"> кв.</w:t>
            </w:r>
          </w:p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</w:t>
            </w:r>
          </w:p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349B" w:rsidRPr="00004C9D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A721A5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A721A5" w:rsidRDefault="0090349B" w:rsidP="00183A95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721A5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BF5693" w:rsidRPr="00A721A5">
              <w:rPr>
                <w:bCs/>
                <w:color w:val="000000"/>
                <w:sz w:val="28"/>
                <w:szCs w:val="28"/>
                <w:lang w:eastAsia="en-US"/>
              </w:rPr>
              <w:t>5,</w:t>
            </w:r>
            <w:r w:rsidR="00183A95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183A95" w:rsidP="00DC3C44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102,71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183A95" w:rsidP="00305E00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102,2</w:t>
            </w:r>
          </w:p>
        </w:tc>
      </w:tr>
      <w:tr w:rsidR="0090349B" w:rsidRPr="00004C9D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A721A5" w:rsidRDefault="0090349B" w:rsidP="00183A95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721A5">
              <w:rPr>
                <w:bCs/>
                <w:color w:val="000000"/>
                <w:sz w:val="28"/>
                <w:szCs w:val="28"/>
                <w:lang w:eastAsia="en-US"/>
              </w:rPr>
              <w:t>5,</w:t>
            </w:r>
            <w:r w:rsidR="00BF5693" w:rsidRPr="00A721A5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  <w:r w:rsidR="00183A95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305E00" w:rsidRDefault="00183A95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5,92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183A95" w:rsidP="00DC3C44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100,84</w:t>
            </w:r>
          </w:p>
        </w:tc>
      </w:tr>
    </w:tbl>
    <w:p w:rsidR="0090349B" w:rsidRDefault="0090349B" w:rsidP="0090349B">
      <w:pPr>
        <w:suppressAutoHyphens/>
        <w:jc w:val="both"/>
      </w:pPr>
    </w:p>
    <w:p w:rsidR="0090349B" w:rsidRPr="00004C9D" w:rsidRDefault="0090349B" w:rsidP="0090349B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посадочных мест в общественном питании на 1000 жителей в </w:t>
      </w:r>
      <w:r w:rsidR="00183A95">
        <w:rPr>
          <w:color w:val="000000"/>
          <w:sz w:val="28"/>
          <w:szCs w:val="28"/>
        </w:rPr>
        <w:t>1</w:t>
      </w:r>
      <w:r w:rsidRPr="00004C9D">
        <w:rPr>
          <w:color w:val="000000"/>
          <w:sz w:val="28"/>
          <w:szCs w:val="28"/>
        </w:rPr>
        <w:t xml:space="preserve"> квартале 202</w:t>
      </w:r>
      <w:r w:rsidR="00183A95">
        <w:rPr>
          <w:color w:val="000000"/>
          <w:sz w:val="28"/>
          <w:szCs w:val="28"/>
        </w:rPr>
        <w:t>4</w:t>
      </w:r>
      <w:r w:rsidRPr="00004C9D">
        <w:rPr>
          <w:color w:val="000000"/>
          <w:sz w:val="28"/>
          <w:szCs w:val="28"/>
        </w:rPr>
        <w:t xml:space="preserve"> года наблюдается</w:t>
      </w:r>
      <w:r>
        <w:rPr>
          <w:color w:val="000000"/>
          <w:sz w:val="28"/>
          <w:szCs w:val="28"/>
        </w:rPr>
        <w:t xml:space="preserve"> не</w:t>
      </w:r>
      <w:r w:rsidR="00E4659A">
        <w:rPr>
          <w:color w:val="000000"/>
          <w:sz w:val="28"/>
          <w:szCs w:val="28"/>
        </w:rPr>
        <w:t>значительный рост</w:t>
      </w:r>
      <w:r>
        <w:rPr>
          <w:color w:val="000000"/>
          <w:sz w:val="28"/>
          <w:szCs w:val="28"/>
        </w:rPr>
        <w:t xml:space="preserve"> показателей</w:t>
      </w:r>
      <w:r w:rsidRPr="00004C9D">
        <w:rPr>
          <w:color w:val="000000"/>
          <w:sz w:val="28"/>
          <w:szCs w:val="28"/>
        </w:rPr>
        <w:t xml:space="preserve"> в сравнении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183A95">
        <w:rPr>
          <w:color w:val="000000"/>
          <w:sz w:val="28"/>
          <w:szCs w:val="28"/>
        </w:rPr>
        <w:t>3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004C9D">
        <w:rPr>
          <w:color w:val="000000"/>
          <w:sz w:val="28"/>
          <w:szCs w:val="28"/>
        </w:rPr>
        <w:t>.</w:t>
      </w:r>
    </w:p>
    <w:p w:rsidR="0090349B" w:rsidRPr="00611491" w:rsidRDefault="0090349B" w:rsidP="0090349B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183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г. по 3</w:t>
      </w:r>
      <w:r w:rsidR="00183A95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183A95">
        <w:rPr>
          <w:sz w:val="28"/>
          <w:szCs w:val="28"/>
        </w:rPr>
        <w:t>3</w:t>
      </w:r>
      <w:r w:rsidRPr="006E157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83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г.</w:t>
      </w:r>
      <w:r>
        <w:rPr>
          <w:sz w:val="28"/>
          <w:szCs w:val="28"/>
        </w:rPr>
        <w:t xml:space="preserve"> в сфере общественного питания</w:t>
      </w:r>
      <w:r w:rsidRPr="006E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открылось </w:t>
      </w:r>
      <w:r w:rsidR="00183A95">
        <w:rPr>
          <w:sz w:val="28"/>
          <w:szCs w:val="28"/>
        </w:rPr>
        <w:t>1</w:t>
      </w:r>
      <w:r>
        <w:rPr>
          <w:sz w:val="28"/>
          <w:szCs w:val="28"/>
        </w:rPr>
        <w:t xml:space="preserve"> кафе, но за этот же период закрыл</w:t>
      </w:r>
      <w:r w:rsidR="00183A95">
        <w:rPr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 w:rsidR="00183A95">
        <w:rPr>
          <w:sz w:val="28"/>
          <w:szCs w:val="28"/>
        </w:rPr>
        <w:t>1 кафе.</w:t>
      </w:r>
    </w:p>
    <w:p w:rsidR="0090349B" w:rsidRDefault="0090349B" w:rsidP="0090349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</w:t>
      </w:r>
      <w:r>
        <w:rPr>
          <w:sz w:val="28"/>
          <w:szCs w:val="28"/>
          <w:lang w:eastAsia="en-US"/>
        </w:rPr>
        <w:t xml:space="preserve">объектов бытового обслуживания </w:t>
      </w:r>
      <w:r w:rsidRPr="00004C9D">
        <w:rPr>
          <w:color w:val="000000"/>
          <w:sz w:val="28"/>
          <w:szCs w:val="28"/>
        </w:rPr>
        <w:t>на 1000 жителей в</w:t>
      </w:r>
      <w:r w:rsidR="00BF5693">
        <w:rPr>
          <w:color w:val="000000"/>
          <w:sz w:val="28"/>
          <w:szCs w:val="28"/>
        </w:rPr>
        <w:t xml:space="preserve"> </w:t>
      </w:r>
      <w:r w:rsidR="00183A95">
        <w:rPr>
          <w:color w:val="000000"/>
          <w:sz w:val="28"/>
          <w:szCs w:val="28"/>
        </w:rPr>
        <w:t>1</w:t>
      </w:r>
      <w:r w:rsidRPr="00004C9D">
        <w:rPr>
          <w:color w:val="000000"/>
          <w:sz w:val="28"/>
          <w:szCs w:val="28"/>
        </w:rPr>
        <w:t xml:space="preserve"> квартале 202</w:t>
      </w:r>
      <w:r w:rsidR="00183A95">
        <w:rPr>
          <w:color w:val="000000"/>
          <w:sz w:val="28"/>
          <w:szCs w:val="28"/>
        </w:rPr>
        <w:t>4</w:t>
      </w:r>
      <w:r w:rsidRPr="00004C9D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показатель </w:t>
      </w:r>
      <w:r w:rsidR="00E4659A">
        <w:rPr>
          <w:color w:val="000000"/>
          <w:sz w:val="28"/>
          <w:szCs w:val="28"/>
        </w:rPr>
        <w:t xml:space="preserve">вырос на </w:t>
      </w:r>
      <w:r w:rsidR="00183A95">
        <w:rPr>
          <w:color w:val="000000"/>
          <w:sz w:val="28"/>
          <w:szCs w:val="28"/>
        </w:rPr>
        <w:t>0,84</w:t>
      </w:r>
      <w:r w:rsidR="00004D6E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в</w:t>
      </w:r>
      <w:r w:rsidRPr="00004C9D">
        <w:rPr>
          <w:color w:val="000000"/>
          <w:sz w:val="28"/>
          <w:szCs w:val="28"/>
        </w:rPr>
        <w:t xml:space="preserve"> сравнении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183A95">
        <w:rPr>
          <w:color w:val="000000"/>
          <w:sz w:val="28"/>
          <w:szCs w:val="28"/>
        </w:rPr>
        <w:t>3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004C9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5F92" w:rsidRDefault="00CC5F92" w:rsidP="0090349B">
      <w:pPr>
        <w:ind w:firstLine="708"/>
        <w:jc w:val="both"/>
        <w:rPr>
          <w:b/>
          <w:sz w:val="28"/>
          <w:szCs w:val="28"/>
        </w:rPr>
      </w:pPr>
    </w:p>
    <w:p w:rsidR="0090349B" w:rsidRDefault="0090349B" w:rsidP="0090349B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183A95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202</w:t>
      </w:r>
      <w:r w:rsidR="00183A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:rsidR="0090349B" w:rsidRDefault="0090349B" w:rsidP="0090349B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245"/>
        <w:gridCol w:w="1869"/>
        <w:gridCol w:w="1857"/>
        <w:gridCol w:w="1876"/>
      </w:tblGrid>
      <w:tr w:rsidR="0090349B" w:rsidRPr="006C57EA" w:rsidTr="002A4F58">
        <w:trPr>
          <w:trHeight w:val="699"/>
        </w:trPr>
        <w:tc>
          <w:tcPr>
            <w:tcW w:w="1498" w:type="dxa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gridSpan w:val="2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  <w:r w:rsidRPr="006C57EA">
              <w:rPr>
                <w:b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  <w:r w:rsidRPr="006C57EA">
              <w:rPr>
                <w:b/>
                <w:sz w:val="28"/>
                <w:szCs w:val="28"/>
              </w:rPr>
              <w:t>Оборот общественного питания</w:t>
            </w:r>
          </w:p>
        </w:tc>
      </w:tr>
      <w:tr w:rsidR="0090349B" w:rsidRPr="006C57EA" w:rsidTr="002A4F58">
        <w:tc>
          <w:tcPr>
            <w:tcW w:w="1498" w:type="dxa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Отчет,</w:t>
            </w:r>
          </w:p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тыс. руб.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в % к соотв. периоду</w:t>
            </w:r>
          </w:p>
          <w:p w:rsidR="0090349B" w:rsidRPr="006C57EA" w:rsidRDefault="0090349B" w:rsidP="00183A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3A95">
              <w:rPr>
                <w:b/>
              </w:rPr>
              <w:t>3</w:t>
            </w:r>
            <w:r w:rsidRPr="006C57EA">
              <w:rPr>
                <w:b/>
              </w:rPr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Отчет тыс.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183A95">
            <w:pPr>
              <w:jc w:val="both"/>
              <w:rPr>
                <w:b/>
              </w:rPr>
            </w:pPr>
            <w:r>
              <w:rPr>
                <w:b/>
              </w:rPr>
              <w:t>в % к соотв. периоду 202</w:t>
            </w:r>
            <w:r w:rsidR="00183A95">
              <w:rPr>
                <w:b/>
              </w:rPr>
              <w:t>3</w:t>
            </w:r>
            <w:r w:rsidRPr="006C57EA">
              <w:rPr>
                <w:b/>
              </w:rPr>
              <w:t>г.</w:t>
            </w:r>
          </w:p>
        </w:tc>
      </w:tr>
      <w:tr w:rsidR="0090349B" w:rsidRPr="006C57EA" w:rsidTr="002A4F58">
        <w:tc>
          <w:tcPr>
            <w:tcW w:w="1498" w:type="dxa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16"/>
                <w:szCs w:val="16"/>
              </w:rPr>
            </w:pPr>
            <w:r w:rsidRPr="006C57EA">
              <w:rPr>
                <w:b/>
              </w:rPr>
              <w:t>Город Выборг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9B" w:rsidRPr="004D7108" w:rsidRDefault="00183A95" w:rsidP="002A4F58">
            <w:pPr>
              <w:jc w:val="center"/>
            </w:pPr>
            <w:r>
              <w:t>7040949,5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Default="0090349B" w:rsidP="002A4F58">
            <w:pPr>
              <w:jc w:val="center"/>
            </w:pPr>
          </w:p>
          <w:p w:rsidR="0090349B" w:rsidRPr="004D7108" w:rsidRDefault="009A2D97" w:rsidP="005A283D">
            <w:pPr>
              <w:jc w:val="center"/>
            </w:pPr>
            <w:r>
              <w:t>10</w:t>
            </w:r>
            <w:r w:rsidR="005A283D">
              <w:t>6</w:t>
            </w:r>
            <w:r w:rsidR="0090349B">
              <w:t>,</w:t>
            </w:r>
            <w:r w:rsidR="005A283D"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Default="0090349B" w:rsidP="002A4F58">
            <w:pPr>
              <w:jc w:val="center"/>
            </w:pPr>
          </w:p>
          <w:p w:rsidR="0090349B" w:rsidRPr="00D24D49" w:rsidRDefault="00183A95" w:rsidP="002A4F58">
            <w:pPr>
              <w:jc w:val="center"/>
            </w:pPr>
            <w:r>
              <w:t>93979,2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Default="0090349B" w:rsidP="002A4F58">
            <w:pPr>
              <w:jc w:val="center"/>
            </w:pPr>
          </w:p>
          <w:p w:rsidR="0090349B" w:rsidRPr="00D24D49" w:rsidRDefault="005A283D" w:rsidP="00C15F15">
            <w:pPr>
              <w:jc w:val="center"/>
            </w:pPr>
            <w:r>
              <w:t>32,3</w:t>
            </w:r>
          </w:p>
        </w:tc>
      </w:tr>
    </w:tbl>
    <w:p w:rsidR="0090349B" w:rsidRDefault="0090349B" w:rsidP="0090349B">
      <w:pPr>
        <w:ind w:firstLine="708"/>
        <w:jc w:val="both"/>
        <w:rPr>
          <w:b/>
          <w:sz w:val="16"/>
          <w:szCs w:val="16"/>
        </w:rPr>
      </w:pPr>
    </w:p>
    <w:p w:rsidR="0090349B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5A283D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5A283D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5A283D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</w:t>
      </w:r>
      <w:r w:rsidRPr="00143985">
        <w:rPr>
          <w:b/>
          <w:sz w:val="28"/>
          <w:szCs w:val="28"/>
        </w:rPr>
        <w:t xml:space="preserve"> </w:t>
      </w:r>
      <w:r w:rsidRPr="00143985">
        <w:rPr>
          <w:sz w:val="28"/>
          <w:szCs w:val="28"/>
        </w:rPr>
        <w:t>МО «Город Выборг»</w:t>
      </w:r>
      <w:r w:rsidRPr="00B52A3F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в срав</w:t>
      </w:r>
      <w:r>
        <w:rPr>
          <w:sz w:val="28"/>
          <w:szCs w:val="28"/>
        </w:rPr>
        <w:t>нении с аналогичным периодом 202</w:t>
      </w:r>
      <w:r w:rsidR="005A283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</w:t>
      </w:r>
      <w:r w:rsidRPr="00CA656A">
        <w:rPr>
          <w:sz w:val="28"/>
          <w:szCs w:val="28"/>
        </w:rPr>
        <w:t>:</w:t>
      </w:r>
    </w:p>
    <w:p w:rsidR="0090349B" w:rsidRDefault="0090349B" w:rsidP="0090349B">
      <w:pPr>
        <w:ind w:left="-360"/>
        <w:jc w:val="both"/>
        <w:rPr>
          <w:sz w:val="28"/>
          <w:szCs w:val="28"/>
        </w:rPr>
      </w:pPr>
    </w:p>
    <w:p w:rsidR="0090349B" w:rsidRPr="00CA656A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Pr="00CA656A">
        <w:rPr>
          <w:sz w:val="28"/>
          <w:szCs w:val="28"/>
        </w:rPr>
        <w:t>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5A283D" w:rsidRPr="005A283D">
        <w:rPr>
          <w:b/>
          <w:sz w:val="28"/>
          <w:szCs w:val="28"/>
        </w:rPr>
        <w:t>7040949,5</w:t>
      </w:r>
      <w:r w:rsidR="005A283D">
        <w:rPr>
          <w:b/>
          <w:sz w:val="28"/>
          <w:szCs w:val="28"/>
        </w:rPr>
        <w:t xml:space="preserve"> </w:t>
      </w:r>
      <w:r w:rsidRPr="005A283D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90349B" w:rsidRPr="00FC6E01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 w:rsidR="00AA3589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5A283D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г. к</w:t>
      </w:r>
      <w:r>
        <w:rPr>
          <w:sz w:val="28"/>
          <w:szCs w:val="28"/>
        </w:rPr>
        <w:t xml:space="preserve"> соответствующему периоду 202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004D6E" w:rsidRPr="00004D6E">
        <w:rPr>
          <w:b/>
          <w:sz w:val="28"/>
          <w:szCs w:val="28"/>
        </w:rPr>
        <w:t>1</w:t>
      </w:r>
      <w:r w:rsidR="009A2D97">
        <w:rPr>
          <w:b/>
          <w:sz w:val="28"/>
          <w:szCs w:val="28"/>
        </w:rPr>
        <w:t>0</w:t>
      </w:r>
      <w:r w:rsidR="005A283D">
        <w:rPr>
          <w:b/>
          <w:sz w:val="28"/>
          <w:szCs w:val="28"/>
        </w:rPr>
        <w:t>6</w:t>
      </w:r>
      <w:r w:rsidRPr="00B2341B">
        <w:rPr>
          <w:b/>
          <w:sz w:val="28"/>
          <w:szCs w:val="28"/>
        </w:rPr>
        <w:t>,</w:t>
      </w:r>
      <w:r w:rsidR="005A283D">
        <w:rPr>
          <w:b/>
          <w:sz w:val="28"/>
          <w:szCs w:val="28"/>
        </w:rPr>
        <w:t>2</w:t>
      </w:r>
      <w:r w:rsidRPr="00F5087E">
        <w:rPr>
          <w:b/>
          <w:sz w:val="28"/>
          <w:szCs w:val="28"/>
        </w:rPr>
        <w:t>%;</w:t>
      </w:r>
    </w:p>
    <w:p w:rsidR="0090349B" w:rsidRPr="00FC6E01" w:rsidRDefault="0090349B" w:rsidP="0090349B">
      <w:pPr>
        <w:ind w:left="-360"/>
        <w:jc w:val="both"/>
        <w:rPr>
          <w:sz w:val="28"/>
          <w:szCs w:val="28"/>
        </w:rPr>
      </w:pPr>
      <w:r w:rsidRPr="00FC6E01">
        <w:rPr>
          <w:sz w:val="28"/>
          <w:szCs w:val="28"/>
        </w:rPr>
        <w:t xml:space="preserve">     - оборот общественного питания за</w:t>
      </w:r>
      <w:r>
        <w:rPr>
          <w:sz w:val="28"/>
          <w:szCs w:val="28"/>
        </w:rPr>
        <w:t xml:space="preserve"> </w:t>
      </w:r>
      <w:r w:rsidR="005A283D">
        <w:rPr>
          <w:sz w:val="28"/>
          <w:szCs w:val="28"/>
        </w:rPr>
        <w:t>3</w:t>
      </w:r>
      <w:r w:rsidRPr="00FC6E01">
        <w:rPr>
          <w:sz w:val="28"/>
          <w:szCs w:val="28"/>
        </w:rPr>
        <w:t xml:space="preserve"> месяц</w:t>
      </w:r>
      <w:r w:rsidR="005A283D">
        <w:rPr>
          <w:sz w:val="28"/>
          <w:szCs w:val="28"/>
        </w:rPr>
        <w:t xml:space="preserve">а </w:t>
      </w:r>
      <w:r w:rsidRPr="00FC6E01">
        <w:rPr>
          <w:sz w:val="28"/>
          <w:szCs w:val="28"/>
        </w:rPr>
        <w:t>202</w:t>
      </w:r>
      <w:r w:rsidR="005A283D">
        <w:rPr>
          <w:sz w:val="28"/>
          <w:szCs w:val="28"/>
        </w:rPr>
        <w:t>4</w:t>
      </w:r>
      <w:r w:rsidRPr="00FC6E01">
        <w:rPr>
          <w:sz w:val="28"/>
          <w:szCs w:val="28"/>
        </w:rPr>
        <w:t xml:space="preserve"> года составил</w:t>
      </w:r>
      <w:r w:rsidRPr="00FC6E01">
        <w:rPr>
          <w:b/>
          <w:sz w:val="28"/>
          <w:szCs w:val="28"/>
        </w:rPr>
        <w:t xml:space="preserve"> </w:t>
      </w:r>
      <w:r w:rsidR="005A283D" w:rsidRPr="005A283D">
        <w:rPr>
          <w:b/>
          <w:sz w:val="28"/>
          <w:szCs w:val="28"/>
        </w:rPr>
        <w:t>93979,2</w:t>
      </w:r>
      <w:r w:rsidR="005A283D">
        <w:rPr>
          <w:b/>
          <w:sz w:val="28"/>
          <w:szCs w:val="28"/>
        </w:rPr>
        <w:t xml:space="preserve"> </w:t>
      </w:r>
      <w:r w:rsidRPr="00FC6E01">
        <w:rPr>
          <w:b/>
          <w:sz w:val="28"/>
          <w:szCs w:val="28"/>
        </w:rPr>
        <w:t>тыс. руб</w:t>
      </w:r>
      <w:r w:rsidRPr="00FC6E01">
        <w:rPr>
          <w:sz w:val="28"/>
          <w:szCs w:val="28"/>
        </w:rPr>
        <w:t xml:space="preserve">., </w:t>
      </w:r>
    </w:p>
    <w:p w:rsidR="0090349B" w:rsidRDefault="0090349B" w:rsidP="0090349B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>темп роста оборота общественного питания</w:t>
      </w:r>
      <w:r>
        <w:rPr>
          <w:sz w:val="28"/>
          <w:szCs w:val="28"/>
        </w:rPr>
        <w:t xml:space="preserve"> </w:t>
      </w:r>
      <w:r w:rsidR="00DB63DA">
        <w:rPr>
          <w:sz w:val="28"/>
          <w:szCs w:val="28"/>
        </w:rPr>
        <w:t xml:space="preserve">за 3 месяца 2024 года </w:t>
      </w:r>
      <w:r>
        <w:rPr>
          <w:sz w:val="28"/>
          <w:szCs w:val="28"/>
        </w:rPr>
        <w:t>к соответствующему периоду 202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5A283D">
        <w:rPr>
          <w:b/>
          <w:sz w:val="28"/>
          <w:szCs w:val="28"/>
        </w:rPr>
        <w:t>32,3</w:t>
      </w:r>
      <w:r w:rsidRPr="00D268AF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DB63DA" w:rsidRDefault="00DB63DA" w:rsidP="00DB63D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информации Управления Федеральной государственной службы статистики по г. Санкт-Петербургу и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показателя обосновано ликвидацией крупной организации, занимающейся общественным питанием на территории Выборгского района.</w:t>
      </w:r>
    </w:p>
    <w:p w:rsidR="0090349B" w:rsidRPr="00C71A41" w:rsidRDefault="0090349B" w:rsidP="0090349B">
      <w:pPr>
        <w:ind w:firstLine="708"/>
        <w:jc w:val="both"/>
        <w:rPr>
          <w:b/>
          <w:sz w:val="16"/>
          <w:szCs w:val="16"/>
        </w:rPr>
      </w:pPr>
    </w:p>
    <w:p w:rsidR="0090349B" w:rsidRDefault="0090349B" w:rsidP="0090349B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</w:t>
      </w:r>
      <w:r w:rsidR="00FE7738">
        <w:rPr>
          <w:sz w:val="28"/>
          <w:szCs w:val="28"/>
        </w:rPr>
        <w:t xml:space="preserve"> </w:t>
      </w:r>
      <w:r w:rsidR="00376223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месяцев 202</w:t>
      </w:r>
      <w:r w:rsidR="003762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</w:t>
      </w:r>
      <w:r w:rsidR="00376223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организован</w:t>
      </w:r>
      <w:r w:rsidR="003762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6223">
        <w:rPr>
          <w:sz w:val="28"/>
          <w:szCs w:val="28"/>
        </w:rPr>
        <w:t>1</w:t>
      </w:r>
      <w:r w:rsidR="00FE7738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</w:t>
      </w:r>
      <w:r w:rsidR="00376223">
        <w:rPr>
          <w:sz w:val="28"/>
          <w:szCs w:val="28"/>
        </w:rPr>
        <w:t>а</w:t>
      </w:r>
      <w:r>
        <w:rPr>
          <w:sz w:val="28"/>
          <w:szCs w:val="28"/>
        </w:rPr>
        <w:t xml:space="preserve"> выходного дня. Для участия субъектам малого и среднего бизнеса было предоставлено </w:t>
      </w:r>
      <w:r w:rsidR="00376223">
        <w:rPr>
          <w:sz w:val="28"/>
          <w:szCs w:val="28"/>
        </w:rPr>
        <w:t>5</w:t>
      </w:r>
      <w:r>
        <w:rPr>
          <w:sz w:val="28"/>
          <w:szCs w:val="28"/>
        </w:rPr>
        <w:t xml:space="preserve"> торговых мест.</w:t>
      </w:r>
    </w:p>
    <w:p w:rsidR="008C2C99" w:rsidRDefault="008C2C99" w:rsidP="0090349B">
      <w:pPr>
        <w:ind w:left="-142" w:hanging="218"/>
        <w:jc w:val="both"/>
        <w:rPr>
          <w:sz w:val="28"/>
          <w:szCs w:val="28"/>
        </w:rPr>
      </w:pPr>
      <w:bookmarkStart w:id="0" w:name="_GoBack"/>
      <w:bookmarkEnd w:id="0"/>
    </w:p>
    <w:sectPr w:rsidR="008C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79D357E8"/>
    <w:multiLevelType w:val="hybridMultilevel"/>
    <w:tmpl w:val="18548E26"/>
    <w:lvl w:ilvl="0" w:tplc="2C3A31D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9B"/>
    <w:rsid w:val="00004D6E"/>
    <w:rsid w:val="00175302"/>
    <w:rsid w:val="00183A95"/>
    <w:rsid w:val="001C454D"/>
    <w:rsid w:val="002127DA"/>
    <w:rsid w:val="002941CA"/>
    <w:rsid w:val="00305E00"/>
    <w:rsid w:val="00376223"/>
    <w:rsid w:val="003E1EF9"/>
    <w:rsid w:val="0056650A"/>
    <w:rsid w:val="00577D8A"/>
    <w:rsid w:val="005A283D"/>
    <w:rsid w:val="00661D2C"/>
    <w:rsid w:val="00672992"/>
    <w:rsid w:val="0068355E"/>
    <w:rsid w:val="00704EED"/>
    <w:rsid w:val="00733626"/>
    <w:rsid w:val="007F46B9"/>
    <w:rsid w:val="008C2C99"/>
    <w:rsid w:val="0090349B"/>
    <w:rsid w:val="00972714"/>
    <w:rsid w:val="009A2D97"/>
    <w:rsid w:val="009C5D7A"/>
    <w:rsid w:val="00A721A5"/>
    <w:rsid w:val="00A81C91"/>
    <w:rsid w:val="00AA3589"/>
    <w:rsid w:val="00BF5693"/>
    <w:rsid w:val="00C15F15"/>
    <w:rsid w:val="00C766F4"/>
    <w:rsid w:val="00CC5F92"/>
    <w:rsid w:val="00CF2B0B"/>
    <w:rsid w:val="00DA1A44"/>
    <w:rsid w:val="00DB63DA"/>
    <w:rsid w:val="00DC3C44"/>
    <w:rsid w:val="00E4659A"/>
    <w:rsid w:val="00E70471"/>
    <w:rsid w:val="00F834A0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7648-82A5-4D6A-865A-8CBFD99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16</cp:revision>
  <cp:lastPrinted>2024-05-07T12:41:00Z</cp:lastPrinted>
  <dcterms:created xsi:type="dcterms:W3CDTF">2024-04-17T06:02:00Z</dcterms:created>
  <dcterms:modified xsi:type="dcterms:W3CDTF">2024-05-24T13:45:00Z</dcterms:modified>
</cp:coreProperties>
</file>