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50" w:rsidRPr="0056543F" w:rsidRDefault="00740DAF" w:rsidP="00413778">
      <w:pPr>
        <w:ind w:left="708"/>
        <w:jc w:val="center"/>
        <w:rPr>
          <w:rFonts w:ascii="Calibri" w:hAnsi="Calibri" w:cs="Arial"/>
          <w:b/>
          <w:sz w:val="28"/>
          <w:szCs w:val="28"/>
        </w:rPr>
      </w:pPr>
      <w:r w:rsidRPr="0056543F">
        <w:rPr>
          <w:rFonts w:ascii="Calibri" w:hAnsi="Calibri" w:cs="Arial"/>
          <w:b/>
          <w:sz w:val="28"/>
          <w:szCs w:val="28"/>
        </w:rPr>
        <w:t xml:space="preserve">Протокол </w:t>
      </w:r>
      <w:r w:rsidR="00EE4099">
        <w:rPr>
          <w:rFonts w:ascii="Calibri" w:hAnsi="Calibri" w:cs="Arial"/>
          <w:b/>
          <w:sz w:val="28"/>
          <w:szCs w:val="28"/>
        </w:rPr>
        <w:t xml:space="preserve">заседания </w:t>
      </w:r>
    </w:p>
    <w:p w:rsidR="008E5976" w:rsidRDefault="00C012B6" w:rsidP="00413778">
      <w:pPr>
        <w:ind w:left="708"/>
        <w:jc w:val="center"/>
        <w:rPr>
          <w:rFonts w:ascii="Calibri" w:hAnsi="Calibri" w:cs="Arial"/>
          <w:b/>
          <w:sz w:val="28"/>
          <w:szCs w:val="28"/>
        </w:rPr>
      </w:pPr>
      <w:r w:rsidRPr="0056543F">
        <w:rPr>
          <w:rFonts w:ascii="Calibri" w:hAnsi="Calibri" w:cs="Arial"/>
          <w:b/>
          <w:sz w:val="28"/>
          <w:szCs w:val="28"/>
        </w:rPr>
        <w:t xml:space="preserve">Совета </w:t>
      </w:r>
      <w:r w:rsidR="0033579B" w:rsidRPr="0056543F">
        <w:rPr>
          <w:rFonts w:ascii="Calibri" w:hAnsi="Calibri" w:cs="Arial"/>
          <w:b/>
          <w:sz w:val="28"/>
          <w:szCs w:val="28"/>
        </w:rPr>
        <w:t>директоров пр</w:t>
      </w:r>
      <w:r w:rsidR="00616AB5" w:rsidRPr="0056543F">
        <w:rPr>
          <w:rFonts w:ascii="Calibri" w:hAnsi="Calibri" w:cs="Arial"/>
          <w:b/>
          <w:sz w:val="28"/>
          <w:szCs w:val="28"/>
        </w:rPr>
        <w:t>о</w:t>
      </w:r>
      <w:r w:rsidR="00475C36" w:rsidRPr="0056543F">
        <w:rPr>
          <w:rFonts w:ascii="Calibri" w:hAnsi="Calibri" w:cs="Arial"/>
          <w:b/>
          <w:sz w:val="28"/>
          <w:szCs w:val="28"/>
        </w:rPr>
        <w:t>изводственной сферы</w:t>
      </w:r>
      <w:r w:rsidR="00EE4099">
        <w:rPr>
          <w:rFonts w:ascii="Calibri" w:hAnsi="Calibri" w:cs="Arial"/>
          <w:b/>
          <w:sz w:val="28"/>
          <w:szCs w:val="28"/>
        </w:rPr>
        <w:t xml:space="preserve"> </w:t>
      </w:r>
    </w:p>
    <w:p w:rsidR="0033579B" w:rsidRPr="0056543F" w:rsidRDefault="0033579B" w:rsidP="00413778">
      <w:pPr>
        <w:ind w:left="708"/>
        <w:jc w:val="center"/>
        <w:rPr>
          <w:rFonts w:ascii="Calibri" w:hAnsi="Calibri" w:cs="Arial"/>
          <w:b/>
          <w:sz w:val="28"/>
          <w:szCs w:val="28"/>
        </w:rPr>
      </w:pPr>
      <w:r w:rsidRPr="0056543F">
        <w:rPr>
          <w:rFonts w:ascii="Calibri" w:hAnsi="Calibri" w:cs="Arial"/>
          <w:b/>
          <w:sz w:val="28"/>
          <w:szCs w:val="28"/>
        </w:rPr>
        <w:t>Выборгск</w:t>
      </w:r>
      <w:r w:rsidR="008E5976">
        <w:rPr>
          <w:rFonts w:ascii="Calibri" w:hAnsi="Calibri" w:cs="Arial"/>
          <w:b/>
          <w:sz w:val="28"/>
          <w:szCs w:val="28"/>
        </w:rPr>
        <w:t>ого</w:t>
      </w:r>
      <w:r w:rsidRPr="0056543F">
        <w:rPr>
          <w:rFonts w:ascii="Calibri" w:hAnsi="Calibri" w:cs="Arial"/>
          <w:b/>
          <w:sz w:val="28"/>
          <w:szCs w:val="28"/>
        </w:rPr>
        <w:t xml:space="preserve"> район</w:t>
      </w:r>
      <w:r w:rsidR="008E5976">
        <w:rPr>
          <w:rFonts w:ascii="Calibri" w:hAnsi="Calibri" w:cs="Arial"/>
          <w:b/>
          <w:sz w:val="28"/>
          <w:szCs w:val="28"/>
        </w:rPr>
        <w:t xml:space="preserve">а </w:t>
      </w:r>
      <w:r w:rsidRPr="0056543F">
        <w:rPr>
          <w:rFonts w:ascii="Calibri" w:hAnsi="Calibri" w:cs="Arial"/>
          <w:b/>
          <w:sz w:val="28"/>
          <w:szCs w:val="28"/>
        </w:rPr>
        <w:t>Ленинградской области</w:t>
      </w:r>
    </w:p>
    <w:p w:rsidR="00074517" w:rsidRPr="0056543F" w:rsidRDefault="00074517" w:rsidP="00413778">
      <w:pPr>
        <w:ind w:left="708"/>
        <w:jc w:val="both"/>
        <w:rPr>
          <w:rFonts w:ascii="Calibri" w:hAnsi="Calibri"/>
          <w:b/>
        </w:rPr>
      </w:pPr>
    </w:p>
    <w:p w:rsidR="0033579B" w:rsidRPr="0056543F" w:rsidRDefault="0033579B" w:rsidP="00413778">
      <w:pPr>
        <w:ind w:left="708"/>
        <w:jc w:val="both"/>
        <w:rPr>
          <w:rFonts w:ascii="Calibri" w:hAnsi="Calibri"/>
        </w:rPr>
      </w:pPr>
      <w:r w:rsidRPr="0056543F">
        <w:rPr>
          <w:rFonts w:ascii="Calibri" w:hAnsi="Calibri"/>
          <w:b/>
        </w:rPr>
        <w:t xml:space="preserve">Дата проведения:  </w:t>
      </w:r>
      <w:r w:rsidR="005434C1" w:rsidRPr="0056543F">
        <w:rPr>
          <w:rFonts w:ascii="Calibri" w:hAnsi="Calibri"/>
          <w:b/>
        </w:rPr>
        <w:t xml:space="preserve">     </w:t>
      </w:r>
      <w:r w:rsidR="00AE1C96" w:rsidRPr="0056543F">
        <w:rPr>
          <w:rFonts w:ascii="Calibri" w:hAnsi="Calibri"/>
          <w:b/>
        </w:rPr>
        <w:t xml:space="preserve"> </w:t>
      </w:r>
      <w:r w:rsidR="00ED6709">
        <w:rPr>
          <w:rFonts w:ascii="Calibri" w:hAnsi="Calibri"/>
          <w:b/>
        </w:rPr>
        <w:t>3</w:t>
      </w:r>
      <w:r w:rsidR="00362A43">
        <w:rPr>
          <w:rFonts w:ascii="Calibri" w:hAnsi="Calibri"/>
          <w:b/>
        </w:rPr>
        <w:t>1</w:t>
      </w:r>
      <w:r w:rsidR="00B87DC8" w:rsidRPr="0056543F">
        <w:rPr>
          <w:rFonts w:ascii="Calibri" w:hAnsi="Calibri"/>
          <w:b/>
        </w:rPr>
        <w:t>.</w:t>
      </w:r>
      <w:r w:rsidR="00ED6709">
        <w:rPr>
          <w:rFonts w:ascii="Calibri" w:hAnsi="Calibri"/>
          <w:b/>
        </w:rPr>
        <w:t>0</w:t>
      </w:r>
      <w:r w:rsidR="008E5976">
        <w:rPr>
          <w:rFonts w:ascii="Calibri" w:hAnsi="Calibri"/>
          <w:b/>
        </w:rPr>
        <w:t>1</w:t>
      </w:r>
      <w:r w:rsidR="00AE1C96" w:rsidRPr="0056543F">
        <w:rPr>
          <w:rFonts w:ascii="Calibri" w:hAnsi="Calibri"/>
          <w:b/>
        </w:rPr>
        <w:t>.201</w:t>
      </w:r>
      <w:r w:rsidR="00A96B4A">
        <w:rPr>
          <w:rFonts w:ascii="Calibri" w:hAnsi="Calibri"/>
          <w:b/>
        </w:rPr>
        <w:t>8</w:t>
      </w:r>
      <w:r w:rsidR="004B6F14" w:rsidRPr="0056543F">
        <w:rPr>
          <w:rFonts w:ascii="Calibri" w:hAnsi="Calibri"/>
          <w:b/>
        </w:rPr>
        <w:t xml:space="preserve"> г.</w:t>
      </w:r>
      <w:r w:rsidR="00394CB9" w:rsidRPr="0056543F">
        <w:rPr>
          <w:rFonts w:ascii="Calibri" w:hAnsi="Calibri"/>
          <w:b/>
        </w:rPr>
        <w:t>, начало</w:t>
      </w:r>
      <w:r w:rsidRPr="0056543F">
        <w:rPr>
          <w:rFonts w:ascii="Calibri" w:hAnsi="Calibri"/>
          <w:b/>
        </w:rPr>
        <w:t xml:space="preserve"> </w:t>
      </w:r>
      <w:r w:rsidR="001B49A1" w:rsidRPr="0056543F">
        <w:rPr>
          <w:rFonts w:ascii="Calibri" w:hAnsi="Calibri"/>
          <w:b/>
        </w:rPr>
        <w:t xml:space="preserve"> </w:t>
      </w:r>
      <w:r w:rsidRPr="0056543F">
        <w:rPr>
          <w:rFonts w:ascii="Calibri" w:hAnsi="Calibri"/>
          <w:b/>
        </w:rPr>
        <w:t>в 1</w:t>
      </w:r>
      <w:r w:rsidR="008E5976">
        <w:rPr>
          <w:rFonts w:ascii="Calibri" w:hAnsi="Calibri"/>
          <w:b/>
        </w:rPr>
        <w:t>6:</w:t>
      </w:r>
      <w:r w:rsidRPr="0056543F">
        <w:rPr>
          <w:rFonts w:ascii="Calibri" w:hAnsi="Calibri"/>
          <w:b/>
        </w:rPr>
        <w:t>00</w:t>
      </w:r>
    </w:p>
    <w:p w:rsidR="001E7674" w:rsidRPr="0056543F" w:rsidRDefault="0033579B" w:rsidP="00413778">
      <w:pPr>
        <w:ind w:left="708"/>
        <w:jc w:val="both"/>
        <w:rPr>
          <w:rFonts w:ascii="Calibri" w:hAnsi="Calibri" w:cs="Arial"/>
        </w:rPr>
      </w:pPr>
      <w:r w:rsidRPr="0056543F">
        <w:rPr>
          <w:rFonts w:ascii="Calibri" w:hAnsi="Calibri"/>
          <w:b/>
        </w:rPr>
        <w:t>Место проведения</w:t>
      </w:r>
      <w:r w:rsidR="00F23D42" w:rsidRPr="0056543F">
        <w:rPr>
          <w:rFonts w:ascii="Calibri" w:hAnsi="Calibri"/>
          <w:b/>
        </w:rPr>
        <w:t>:</w:t>
      </w:r>
      <w:r w:rsidR="002516D1" w:rsidRPr="0056543F">
        <w:rPr>
          <w:rFonts w:ascii="Calibri" w:hAnsi="Calibri"/>
          <w:b/>
        </w:rPr>
        <w:t xml:space="preserve"> </w:t>
      </w:r>
      <w:r w:rsidR="002516D1" w:rsidRPr="0056543F">
        <w:rPr>
          <w:rFonts w:ascii="Calibri" w:hAnsi="Calibri"/>
          <w:b/>
        </w:rPr>
        <w:tab/>
      </w:r>
      <w:r w:rsidR="00AE1C96" w:rsidRPr="0056543F">
        <w:rPr>
          <w:rFonts w:ascii="Calibri" w:hAnsi="Calibri" w:cs="Arial"/>
        </w:rPr>
        <w:t xml:space="preserve"> </w:t>
      </w:r>
      <w:proofErr w:type="gramStart"/>
      <w:r w:rsidR="005434C1" w:rsidRPr="0056543F">
        <w:rPr>
          <w:rFonts w:ascii="Calibri" w:hAnsi="Calibri" w:cs="Arial"/>
        </w:rPr>
        <w:t>г</w:t>
      </w:r>
      <w:proofErr w:type="gramEnd"/>
      <w:r w:rsidR="005434C1" w:rsidRPr="0056543F">
        <w:rPr>
          <w:rFonts w:ascii="Calibri" w:hAnsi="Calibri" w:cs="Arial"/>
        </w:rPr>
        <w:t>.</w:t>
      </w:r>
      <w:r w:rsidR="00394CB9" w:rsidRPr="0056543F">
        <w:rPr>
          <w:rFonts w:ascii="Calibri" w:hAnsi="Calibri" w:cs="Arial"/>
        </w:rPr>
        <w:t xml:space="preserve"> </w:t>
      </w:r>
      <w:r w:rsidR="00991EA9">
        <w:rPr>
          <w:rFonts w:ascii="Calibri" w:hAnsi="Calibri" w:cs="Arial"/>
        </w:rPr>
        <w:t xml:space="preserve">Выборг, Муниципальный Совет, </w:t>
      </w:r>
      <w:r w:rsidR="008E5976">
        <w:rPr>
          <w:rFonts w:ascii="Calibri" w:hAnsi="Calibri" w:cs="Arial"/>
        </w:rPr>
        <w:t xml:space="preserve">малый </w:t>
      </w:r>
      <w:r w:rsidR="00991EA9">
        <w:rPr>
          <w:rFonts w:ascii="Calibri" w:hAnsi="Calibri" w:cs="Arial"/>
        </w:rPr>
        <w:t>зал заседаний.</w:t>
      </w:r>
    </w:p>
    <w:p w:rsidR="00C13950" w:rsidRPr="0056543F" w:rsidRDefault="00C13950" w:rsidP="00413778">
      <w:pPr>
        <w:ind w:left="708"/>
        <w:jc w:val="both"/>
        <w:rPr>
          <w:rFonts w:ascii="Calibri" w:hAnsi="Calibri" w:cs="Arial"/>
        </w:rPr>
      </w:pPr>
    </w:p>
    <w:p w:rsidR="00991EA9" w:rsidRDefault="00C012B6" w:rsidP="008E5976">
      <w:pPr>
        <w:ind w:left="708"/>
        <w:rPr>
          <w:b/>
          <w:sz w:val="28"/>
          <w:szCs w:val="28"/>
        </w:rPr>
      </w:pPr>
      <w:r w:rsidRPr="0056543F">
        <w:rPr>
          <w:rFonts w:ascii="Calibri" w:hAnsi="Calibri"/>
          <w:b/>
          <w:color w:val="000000"/>
        </w:rPr>
        <w:t>Повестка дня:</w:t>
      </w:r>
    </w:p>
    <w:p w:rsidR="00945684" w:rsidRPr="00945684" w:rsidRDefault="00945684" w:rsidP="00945684">
      <w:pPr>
        <w:pStyle w:val="af3"/>
        <w:shd w:val="clear" w:color="auto" w:fill="FFFFFF"/>
        <w:ind w:left="708"/>
        <w:rPr>
          <w:rFonts w:asciiTheme="minorHAnsi" w:hAnsiTheme="minorHAnsi" w:cs="Arial"/>
          <w:sz w:val="22"/>
          <w:szCs w:val="22"/>
        </w:rPr>
      </w:pPr>
      <w:r w:rsidRPr="00945684">
        <w:rPr>
          <w:rFonts w:asciiTheme="minorHAnsi" w:hAnsiTheme="minorHAnsi" w:cs="Arial"/>
          <w:sz w:val="22"/>
          <w:szCs w:val="22"/>
        </w:rPr>
        <w:t>1. О ходе исполнения в Выборгском районе ЛО Стандарта Ленинградской области по обеспечению благоприятного инвестиционного климата в Ленинградской области (</w:t>
      </w:r>
      <w:proofErr w:type="spellStart"/>
      <w:r w:rsidRPr="00945684">
        <w:rPr>
          <w:rFonts w:asciiTheme="minorHAnsi" w:hAnsiTheme="minorHAnsi" w:cs="Arial"/>
          <w:sz w:val="22"/>
          <w:szCs w:val="22"/>
        </w:rPr>
        <w:t>Людвикова</w:t>
      </w:r>
      <w:proofErr w:type="spellEnd"/>
      <w:r w:rsidRPr="00945684">
        <w:rPr>
          <w:rFonts w:asciiTheme="minorHAnsi" w:hAnsiTheme="minorHAnsi" w:cs="Arial"/>
          <w:sz w:val="22"/>
          <w:szCs w:val="22"/>
        </w:rPr>
        <w:t xml:space="preserve"> Н.Ю., председатель комитета по экономике и инвестициями Администрации ВРЛО).</w:t>
      </w:r>
    </w:p>
    <w:p w:rsidR="00945684" w:rsidRPr="00945684" w:rsidRDefault="00945684" w:rsidP="00945684">
      <w:pPr>
        <w:pStyle w:val="af3"/>
        <w:shd w:val="clear" w:color="auto" w:fill="FFFFFF"/>
        <w:ind w:left="708"/>
        <w:rPr>
          <w:rFonts w:asciiTheme="minorHAnsi" w:hAnsiTheme="minorHAnsi" w:cs="Arial"/>
          <w:sz w:val="22"/>
          <w:szCs w:val="22"/>
        </w:rPr>
      </w:pPr>
      <w:r w:rsidRPr="00945684">
        <w:rPr>
          <w:rFonts w:asciiTheme="minorHAnsi" w:hAnsiTheme="minorHAnsi" w:cs="Arial"/>
          <w:sz w:val="22"/>
          <w:szCs w:val="22"/>
        </w:rPr>
        <w:t>2. О возможностях и планах работы Муниципального Центра поддержки предпринимательства  (</w:t>
      </w:r>
      <w:proofErr w:type="spellStart"/>
      <w:r w:rsidRPr="00945684">
        <w:rPr>
          <w:rFonts w:asciiTheme="minorHAnsi" w:hAnsiTheme="minorHAnsi" w:cs="Arial"/>
          <w:sz w:val="22"/>
          <w:szCs w:val="22"/>
        </w:rPr>
        <w:t>Тихоновская</w:t>
      </w:r>
      <w:proofErr w:type="spellEnd"/>
      <w:r w:rsidRPr="00945684">
        <w:rPr>
          <w:rFonts w:asciiTheme="minorHAnsi" w:hAnsiTheme="minorHAnsi" w:cs="Arial"/>
          <w:sz w:val="22"/>
          <w:szCs w:val="22"/>
        </w:rPr>
        <w:t xml:space="preserve"> Ольга Дмитриевна, консультант МЦПП). </w:t>
      </w:r>
    </w:p>
    <w:p w:rsidR="008E5976" w:rsidRDefault="00945684" w:rsidP="00945684">
      <w:pPr>
        <w:pStyle w:val="af3"/>
        <w:shd w:val="clear" w:color="auto" w:fill="FFFFFF"/>
        <w:ind w:left="708"/>
        <w:rPr>
          <w:rFonts w:ascii="Calibri" w:hAnsi="Calibri" w:cs="Arial"/>
          <w:b/>
        </w:rPr>
      </w:pPr>
      <w:r w:rsidRPr="00945684">
        <w:rPr>
          <w:rFonts w:asciiTheme="minorHAnsi" w:hAnsiTheme="minorHAnsi" w:cs="Arial"/>
          <w:sz w:val="22"/>
          <w:szCs w:val="22"/>
        </w:rPr>
        <w:t>3. Разное</w:t>
      </w:r>
    </w:p>
    <w:p w:rsidR="00D87A25" w:rsidRDefault="008E5976" w:rsidP="008E5976">
      <w:pPr>
        <w:pStyle w:val="a5"/>
        <w:spacing w:after="200" w:line="276" w:lineRule="auto"/>
        <w:contextualSpacing/>
        <w:rPr>
          <w:rFonts w:ascii="Calibri" w:hAnsi="Calibri" w:cs="Arial"/>
          <w:b/>
        </w:rPr>
      </w:pPr>
      <w:r>
        <w:rPr>
          <w:rFonts w:ascii="Calibri" w:hAnsi="Calibri" w:cs="Arial"/>
          <w:b/>
        </w:rPr>
        <w:t>Слушали и постановили:</w:t>
      </w:r>
    </w:p>
    <w:p w:rsidR="00945684" w:rsidRDefault="008E5976" w:rsidP="00286BE0">
      <w:pPr>
        <w:numPr>
          <w:ilvl w:val="0"/>
          <w:numId w:val="7"/>
        </w:numPr>
        <w:spacing w:line="260" w:lineRule="atLeast"/>
        <w:rPr>
          <w:rFonts w:ascii="Calibri" w:hAnsi="Calibri" w:cs="Arial"/>
          <w:color w:val="000000"/>
        </w:rPr>
      </w:pPr>
      <w:r w:rsidRPr="00A96B4A">
        <w:rPr>
          <w:rFonts w:ascii="Calibri" w:hAnsi="Calibri" w:cs="Arial"/>
        </w:rPr>
        <w:t xml:space="preserve">По </w:t>
      </w:r>
      <w:r w:rsidR="00362A43" w:rsidRPr="00A96B4A">
        <w:rPr>
          <w:rFonts w:ascii="Calibri" w:hAnsi="Calibri" w:cs="Arial"/>
        </w:rPr>
        <w:t xml:space="preserve">первому </w:t>
      </w:r>
      <w:r w:rsidRPr="00A96B4A">
        <w:rPr>
          <w:rFonts w:ascii="Calibri" w:hAnsi="Calibri" w:cs="Arial"/>
        </w:rPr>
        <w:t xml:space="preserve">вопросу </w:t>
      </w:r>
      <w:proofErr w:type="spellStart"/>
      <w:r w:rsidR="00DC4604" w:rsidRPr="00A96B4A">
        <w:rPr>
          <w:rFonts w:ascii="Calibri" w:hAnsi="Calibri" w:cs="Arial"/>
          <w:color w:val="000000"/>
          <w:u w:val="single"/>
        </w:rPr>
        <w:t>Людвикова</w:t>
      </w:r>
      <w:proofErr w:type="spellEnd"/>
      <w:r w:rsidR="00DC4604" w:rsidRPr="00A96B4A">
        <w:rPr>
          <w:rFonts w:ascii="Calibri" w:hAnsi="Calibri" w:cs="Arial"/>
          <w:color w:val="000000"/>
          <w:u w:val="single"/>
        </w:rPr>
        <w:t xml:space="preserve"> Надежда Юрьевна</w:t>
      </w:r>
      <w:r w:rsidR="00DC4604" w:rsidRPr="00A96B4A">
        <w:rPr>
          <w:rFonts w:ascii="Calibri" w:hAnsi="Calibri" w:cs="Arial"/>
          <w:color w:val="000000"/>
        </w:rPr>
        <w:t xml:space="preserve"> сообщила</w:t>
      </w:r>
      <w:r w:rsidR="00945684">
        <w:rPr>
          <w:rFonts w:ascii="Calibri" w:hAnsi="Calibri" w:cs="Arial"/>
          <w:color w:val="000000"/>
        </w:rPr>
        <w:t>:</w:t>
      </w:r>
    </w:p>
    <w:p w:rsidR="00117ED2" w:rsidRDefault="00945684" w:rsidP="00945684">
      <w:pPr>
        <w:spacing w:line="260" w:lineRule="atLeast"/>
        <w:ind w:left="1068"/>
        <w:rPr>
          <w:rFonts w:ascii="Calibri" w:hAnsi="Calibri" w:cs="Arial"/>
          <w:color w:val="000000"/>
        </w:rPr>
      </w:pPr>
      <w:r>
        <w:rPr>
          <w:rFonts w:ascii="Calibri" w:hAnsi="Calibri" w:cs="Arial"/>
          <w:color w:val="000000"/>
        </w:rPr>
        <w:t xml:space="preserve">- </w:t>
      </w:r>
      <w:r w:rsidR="00DC4604" w:rsidRPr="00A96B4A">
        <w:rPr>
          <w:rFonts w:ascii="Calibri" w:hAnsi="Calibri" w:cs="Arial"/>
          <w:color w:val="000000"/>
        </w:rPr>
        <w:t xml:space="preserve"> </w:t>
      </w:r>
      <w:r w:rsidRPr="00945684">
        <w:rPr>
          <w:rFonts w:asciiTheme="minorHAnsi" w:hAnsiTheme="minorHAnsi" w:cs="Arial"/>
          <w:sz w:val="22"/>
          <w:szCs w:val="22"/>
        </w:rPr>
        <w:t>Стандарт Ленинградской области по обеспечению благоприятного инвестиционного климата в Ленинградской области</w:t>
      </w:r>
      <w:r>
        <w:rPr>
          <w:rFonts w:ascii="Calibri" w:hAnsi="Calibri" w:cs="Arial"/>
          <w:color w:val="000000"/>
        </w:rPr>
        <w:t xml:space="preserve"> утвержден в 2014 г., и с 2016 г. начал внедряться в Выборгском районе ЛО. </w:t>
      </w:r>
    </w:p>
    <w:p w:rsidR="00286BE0" w:rsidRDefault="00117ED2" w:rsidP="00945684">
      <w:pPr>
        <w:spacing w:line="260" w:lineRule="atLeast"/>
        <w:ind w:left="1068"/>
        <w:rPr>
          <w:rFonts w:ascii="Calibri" w:hAnsi="Calibri" w:cs="Arial"/>
          <w:color w:val="000000"/>
        </w:rPr>
      </w:pPr>
      <w:proofErr w:type="gramStart"/>
      <w:r>
        <w:rPr>
          <w:rFonts w:ascii="Calibri" w:hAnsi="Calibri" w:cs="Arial"/>
          <w:color w:val="000000"/>
        </w:rPr>
        <w:t xml:space="preserve">- </w:t>
      </w:r>
      <w:r w:rsidR="00945684">
        <w:rPr>
          <w:rFonts w:ascii="Calibri" w:hAnsi="Calibri" w:cs="Arial"/>
          <w:color w:val="000000"/>
        </w:rPr>
        <w:t xml:space="preserve">Стандарт включает 7 ключевых направлений: 1) возможность оказания муниципальных услуг через районные МФЦ, 2) Наличие в МО утвержденного плана территориального планирования, 3) </w:t>
      </w:r>
      <w:r>
        <w:rPr>
          <w:rFonts w:ascii="Calibri" w:hAnsi="Calibri" w:cs="Arial"/>
          <w:color w:val="000000"/>
        </w:rPr>
        <w:t>Существование в МО инфраструктуры поддержки инвестиций, 4) существование площадок для размещения инвестиционных проектов, 5) существование некоммерческого совещательного органа по улучшению инвестиционного климата, 6) существование соглашения по повышению привлекательности территории для инвесторов, 7) наличие инвестиционного паспорта МО.</w:t>
      </w:r>
      <w:proofErr w:type="gramEnd"/>
    </w:p>
    <w:p w:rsidR="00117ED2" w:rsidRDefault="00117ED2" w:rsidP="00945684">
      <w:pPr>
        <w:spacing w:line="260" w:lineRule="atLeast"/>
        <w:ind w:left="1068"/>
        <w:rPr>
          <w:rFonts w:ascii="Calibri" w:hAnsi="Calibri" w:cs="Arial"/>
          <w:color w:val="000000"/>
        </w:rPr>
      </w:pPr>
      <w:r>
        <w:rPr>
          <w:rFonts w:ascii="Calibri" w:hAnsi="Calibri" w:cs="Arial"/>
          <w:color w:val="000000"/>
        </w:rPr>
        <w:t>- Наш район в лидерах по разработке</w:t>
      </w:r>
      <w:r w:rsidRPr="00117ED2">
        <w:rPr>
          <w:rFonts w:ascii="Calibri" w:hAnsi="Calibri" w:cs="Arial"/>
          <w:color w:val="000000"/>
        </w:rPr>
        <w:t xml:space="preserve"> </w:t>
      </w:r>
      <w:r>
        <w:rPr>
          <w:rFonts w:ascii="Calibri" w:hAnsi="Calibri" w:cs="Arial"/>
          <w:color w:val="000000"/>
        </w:rPr>
        <w:t>инвестиционного паспорта МО</w:t>
      </w:r>
      <w:proofErr w:type="gramStart"/>
      <w:r>
        <w:rPr>
          <w:rFonts w:ascii="Calibri" w:hAnsi="Calibri" w:cs="Arial"/>
          <w:color w:val="000000"/>
        </w:rPr>
        <w:t xml:space="preserve"> .</w:t>
      </w:r>
      <w:proofErr w:type="gramEnd"/>
      <w:r>
        <w:rPr>
          <w:rFonts w:ascii="Calibri" w:hAnsi="Calibri" w:cs="Arial"/>
          <w:color w:val="000000"/>
        </w:rPr>
        <w:t xml:space="preserve"> В феврале 2014 г. Муниципальное собрание ВРЛО утвердило Положение об улучшении условий инвестиционной деятельности в районе.</w:t>
      </w:r>
    </w:p>
    <w:p w:rsidR="00117ED2" w:rsidRDefault="00117ED2" w:rsidP="00945684">
      <w:pPr>
        <w:spacing w:line="260" w:lineRule="atLeast"/>
        <w:ind w:left="1068"/>
        <w:rPr>
          <w:rFonts w:ascii="Calibri" w:hAnsi="Calibri" w:cs="Arial"/>
          <w:color w:val="000000"/>
        </w:rPr>
      </w:pPr>
      <w:r>
        <w:rPr>
          <w:rFonts w:ascii="Calibri" w:hAnsi="Calibri" w:cs="Arial"/>
          <w:color w:val="000000"/>
        </w:rPr>
        <w:t>- В областную базу данных ИРИС включены несколько площадок и инвестиционных предложений ВРЛО.</w:t>
      </w:r>
    </w:p>
    <w:p w:rsidR="00117ED2" w:rsidRDefault="00117ED2" w:rsidP="00945684">
      <w:pPr>
        <w:spacing w:line="260" w:lineRule="atLeast"/>
        <w:ind w:left="1068"/>
        <w:rPr>
          <w:rFonts w:ascii="Calibri" w:hAnsi="Calibri" w:cs="Arial"/>
          <w:color w:val="000000"/>
        </w:rPr>
      </w:pPr>
      <w:r>
        <w:rPr>
          <w:rFonts w:ascii="Calibri" w:hAnsi="Calibri" w:cs="Arial"/>
          <w:color w:val="000000"/>
        </w:rPr>
        <w:t>– В 2016 г. утверждена «Дорожная карта» по улучшению условий для инвестиционной деятельности в ЛО. В частности, планируется уменьшить с 72 до 21 дня средние сроки выдачи разрешений на землепользование для инвестиционных проектов.</w:t>
      </w:r>
    </w:p>
    <w:p w:rsidR="00117ED2" w:rsidRDefault="00117ED2" w:rsidP="00945684">
      <w:pPr>
        <w:spacing w:line="260" w:lineRule="atLeast"/>
        <w:ind w:left="1068"/>
        <w:rPr>
          <w:rFonts w:ascii="Calibri" w:hAnsi="Calibri" w:cs="Arial"/>
          <w:color w:val="000000"/>
        </w:rPr>
      </w:pPr>
      <w:r>
        <w:rPr>
          <w:rFonts w:ascii="Calibri" w:hAnsi="Calibri" w:cs="Arial"/>
          <w:color w:val="000000"/>
        </w:rPr>
        <w:t>- В 2016 г. в ВРЛО создан ЦПРП (Центр поддержки и развития предпринимательства)</w:t>
      </w:r>
      <w:r w:rsidR="002D3B65">
        <w:rPr>
          <w:rFonts w:ascii="Calibri" w:hAnsi="Calibri" w:cs="Arial"/>
          <w:color w:val="000000"/>
        </w:rPr>
        <w:t xml:space="preserve">, и с 2018 г. ЦПРП будет заниматься также и </w:t>
      </w:r>
      <w:proofErr w:type="spellStart"/>
      <w:r w:rsidR="002D3B65">
        <w:rPr>
          <w:rFonts w:ascii="Calibri" w:hAnsi="Calibri" w:cs="Arial"/>
          <w:color w:val="000000"/>
        </w:rPr>
        <w:t>микрофинансированием</w:t>
      </w:r>
      <w:proofErr w:type="spellEnd"/>
      <w:r w:rsidR="002D3B65">
        <w:rPr>
          <w:rFonts w:ascii="Calibri" w:hAnsi="Calibri" w:cs="Arial"/>
          <w:color w:val="000000"/>
        </w:rPr>
        <w:t xml:space="preserve"> малых проектов.</w:t>
      </w:r>
    </w:p>
    <w:p w:rsidR="002D3B65" w:rsidRDefault="002D3B65" w:rsidP="00945684">
      <w:pPr>
        <w:spacing w:line="260" w:lineRule="atLeast"/>
        <w:ind w:left="1068"/>
        <w:rPr>
          <w:rFonts w:ascii="Calibri" w:hAnsi="Calibri" w:cs="Arial"/>
          <w:color w:val="000000"/>
        </w:rPr>
      </w:pPr>
      <w:r>
        <w:rPr>
          <w:rFonts w:ascii="Calibri" w:hAnsi="Calibri" w:cs="Arial"/>
          <w:color w:val="000000"/>
        </w:rPr>
        <w:t xml:space="preserve">- В ИРИС (на сайте </w:t>
      </w:r>
      <w:hyperlink r:id="rId6" w:history="1">
        <w:r w:rsidRPr="007E53BD">
          <w:rPr>
            <w:rStyle w:val="ad"/>
            <w:rFonts w:ascii="Calibri" w:hAnsi="Calibri" w:cs="Arial"/>
            <w:lang w:val="en-US"/>
          </w:rPr>
          <w:t>www</w:t>
        </w:r>
        <w:r w:rsidRPr="007E53BD">
          <w:rPr>
            <w:rStyle w:val="ad"/>
            <w:rFonts w:ascii="Calibri" w:hAnsi="Calibri" w:cs="Arial"/>
          </w:rPr>
          <w:t>.</w:t>
        </w:r>
        <w:proofErr w:type="spellStart"/>
        <w:r w:rsidRPr="007E53BD">
          <w:rPr>
            <w:rStyle w:val="ad"/>
            <w:rFonts w:ascii="Calibri" w:hAnsi="Calibri" w:cs="Arial"/>
            <w:lang w:val="en-US"/>
          </w:rPr>
          <w:t>lenoblinvest</w:t>
        </w:r>
        <w:proofErr w:type="spellEnd"/>
        <w:r w:rsidRPr="007E53BD">
          <w:rPr>
            <w:rStyle w:val="ad"/>
            <w:rFonts w:ascii="Calibri" w:hAnsi="Calibri" w:cs="Arial"/>
          </w:rPr>
          <w:t>.</w:t>
        </w:r>
        <w:proofErr w:type="spellStart"/>
        <w:r w:rsidRPr="007E53BD">
          <w:rPr>
            <w:rStyle w:val="ad"/>
            <w:rFonts w:ascii="Calibri" w:hAnsi="Calibri" w:cs="Arial"/>
            <w:lang w:val="en-US"/>
          </w:rPr>
          <w:t>ru</w:t>
        </w:r>
        <w:proofErr w:type="spellEnd"/>
      </w:hyperlink>
      <w:r w:rsidRPr="002D3B65">
        <w:rPr>
          <w:rFonts w:ascii="Calibri" w:hAnsi="Calibri" w:cs="Arial"/>
          <w:color w:val="000000"/>
        </w:rPr>
        <w:t xml:space="preserve">) </w:t>
      </w:r>
      <w:r>
        <w:rPr>
          <w:rFonts w:ascii="Calibri" w:hAnsi="Calibri" w:cs="Arial"/>
          <w:color w:val="000000"/>
        </w:rPr>
        <w:t xml:space="preserve">от ВРЛО на сегодня помещены данные о 10 площадках (муниципальные земли), 2 индустриальных парках, 25 </w:t>
      </w:r>
      <w:proofErr w:type="spellStart"/>
      <w:r>
        <w:rPr>
          <w:rFonts w:ascii="Calibri" w:hAnsi="Calibri" w:cs="Arial"/>
          <w:color w:val="000000"/>
        </w:rPr>
        <w:t>инвестпроектах</w:t>
      </w:r>
      <w:proofErr w:type="spellEnd"/>
      <w:r>
        <w:rPr>
          <w:rFonts w:ascii="Calibri" w:hAnsi="Calibri" w:cs="Arial"/>
          <w:color w:val="000000"/>
        </w:rPr>
        <w:t xml:space="preserve">. </w:t>
      </w:r>
    </w:p>
    <w:p w:rsidR="002D3B65" w:rsidRDefault="002D3B65" w:rsidP="00945684">
      <w:pPr>
        <w:spacing w:line="260" w:lineRule="atLeast"/>
        <w:ind w:left="1068"/>
        <w:rPr>
          <w:rFonts w:ascii="Calibri" w:hAnsi="Calibri" w:cs="Arial"/>
          <w:color w:val="000000"/>
        </w:rPr>
      </w:pPr>
      <w:r>
        <w:rPr>
          <w:rFonts w:ascii="Calibri" w:hAnsi="Calibri" w:cs="Arial"/>
          <w:color w:val="000000"/>
        </w:rPr>
        <w:t xml:space="preserve">- Информация в ИРИС добавляется через Областное агентство экономического развития. </w:t>
      </w:r>
    </w:p>
    <w:p w:rsidR="002D3B65" w:rsidRDefault="004948AA" w:rsidP="000900FA">
      <w:pPr>
        <w:spacing w:line="260" w:lineRule="atLeast"/>
        <w:ind w:left="1068"/>
        <w:rPr>
          <w:rFonts w:ascii="Calibri" w:hAnsi="Calibri" w:cs="Arial"/>
          <w:color w:val="000000"/>
        </w:rPr>
      </w:pPr>
      <w:r w:rsidRPr="004948AA">
        <w:rPr>
          <w:rFonts w:ascii="Calibri" w:hAnsi="Calibri" w:cs="Arial"/>
          <w:color w:val="000000"/>
        </w:rPr>
        <w:t xml:space="preserve">- В 2016 г. создана федеральная </w:t>
      </w:r>
      <w:proofErr w:type="spellStart"/>
      <w:r w:rsidRPr="004948AA">
        <w:rPr>
          <w:rFonts w:ascii="Calibri" w:hAnsi="Calibri" w:cs="Arial"/>
          <w:color w:val="000000"/>
        </w:rPr>
        <w:t>Госкорпорация</w:t>
      </w:r>
      <w:proofErr w:type="spellEnd"/>
      <w:r w:rsidRPr="004948AA">
        <w:rPr>
          <w:rFonts w:ascii="Calibri" w:hAnsi="Calibri" w:cs="Arial"/>
          <w:color w:val="000000"/>
        </w:rPr>
        <w:t xml:space="preserve"> поддержки малого бизнеса.</w:t>
      </w:r>
    </w:p>
    <w:p w:rsidR="004948AA" w:rsidRDefault="004948AA" w:rsidP="000900FA">
      <w:pPr>
        <w:spacing w:line="260" w:lineRule="atLeast"/>
        <w:ind w:left="1068"/>
        <w:rPr>
          <w:rFonts w:ascii="Calibri" w:hAnsi="Calibri" w:cs="Arial"/>
          <w:color w:val="000000"/>
        </w:rPr>
      </w:pPr>
      <w:r>
        <w:rPr>
          <w:rFonts w:ascii="Calibri" w:hAnsi="Calibri" w:cs="Arial"/>
          <w:color w:val="000000"/>
        </w:rPr>
        <w:t>- За 2017 г. в ВРЛО количество субъектов малого и среднего бизнеса остается примерно постоянным, около 4000 ед.</w:t>
      </w:r>
    </w:p>
    <w:p w:rsidR="004948AA" w:rsidRPr="004948AA" w:rsidRDefault="004948AA" w:rsidP="000900FA">
      <w:pPr>
        <w:spacing w:line="260" w:lineRule="atLeast"/>
        <w:ind w:left="1068"/>
        <w:rPr>
          <w:rFonts w:ascii="Calibri" w:hAnsi="Calibri" w:cs="Arial"/>
          <w:color w:val="000000"/>
        </w:rPr>
      </w:pPr>
      <w:r>
        <w:rPr>
          <w:rFonts w:ascii="Calibri" w:hAnsi="Calibri" w:cs="Arial"/>
          <w:color w:val="000000"/>
        </w:rPr>
        <w:lastRenderedPageBreak/>
        <w:t>- С 2017 г. Налоговая инспекция получила право во внесудебном порядке закрывать предприятия, не ведущие длительное время хозяйственную деятельность.</w:t>
      </w:r>
    </w:p>
    <w:p w:rsidR="002D3B65" w:rsidRDefault="002D3B65" w:rsidP="000900FA">
      <w:pPr>
        <w:spacing w:line="260" w:lineRule="atLeast"/>
        <w:ind w:left="1068"/>
        <w:rPr>
          <w:rFonts w:ascii="Calibri" w:hAnsi="Calibri" w:cs="Arial"/>
          <w:color w:val="000000"/>
          <w:u w:val="single"/>
        </w:rPr>
      </w:pPr>
    </w:p>
    <w:p w:rsidR="000900FA" w:rsidRDefault="000900FA" w:rsidP="000900FA">
      <w:pPr>
        <w:spacing w:line="260" w:lineRule="atLeast"/>
        <w:ind w:left="1068"/>
        <w:rPr>
          <w:rFonts w:ascii="Calibri" w:hAnsi="Calibri" w:cs="Arial"/>
          <w:color w:val="000000"/>
        </w:rPr>
      </w:pPr>
      <w:r w:rsidRPr="000900FA">
        <w:rPr>
          <w:rFonts w:ascii="Calibri" w:hAnsi="Calibri" w:cs="Arial"/>
          <w:color w:val="000000"/>
          <w:u w:val="single"/>
        </w:rPr>
        <w:t>В</w:t>
      </w:r>
      <w:r w:rsidR="00286BE0">
        <w:rPr>
          <w:rFonts w:ascii="Calibri" w:hAnsi="Calibri" w:cs="Arial"/>
          <w:color w:val="000000"/>
          <w:u w:val="single"/>
        </w:rPr>
        <w:t xml:space="preserve"> обсуждении </w:t>
      </w:r>
      <w:r w:rsidR="002D3B65">
        <w:rPr>
          <w:rFonts w:ascii="Calibri" w:hAnsi="Calibri" w:cs="Arial"/>
          <w:color w:val="000000"/>
          <w:u w:val="single"/>
        </w:rPr>
        <w:t xml:space="preserve">доклада </w:t>
      </w:r>
      <w:r w:rsidR="00286BE0">
        <w:rPr>
          <w:rFonts w:ascii="Calibri" w:hAnsi="Calibri" w:cs="Arial"/>
          <w:color w:val="000000"/>
          <w:u w:val="single"/>
        </w:rPr>
        <w:t>в</w:t>
      </w:r>
      <w:r w:rsidRPr="000900FA">
        <w:rPr>
          <w:rFonts w:ascii="Calibri" w:hAnsi="Calibri" w:cs="Arial"/>
          <w:color w:val="000000"/>
          <w:u w:val="single"/>
        </w:rPr>
        <w:t>ыступили</w:t>
      </w:r>
      <w:r>
        <w:rPr>
          <w:rFonts w:ascii="Calibri" w:hAnsi="Calibri" w:cs="Arial"/>
          <w:color w:val="000000"/>
        </w:rPr>
        <w:t>:</w:t>
      </w:r>
    </w:p>
    <w:p w:rsidR="002D3B65" w:rsidRDefault="002D3B65" w:rsidP="000900FA">
      <w:pPr>
        <w:spacing w:line="260" w:lineRule="atLeast"/>
        <w:ind w:left="1068"/>
        <w:rPr>
          <w:rFonts w:ascii="Calibri" w:hAnsi="Calibri" w:cs="Arial"/>
          <w:color w:val="000000"/>
        </w:rPr>
      </w:pPr>
    </w:p>
    <w:p w:rsidR="000900FA" w:rsidRDefault="002D3B65" w:rsidP="000900FA">
      <w:pPr>
        <w:spacing w:line="260" w:lineRule="atLeast"/>
        <w:ind w:left="1068"/>
        <w:rPr>
          <w:rFonts w:ascii="Calibri" w:hAnsi="Calibri" w:cs="Arial"/>
          <w:color w:val="000000"/>
        </w:rPr>
      </w:pPr>
      <w:r w:rsidRPr="002D3B65">
        <w:rPr>
          <w:rFonts w:ascii="Calibri" w:hAnsi="Calibri" w:cs="Arial"/>
          <w:color w:val="000000"/>
          <w:u w:val="single"/>
        </w:rPr>
        <w:t>Волков В. А.:</w:t>
      </w:r>
      <w:r>
        <w:rPr>
          <w:rFonts w:ascii="Calibri" w:hAnsi="Calibri" w:cs="Arial"/>
          <w:color w:val="000000"/>
        </w:rPr>
        <w:t xml:space="preserve"> На базе ООО «</w:t>
      </w:r>
      <w:proofErr w:type="spellStart"/>
      <w:r>
        <w:rPr>
          <w:rFonts w:ascii="Calibri" w:hAnsi="Calibri" w:cs="Arial"/>
          <w:color w:val="000000"/>
        </w:rPr>
        <w:t>Агролидер</w:t>
      </w:r>
      <w:proofErr w:type="spellEnd"/>
      <w:r>
        <w:rPr>
          <w:rFonts w:ascii="Calibri" w:hAnsi="Calibri" w:cs="Arial"/>
          <w:color w:val="000000"/>
        </w:rPr>
        <w:t>» в пос. Пушное существуют земли и возможности для размещения новых проектов в рамках индустриального парка, но инвесторы туда не пойдут, потому что пока еще очень сложна процедура оформления землепользования</w:t>
      </w:r>
      <w:proofErr w:type="gramStart"/>
      <w:r>
        <w:rPr>
          <w:rFonts w:ascii="Calibri" w:hAnsi="Calibri" w:cs="Arial"/>
          <w:color w:val="000000"/>
        </w:rPr>
        <w:t>.</w:t>
      </w:r>
      <w:proofErr w:type="gramEnd"/>
      <w:r>
        <w:rPr>
          <w:rFonts w:ascii="Calibri" w:hAnsi="Calibri" w:cs="Arial"/>
          <w:color w:val="000000"/>
        </w:rPr>
        <w:t xml:space="preserve"> Кроме того, стоимость э/энергии растет, и это тоже сковывает приток новых инвестиций</w:t>
      </w:r>
      <w:proofErr w:type="gramStart"/>
      <w:r>
        <w:rPr>
          <w:rFonts w:ascii="Calibri" w:hAnsi="Calibri" w:cs="Arial"/>
          <w:color w:val="000000"/>
        </w:rPr>
        <w:t>.</w:t>
      </w:r>
      <w:proofErr w:type="gramEnd"/>
      <w:r w:rsidR="004948AA">
        <w:rPr>
          <w:rFonts w:ascii="Calibri" w:hAnsi="Calibri" w:cs="Arial"/>
          <w:color w:val="000000"/>
        </w:rPr>
        <w:t xml:space="preserve"> Если в СПб тариф составляет 4 </w:t>
      </w:r>
      <w:proofErr w:type="spellStart"/>
      <w:r w:rsidR="004948AA">
        <w:rPr>
          <w:rFonts w:ascii="Calibri" w:hAnsi="Calibri" w:cs="Arial"/>
          <w:color w:val="000000"/>
        </w:rPr>
        <w:t>руб</w:t>
      </w:r>
      <w:proofErr w:type="spellEnd"/>
      <w:r w:rsidR="004948AA">
        <w:rPr>
          <w:rFonts w:ascii="Calibri" w:hAnsi="Calibri" w:cs="Arial"/>
          <w:color w:val="000000"/>
        </w:rPr>
        <w:t>/кВт*час, то у нас две подстанции продают энергию по 5 и 8</w:t>
      </w:r>
      <w:r w:rsidR="004948AA" w:rsidRPr="004948AA">
        <w:rPr>
          <w:rFonts w:ascii="Calibri" w:hAnsi="Calibri" w:cs="Arial"/>
          <w:color w:val="000000"/>
        </w:rPr>
        <w:t xml:space="preserve"> </w:t>
      </w:r>
      <w:proofErr w:type="spellStart"/>
      <w:r w:rsidR="004948AA">
        <w:rPr>
          <w:rFonts w:ascii="Calibri" w:hAnsi="Calibri" w:cs="Arial"/>
          <w:color w:val="000000"/>
        </w:rPr>
        <w:t>руб</w:t>
      </w:r>
      <w:proofErr w:type="spellEnd"/>
      <w:r w:rsidR="004948AA">
        <w:rPr>
          <w:rFonts w:ascii="Calibri" w:hAnsi="Calibri" w:cs="Arial"/>
          <w:color w:val="000000"/>
        </w:rPr>
        <w:t xml:space="preserve">/кВт*час.  </w:t>
      </w:r>
    </w:p>
    <w:p w:rsidR="002D3B65" w:rsidRDefault="002D3B65" w:rsidP="000900FA">
      <w:pPr>
        <w:spacing w:line="260" w:lineRule="atLeast"/>
        <w:ind w:left="1068"/>
        <w:rPr>
          <w:rFonts w:ascii="Calibri" w:hAnsi="Calibri" w:cs="Arial"/>
          <w:color w:val="000000"/>
        </w:rPr>
      </w:pPr>
      <w:proofErr w:type="spellStart"/>
      <w:r w:rsidRPr="002D3B65">
        <w:rPr>
          <w:rFonts w:asciiTheme="minorHAnsi" w:hAnsiTheme="minorHAnsi" w:cs="Arial"/>
          <w:sz w:val="22"/>
          <w:szCs w:val="22"/>
          <w:u w:val="single"/>
        </w:rPr>
        <w:t>Людвикова</w:t>
      </w:r>
      <w:proofErr w:type="spellEnd"/>
      <w:r w:rsidRPr="002D3B65">
        <w:rPr>
          <w:rFonts w:asciiTheme="minorHAnsi" w:hAnsiTheme="minorHAnsi" w:cs="Arial"/>
          <w:sz w:val="22"/>
          <w:szCs w:val="22"/>
          <w:u w:val="single"/>
        </w:rPr>
        <w:t xml:space="preserve"> Н.Ю.</w:t>
      </w:r>
      <w:r w:rsidRPr="002D3B65">
        <w:rPr>
          <w:rFonts w:ascii="Calibri" w:hAnsi="Calibri" w:cs="Arial"/>
          <w:color w:val="000000"/>
          <w:u w:val="single"/>
        </w:rPr>
        <w:t>:</w:t>
      </w:r>
      <w:r>
        <w:rPr>
          <w:rFonts w:ascii="Calibri" w:hAnsi="Calibri" w:cs="Arial"/>
          <w:color w:val="000000"/>
        </w:rPr>
        <w:t xml:space="preserve"> По областному закону, статус </w:t>
      </w:r>
      <w:proofErr w:type="spellStart"/>
      <w:r>
        <w:rPr>
          <w:rFonts w:ascii="Calibri" w:hAnsi="Calibri" w:cs="Arial"/>
          <w:color w:val="000000"/>
        </w:rPr>
        <w:t>агро-индустриального</w:t>
      </w:r>
      <w:proofErr w:type="spellEnd"/>
      <w:r>
        <w:rPr>
          <w:rFonts w:ascii="Calibri" w:hAnsi="Calibri" w:cs="Arial"/>
          <w:color w:val="000000"/>
        </w:rPr>
        <w:t xml:space="preserve"> парка могут получить только вновь открываемые площадки.</w:t>
      </w:r>
    </w:p>
    <w:p w:rsidR="004948AA" w:rsidRDefault="004948AA" w:rsidP="000900FA">
      <w:pPr>
        <w:spacing w:line="260" w:lineRule="atLeast"/>
        <w:ind w:left="1068"/>
        <w:rPr>
          <w:rFonts w:ascii="Calibri" w:hAnsi="Calibri" w:cs="Arial"/>
          <w:color w:val="000000"/>
        </w:rPr>
      </w:pPr>
      <w:r w:rsidRPr="004948AA">
        <w:rPr>
          <w:rFonts w:ascii="Calibri" w:hAnsi="Calibri" w:cs="Arial"/>
          <w:color w:val="000000"/>
          <w:u w:val="single"/>
        </w:rPr>
        <w:t>Курбанов А.Р.:</w:t>
      </w:r>
      <w:r>
        <w:rPr>
          <w:rFonts w:ascii="Calibri" w:hAnsi="Calibri" w:cs="Arial"/>
          <w:color w:val="000000"/>
        </w:rPr>
        <w:t xml:space="preserve"> Дало ли эффект в </w:t>
      </w:r>
      <w:proofErr w:type="spellStart"/>
      <w:r>
        <w:rPr>
          <w:rFonts w:ascii="Calibri" w:hAnsi="Calibri" w:cs="Arial"/>
          <w:color w:val="000000"/>
        </w:rPr>
        <w:t>Пущном</w:t>
      </w:r>
      <w:proofErr w:type="spellEnd"/>
      <w:r>
        <w:rPr>
          <w:rFonts w:ascii="Calibri" w:hAnsi="Calibri" w:cs="Arial"/>
          <w:color w:val="000000"/>
        </w:rPr>
        <w:t xml:space="preserve"> наличие плана территориального деления ВРЛО?</w:t>
      </w:r>
    </w:p>
    <w:p w:rsidR="00134638" w:rsidRDefault="004948AA" w:rsidP="000900FA">
      <w:pPr>
        <w:spacing w:line="260" w:lineRule="atLeast"/>
        <w:ind w:left="1068"/>
        <w:rPr>
          <w:rFonts w:ascii="Calibri" w:hAnsi="Calibri" w:cs="Arial"/>
          <w:color w:val="000000"/>
        </w:rPr>
      </w:pPr>
      <w:r w:rsidRPr="004948AA">
        <w:rPr>
          <w:rFonts w:ascii="Calibri" w:hAnsi="Calibri" w:cs="Arial"/>
          <w:color w:val="000000"/>
          <w:u w:val="single"/>
        </w:rPr>
        <w:t>Волков В.А.:</w:t>
      </w:r>
      <w:r>
        <w:rPr>
          <w:rFonts w:ascii="Calibri" w:hAnsi="Calibri" w:cs="Arial"/>
          <w:color w:val="000000"/>
        </w:rPr>
        <w:t xml:space="preserve"> Да, 5 лет назад в Пушном построили </w:t>
      </w:r>
      <w:proofErr w:type="spellStart"/>
      <w:r>
        <w:rPr>
          <w:rFonts w:ascii="Calibri" w:hAnsi="Calibri" w:cs="Arial"/>
          <w:color w:val="000000"/>
        </w:rPr>
        <w:t>агропредприятие</w:t>
      </w:r>
      <w:proofErr w:type="spellEnd"/>
      <w:r>
        <w:rPr>
          <w:rFonts w:ascii="Calibri" w:hAnsi="Calibri" w:cs="Arial"/>
          <w:color w:val="000000"/>
        </w:rPr>
        <w:t xml:space="preserve"> по выращиванию цветов и овощей, там сегодня работает более 100 чел. </w:t>
      </w:r>
    </w:p>
    <w:p w:rsidR="004948AA" w:rsidRDefault="00134638" w:rsidP="000900FA">
      <w:pPr>
        <w:spacing w:line="260" w:lineRule="atLeast"/>
        <w:ind w:left="1068"/>
        <w:rPr>
          <w:rFonts w:ascii="Calibri" w:hAnsi="Calibri" w:cs="Arial"/>
          <w:color w:val="000000"/>
        </w:rPr>
      </w:pPr>
      <w:r>
        <w:rPr>
          <w:rFonts w:ascii="Calibri" w:hAnsi="Calibri" w:cs="Arial"/>
          <w:color w:val="000000"/>
          <w:u w:val="single"/>
        </w:rPr>
        <w:t>Магомедов С.</w:t>
      </w:r>
      <w:r>
        <w:rPr>
          <w:rFonts w:ascii="Calibri" w:hAnsi="Calibri" w:cs="Arial"/>
          <w:color w:val="000000"/>
        </w:rPr>
        <w:t xml:space="preserve">М.: </w:t>
      </w:r>
      <w:r w:rsidR="004948AA">
        <w:rPr>
          <w:rFonts w:ascii="Calibri" w:hAnsi="Calibri" w:cs="Arial"/>
          <w:color w:val="000000"/>
        </w:rPr>
        <w:t xml:space="preserve">Также </w:t>
      </w:r>
      <w:r>
        <w:rPr>
          <w:rFonts w:ascii="Calibri" w:hAnsi="Calibri" w:cs="Arial"/>
          <w:color w:val="000000"/>
        </w:rPr>
        <w:t xml:space="preserve">на границе </w:t>
      </w:r>
      <w:proofErr w:type="spellStart"/>
      <w:r>
        <w:rPr>
          <w:rFonts w:ascii="Calibri" w:hAnsi="Calibri" w:cs="Arial"/>
          <w:color w:val="000000"/>
        </w:rPr>
        <w:t>Гавриловской</w:t>
      </w:r>
      <w:proofErr w:type="spellEnd"/>
      <w:r>
        <w:rPr>
          <w:rFonts w:ascii="Calibri" w:hAnsi="Calibri" w:cs="Arial"/>
          <w:color w:val="000000"/>
        </w:rPr>
        <w:t xml:space="preserve"> волости в 2016 г. </w:t>
      </w:r>
      <w:r w:rsidR="004948AA">
        <w:rPr>
          <w:rFonts w:ascii="Calibri" w:hAnsi="Calibri" w:cs="Arial"/>
          <w:color w:val="000000"/>
        </w:rPr>
        <w:t xml:space="preserve">построен и </w:t>
      </w:r>
      <w:r>
        <w:rPr>
          <w:rFonts w:ascii="Calibri" w:hAnsi="Calibri" w:cs="Arial"/>
          <w:color w:val="000000"/>
        </w:rPr>
        <w:t xml:space="preserve">сейчас </w:t>
      </w:r>
      <w:r w:rsidR="004948AA">
        <w:rPr>
          <w:rFonts w:ascii="Calibri" w:hAnsi="Calibri" w:cs="Arial"/>
          <w:color w:val="000000"/>
        </w:rPr>
        <w:t>развивается мясоперерабатывающий завод</w:t>
      </w:r>
      <w:r>
        <w:rPr>
          <w:rFonts w:ascii="Calibri" w:hAnsi="Calibri" w:cs="Arial"/>
          <w:color w:val="000000"/>
        </w:rPr>
        <w:t xml:space="preserve"> мощностью 100 т/год</w:t>
      </w:r>
      <w:r w:rsidR="004948AA">
        <w:rPr>
          <w:rFonts w:ascii="Calibri" w:hAnsi="Calibri" w:cs="Arial"/>
          <w:color w:val="000000"/>
        </w:rPr>
        <w:t>.</w:t>
      </w:r>
    </w:p>
    <w:p w:rsidR="004948AA" w:rsidRDefault="004948AA" w:rsidP="000900FA">
      <w:pPr>
        <w:spacing w:line="260" w:lineRule="atLeast"/>
        <w:ind w:left="1068"/>
        <w:rPr>
          <w:rFonts w:ascii="Calibri" w:hAnsi="Calibri" w:cs="Arial"/>
          <w:color w:val="000000"/>
        </w:rPr>
      </w:pPr>
      <w:r>
        <w:rPr>
          <w:rFonts w:ascii="Calibri" w:hAnsi="Calibri" w:cs="Arial"/>
          <w:color w:val="000000"/>
          <w:u w:val="single"/>
        </w:rPr>
        <w:t>Курбанов А.</w:t>
      </w:r>
      <w:r>
        <w:rPr>
          <w:rFonts w:ascii="Calibri" w:hAnsi="Calibri" w:cs="Arial"/>
          <w:color w:val="000000"/>
        </w:rPr>
        <w:t xml:space="preserve">Р.: Руководители свечного завода МКР жаловались, что проект не получил обещанной губернатором поддержки в части развития окружающей инженерной инфраструктуры. Это стало одним из поводов прекращения инвестиций в завод после пожара. Сейчас площадка законсервирована. </w:t>
      </w:r>
    </w:p>
    <w:p w:rsidR="00134638" w:rsidRDefault="00134638" w:rsidP="000900FA">
      <w:pPr>
        <w:spacing w:line="260" w:lineRule="atLeast"/>
        <w:ind w:left="1068"/>
        <w:rPr>
          <w:rFonts w:ascii="Calibri" w:hAnsi="Calibri" w:cs="Arial"/>
          <w:color w:val="000000"/>
        </w:rPr>
      </w:pPr>
      <w:r>
        <w:rPr>
          <w:rFonts w:ascii="Calibri" w:hAnsi="Calibri" w:cs="Arial"/>
          <w:color w:val="000000"/>
          <w:u w:val="single"/>
        </w:rPr>
        <w:t>Дмитриев А.</w:t>
      </w:r>
      <w:r>
        <w:rPr>
          <w:rFonts w:ascii="Calibri" w:hAnsi="Calibri" w:cs="Arial"/>
          <w:color w:val="000000"/>
        </w:rPr>
        <w:t xml:space="preserve">Н. (МКР): Да, ситуация на рынке тоже не в пользу развития проекта, т.к. цены на парафин в РФ сильно выросли за последние три года. </w:t>
      </w:r>
    </w:p>
    <w:p w:rsidR="00134638" w:rsidRDefault="00134638" w:rsidP="000900FA">
      <w:pPr>
        <w:spacing w:line="260" w:lineRule="atLeast"/>
        <w:ind w:left="1068"/>
        <w:rPr>
          <w:rFonts w:ascii="Calibri" w:hAnsi="Calibri" w:cs="Arial"/>
          <w:color w:val="000000"/>
        </w:rPr>
      </w:pPr>
      <w:proofErr w:type="spellStart"/>
      <w:r>
        <w:rPr>
          <w:rFonts w:ascii="Calibri" w:hAnsi="Calibri" w:cs="Arial"/>
          <w:color w:val="000000"/>
          <w:u w:val="single"/>
        </w:rPr>
        <w:t>Ременюк</w:t>
      </w:r>
      <w:proofErr w:type="spellEnd"/>
      <w:r>
        <w:rPr>
          <w:rFonts w:ascii="Calibri" w:hAnsi="Calibri" w:cs="Arial"/>
          <w:color w:val="000000"/>
          <w:u w:val="single"/>
        </w:rPr>
        <w:t xml:space="preserve"> </w:t>
      </w:r>
      <w:r w:rsidRPr="00134638">
        <w:rPr>
          <w:rFonts w:ascii="Calibri" w:hAnsi="Calibri" w:cs="Arial"/>
          <w:color w:val="000000"/>
          <w:u w:val="single"/>
        </w:rPr>
        <w:t>В.А. и Герасименко В.И.</w:t>
      </w:r>
      <w:r>
        <w:rPr>
          <w:rFonts w:ascii="Calibri" w:hAnsi="Calibri" w:cs="Arial"/>
          <w:color w:val="000000"/>
        </w:rPr>
        <w:t>: Как заявкам от предприятий попасть в областную базу для инвесторов?</w:t>
      </w:r>
    </w:p>
    <w:p w:rsidR="00134638" w:rsidRDefault="00134638" w:rsidP="000900FA">
      <w:pPr>
        <w:spacing w:line="260" w:lineRule="atLeast"/>
        <w:ind w:left="1068"/>
        <w:rPr>
          <w:rFonts w:ascii="Calibri" w:hAnsi="Calibri" w:cs="Arial"/>
          <w:color w:val="000000"/>
        </w:rPr>
      </w:pPr>
      <w:proofErr w:type="spellStart"/>
      <w:r w:rsidRPr="002D3B65">
        <w:rPr>
          <w:rFonts w:asciiTheme="minorHAnsi" w:hAnsiTheme="minorHAnsi" w:cs="Arial"/>
          <w:sz w:val="22"/>
          <w:szCs w:val="22"/>
          <w:u w:val="single"/>
        </w:rPr>
        <w:t>Людвикова</w:t>
      </w:r>
      <w:proofErr w:type="spellEnd"/>
      <w:r w:rsidRPr="002D3B65">
        <w:rPr>
          <w:rFonts w:asciiTheme="minorHAnsi" w:hAnsiTheme="minorHAnsi" w:cs="Arial"/>
          <w:sz w:val="22"/>
          <w:szCs w:val="22"/>
          <w:u w:val="single"/>
        </w:rPr>
        <w:t xml:space="preserve"> Н.Ю.</w:t>
      </w:r>
      <w:r w:rsidRPr="002D3B65">
        <w:rPr>
          <w:rFonts w:ascii="Calibri" w:hAnsi="Calibri" w:cs="Arial"/>
          <w:color w:val="000000"/>
          <w:u w:val="single"/>
        </w:rPr>
        <w:t>:</w:t>
      </w:r>
      <w:r>
        <w:rPr>
          <w:rFonts w:ascii="Calibri" w:hAnsi="Calibri" w:cs="Arial"/>
          <w:color w:val="000000"/>
        </w:rPr>
        <w:t xml:space="preserve"> Заявки на пополнение базы данных можно подавать через </w:t>
      </w:r>
      <w:r>
        <w:rPr>
          <w:rFonts w:asciiTheme="minorHAnsi" w:hAnsiTheme="minorHAnsi" w:cs="Arial"/>
          <w:sz w:val="22"/>
          <w:szCs w:val="22"/>
        </w:rPr>
        <w:t>К</w:t>
      </w:r>
      <w:r w:rsidRPr="00945684">
        <w:rPr>
          <w:rFonts w:asciiTheme="minorHAnsi" w:hAnsiTheme="minorHAnsi" w:cs="Arial"/>
          <w:sz w:val="22"/>
          <w:szCs w:val="22"/>
        </w:rPr>
        <w:t>омитет по экономике и инвестициями Администрации ВРЛО</w:t>
      </w:r>
      <w:r>
        <w:rPr>
          <w:rFonts w:ascii="Calibri" w:hAnsi="Calibri" w:cs="Arial"/>
          <w:color w:val="000000"/>
        </w:rPr>
        <w:t xml:space="preserve"> по прилагаемой форме (</w:t>
      </w:r>
      <w:proofErr w:type="gramStart"/>
      <w:r>
        <w:rPr>
          <w:rFonts w:ascii="Calibri" w:hAnsi="Calibri" w:cs="Arial"/>
          <w:color w:val="000000"/>
        </w:rPr>
        <w:t>роздана</w:t>
      </w:r>
      <w:proofErr w:type="gramEnd"/>
      <w:r>
        <w:rPr>
          <w:rFonts w:ascii="Calibri" w:hAnsi="Calibri" w:cs="Arial"/>
          <w:color w:val="000000"/>
        </w:rPr>
        <w:t xml:space="preserve"> участникам совещания).</w:t>
      </w:r>
    </w:p>
    <w:p w:rsidR="004948AA" w:rsidRDefault="00134638" w:rsidP="000900FA">
      <w:pPr>
        <w:spacing w:line="260" w:lineRule="atLeast"/>
        <w:ind w:left="1068"/>
        <w:rPr>
          <w:rFonts w:ascii="Calibri" w:hAnsi="Calibri" w:cs="Arial"/>
          <w:color w:val="000000"/>
        </w:rPr>
      </w:pPr>
      <w:r w:rsidRPr="00134638">
        <w:rPr>
          <w:rFonts w:ascii="Calibri" w:hAnsi="Calibri" w:cs="Arial"/>
          <w:color w:val="000000"/>
          <w:u w:val="single"/>
        </w:rPr>
        <w:t>Ларичев А.С.:</w:t>
      </w:r>
      <w:r>
        <w:rPr>
          <w:rFonts w:ascii="Calibri" w:hAnsi="Calibri" w:cs="Arial"/>
          <w:color w:val="000000"/>
        </w:rPr>
        <w:t xml:space="preserve"> Будет ли в 2018 г. </w:t>
      </w:r>
      <w:proofErr w:type="spellStart"/>
      <w:r>
        <w:rPr>
          <w:rFonts w:ascii="Calibri" w:hAnsi="Calibri" w:cs="Arial"/>
          <w:color w:val="000000"/>
        </w:rPr>
        <w:t>зауершено</w:t>
      </w:r>
      <w:proofErr w:type="spellEnd"/>
      <w:r>
        <w:rPr>
          <w:rFonts w:ascii="Calibri" w:hAnsi="Calibri" w:cs="Arial"/>
          <w:color w:val="000000"/>
        </w:rPr>
        <w:t xml:space="preserve"> утверждение генерального плана территориального деления ВРЛО?</w:t>
      </w:r>
    </w:p>
    <w:p w:rsidR="00134638" w:rsidRDefault="00134638" w:rsidP="000900FA">
      <w:pPr>
        <w:spacing w:line="260" w:lineRule="atLeast"/>
        <w:ind w:left="1068"/>
        <w:rPr>
          <w:rFonts w:ascii="Calibri" w:hAnsi="Calibri" w:cs="Arial"/>
          <w:color w:val="000000"/>
        </w:rPr>
      </w:pPr>
      <w:proofErr w:type="spellStart"/>
      <w:r w:rsidRPr="002D3B65">
        <w:rPr>
          <w:rFonts w:asciiTheme="minorHAnsi" w:hAnsiTheme="minorHAnsi" w:cs="Arial"/>
          <w:sz w:val="22"/>
          <w:szCs w:val="22"/>
          <w:u w:val="single"/>
        </w:rPr>
        <w:t>Людвикова</w:t>
      </w:r>
      <w:proofErr w:type="spellEnd"/>
      <w:r w:rsidRPr="002D3B65">
        <w:rPr>
          <w:rFonts w:asciiTheme="minorHAnsi" w:hAnsiTheme="minorHAnsi" w:cs="Arial"/>
          <w:sz w:val="22"/>
          <w:szCs w:val="22"/>
          <w:u w:val="single"/>
        </w:rPr>
        <w:t xml:space="preserve"> Н.Ю.</w:t>
      </w:r>
      <w:r w:rsidRPr="002D3B65">
        <w:rPr>
          <w:rFonts w:ascii="Calibri" w:hAnsi="Calibri" w:cs="Arial"/>
          <w:color w:val="000000"/>
          <w:u w:val="single"/>
        </w:rPr>
        <w:t>:</w:t>
      </w:r>
      <w:r>
        <w:rPr>
          <w:rFonts w:ascii="Calibri" w:hAnsi="Calibri" w:cs="Arial"/>
          <w:color w:val="000000"/>
        </w:rPr>
        <w:t xml:space="preserve"> Да, это планируется.</w:t>
      </w:r>
    </w:p>
    <w:p w:rsidR="00134638" w:rsidRDefault="00134638" w:rsidP="000900FA">
      <w:pPr>
        <w:spacing w:line="260" w:lineRule="atLeast"/>
        <w:ind w:left="1068"/>
        <w:rPr>
          <w:rFonts w:ascii="Calibri" w:hAnsi="Calibri" w:cs="Arial"/>
          <w:color w:val="000000"/>
        </w:rPr>
      </w:pPr>
    </w:p>
    <w:p w:rsidR="00134638" w:rsidRPr="00134638" w:rsidRDefault="00134638" w:rsidP="00134638">
      <w:pPr>
        <w:pStyle w:val="a5"/>
        <w:numPr>
          <w:ilvl w:val="0"/>
          <w:numId w:val="7"/>
        </w:numPr>
        <w:spacing w:line="260" w:lineRule="atLeast"/>
        <w:rPr>
          <w:rFonts w:ascii="Calibri" w:hAnsi="Calibri" w:cs="Arial"/>
          <w:color w:val="000000"/>
        </w:rPr>
      </w:pPr>
      <w:r w:rsidRPr="00134638">
        <w:rPr>
          <w:rFonts w:ascii="Calibri" w:hAnsi="Calibri" w:cs="Arial"/>
          <w:color w:val="000000"/>
        </w:rPr>
        <w:t xml:space="preserve">По второму вопросу выступила </w:t>
      </w:r>
      <w:proofErr w:type="spellStart"/>
      <w:r w:rsidRPr="00134638">
        <w:rPr>
          <w:rFonts w:asciiTheme="minorHAnsi" w:hAnsiTheme="minorHAnsi" w:cs="Arial"/>
          <w:sz w:val="22"/>
          <w:szCs w:val="22"/>
          <w:u w:val="single"/>
        </w:rPr>
        <w:t>Тихоновская</w:t>
      </w:r>
      <w:proofErr w:type="spellEnd"/>
      <w:r w:rsidRPr="00134638">
        <w:rPr>
          <w:rFonts w:asciiTheme="minorHAnsi" w:hAnsiTheme="minorHAnsi" w:cs="Arial"/>
          <w:sz w:val="22"/>
          <w:szCs w:val="22"/>
          <w:u w:val="single"/>
        </w:rPr>
        <w:t xml:space="preserve"> О. Д.</w:t>
      </w:r>
      <w:r w:rsidRPr="00134638">
        <w:rPr>
          <w:rFonts w:asciiTheme="minorHAnsi" w:hAnsiTheme="minorHAnsi" w:cs="Arial"/>
          <w:sz w:val="22"/>
          <w:szCs w:val="22"/>
        </w:rPr>
        <w:t>, отметив меры поддержки малого бизнеса, которы</w:t>
      </w:r>
      <w:r>
        <w:rPr>
          <w:rFonts w:asciiTheme="minorHAnsi" w:hAnsiTheme="minorHAnsi" w:cs="Arial"/>
          <w:sz w:val="22"/>
          <w:szCs w:val="22"/>
        </w:rPr>
        <w:t>е</w:t>
      </w:r>
      <w:r w:rsidRPr="00134638">
        <w:rPr>
          <w:rFonts w:asciiTheme="minorHAnsi" w:hAnsiTheme="minorHAnsi" w:cs="Arial"/>
          <w:sz w:val="22"/>
          <w:szCs w:val="22"/>
        </w:rPr>
        <w:t xml:space="preserve"> можно</w:t>
      </w:r>
      <w:r>
        <w:rPr>
          <w:rFonts w:asciiTheme="minorHAnsi" w:hAnsiTheme="minorHAnsi" w:cs="Arial"/>
          <w:sz w:val="22"/>
          <w:szCs w:val="22"/>
        </w:rPr>
        <w:t xml:space="preserve"> получить</w:t>
      </w:r>
      <w:r w:rsidRPr="00134638">
        <w:rPr>
          <w:rFonts w:asciiTheme="minorHAnsi" w:hAnsiTheme="minorHAnsi" w:cs="Arial"/>
          <w:sz w:val="22"/>
          <w:szCs w:val="22"/>
        </w:rPr>
        <w:t xml:space="preserve"> через ЦПРП ВРЛО</w:t>
      </w:r>
      <w:r>
        <w:rPr>
          <w:rFonts w:asciiTheme="minorHAnsi" w:hAnsiTheme="minorHAnsi" w:cs="Arial"/>
          <w:sz w:val="22"/>
          <w:szCs w:val="22"/>
        </w:rPr>
        <w:t>:</w:t>
      </w:r>
    </w:p>
    <w:p w:rsidR="00134638" w:rsidRDefault="00134638" w:rsidP="00134638">
      <w:pPr>
        <w:pStyle w:val="a5"/>
        <w:spacing w:line="260" w:lineRule="atLeast"/>
        <w:ind w:left="1068"/>
        <w:rPr>
          <w:rFonts w:ascii="Calibri" w:hAnsi="Calibri" w:cs="Arial"/>
          <w:color w:val="000000"/>
        </w:rPr>
      </w:pPr>
      <w:r>
        <w:rPr>
          <w:rFonts w:asciiTheme="minorHAnsi" w:hAnsiTheme="minorHAnsi" w:cs="Arial"/>
          <w:sz w:val="22"/>
          <w:szCs w:val="22"/>
        </w:rPr>
        <w:t xml:space="preserve">- </w:t>
      </w:r>
      <w:r w:rsidRPr="00134638">
        <w:rPr>
          <w:rFonts w:asciiTheme="minorHAnsi" w:hAnsiTheme="minorHAnsi" w:cs="Arial"/>
          <w:sz w:val="22"/>
          <w:szCs w:val="22"/>
        </w:rPr>
        <w:t xml:space="preserve"> </w:t>
      </w:r>
      <w:r>
        <w:rPr>
          <w:rFonts w:ascii="Calibri" w:hAnsi="Calibri" w:cs="Arial"/>
          <w:color w:val="000000"/>
        </w:rPr>
        <w:t>обучение начинающих предпринимателей основам планирования бизнеса,</w:t>
      </w:r>
    </w:p>
    <w:p w:rsidR="00134638" w:rsidRDefault="00134638" w:rsidP="00134638">
      <w:pPr>
        <w:pStyle w:val="a5"/>
        <w:spacing w:line="260" w:lineRule="atLeast"/>
        <w:ind w:left="1068"/>
        <w:rPr>
          <w:rFonts w:ascii="Calibri" w:hAnsi="Calibri" w:cs="Arial"/>
          <w:color w:val="000000"/>
        </w:rPr>
      </w:pPr>
      <w:r>
        <w:rPr>
          <w:rFonts w:asciiTheme="minorHAnsi" w:hAnsiTheme="minorHAnsi" w:cs="Arial"/>
          <w:sz w:val="22"/>
          <w:szCs w:val="22"/>
        </w:rPr>
        <w:t>-</w:t>
      </w:r>
      <w:r>
        <w:rPr>
          <w:rFonts w:ascii="Calibri" w:hAnsi="Calibri" w:cs="Arial"/>
          <w:color w:val="000000"/>
        </w:rPr>
        <w:t xml:space="preserve"> помощь в подготовке заявок на получение субсидирования и кредитования по социально ориентированным проектам,</w:t>
      </w:r>
    </w:p>
    <w:p w:rsidR="00134638" w:rsidRDefault="00134638" w:rsidP="00134638">
      <w:pPr>
        <w:pStyle w:val="a5"/>
        <w:spacing w:line="260" w:lineRule="atLeast"/>
        <w:ind w:left="1068"/>
        <w:rPr>
          <w:rFonts w:ascii="Calibri" w:hAnsi="Calibri" w:cs="Arial"/>
          <w:color w:val="000000"/>
        </w:rPr>
      </w:pPr>
      <w:r>
        <w:rPr>
          <w:rFonts w:asciiTheme="minorHAnsi" w:hAnsiTheme="minorHAnsi" w:cs="Arial"/>
          <w:sz w:val="22"/>
          <w:szCs w:val="22"/>
        </w:rPr>
        <w:t>-</w:t>
      </w:r>
      <w:r>
        <w:rPr>
          <w:rFonts w:ascii="Calibri" w:hAnsi="Calibri" w:cs="Arial"/>
          <w:color w:val="000000"/>
        </w:rPr>
        <w:t xml:space="preserve"> </w:t>
      </w:r>
      <w:proofErr w:type="spellStart"/>
      <w:r>
        <w:rPr>
          <w:rFonts w:ascii="Calibri" w:hAnsi="Calibri" w:cs="Arial"/>
          <w:color w:val="000000"/>
        </w:rPr>
        <w:t>микрокредитование</w:t>
      </w:r>
      <w:proofErr w:type="spellEnd"/>
      <w:r>
        <w:rPr>
          <w:rFonts w:ascii="Calibri" w:hAnsi="Calibri" w:cs="Arial"/>
          <w:color w:val="000000"/>
        </w:rPr>
        <w:t>.</w:t>
      </w:r>
    </w:p>
    <w:p w:rsidR="00134638" w:rsidRPr="00134638" w:rsidRDefault="00B3346C" w:rsidP="00134638">
      <w:pPr>
        <w:pStyle w:val="a5"/>
        <w:spacing w:line="260" w:lineRule="atLeast"/>
        <w:ind w:left="1068"/>
        <w:rPr>
          <w:rFonts w:ascii="Calibri" w:hAnsi="Calibri" w:cs="Arial"/>
          <w:color w:val="000000"/>
        </w:rPr>
      </w:pPr>
      <w:r>
        <w:rPr>
          <w:rFonts w:asciiTheme="minorHAnsi" w:hAnsiTheme="minorHAnsi" w:cs="Arial"/>
          <w:sz w:val="22"/>
          <w:szCs w:val="22"/>
        </w:rPr>
        <w:t xml:space="preserve">Была также представлена </w:t>
      </w:r>
      <w:proofErr w:type="spellStart"/>
      <w:r>
        <w:rPr>
          <w:rFonts w:asciiTheme="minorHAnsi" w:hAnsiTheme="minorHAnsi" w:cs="Arial"/>
          <w:sz w:val="22"/>
          <w:szCs w:val="22"/>
        </w:rPr>
        <w:t>видеопрезентация</w:t>
      </w:r>
      <w:proofErr w:type="spellEnd"/>
      <w:r>
        <w:rPr>
          <w:rFonts w:asciiTheme="minorHAnsi" w:hAnsiTheme="minorHAnsi" w:cs="Arial"/>
          <w:sz w:val="22"/>
          <w:szCs w:val="22"/>
        </w:rPr>
        <w:t xml:space="preserve"> ЦПРП.</w:t>
      </w:r>
    </w:p>
    <w:p w:rsidR="00945684" w:rsidRPr="00945684" w:rsidRDefault="00B3346C" w:rsidP="00945684">
      <w:pPr>
        <w:pStyle w:val="af3"/>
        <w:shd w:val="clear" w:color="auto" w:fill="FFFFFF"/>
        <w:ind w:left="708"/>
        <w:rPr>
          <w:rFonts w:asciiTheme="minorHAnsi" w:hAnsiTheme="minorHAnsi" w:cs="Arial"/>
          <w:sz w:val="22"/>
          <w:szCs w:val="22"/>
        </w:rPr>
      </w:pPr>
      <w:r>
        <w:rPr>
          <w:rFonts w:ascii="Calibri" w:hAnsi="Calibri" w:cs="Arial"/>
          <w:color w:val="000000"/>
        </w:rPr>
        <w:t xml:space="preserve">3. </w:t>
      </w:r>
      <w:r w:rsidR="00467F1D">
        <w:rPr>
          <w:rFonts w:ascii="Calibri" w:hAnsi="Calibri" w:cs="Arial"/>
          <w:color w:val="000000"/>
        </w:rPr>
        <w:t>В Разном:</w:t>
      </w:r>
      <w:r w:rsidR="00945684">
        <w:rPr>
          <w:rFonts w:ascii="Calibri" w:hAnsi="Calibri" w:cs="Arial"/>
          <w:color w:val="000000"/>
        </w:rPr>
        <w:t xml:space="preserve"> </w:t>
      </w:r>
    </w:p>
    <w:p w:rsidR="00C13950" w:rsidRPr="002F7601" w:rsidRDefault="00B3346C" w:rsidP="00B3346C">
      <w:pPr>
        <w:pStyle w:val="af3"/>
        <w:shd w:val="clear" w:color="auto" w:fill="FFFFFF"/>
        <w:ind w:left="708"/>
      </w:pPr>
      <w:r w:rsidRPr="00B54CD3">
        <w:rPr>
          <w:rFonts w:asciiTheme="minorHAnsi" w:hAnsiTheme="minorHAnsi" w:cs="Arial"/>
          <w:sz w:val="22"/>
          <w:szCs w:val="22"/>
          <w:u w:val="single"/>
        </w:rPr>
        <w:t>Курбанов А.Р.</w:t>
      </w:r>
      <w:r w:rsidR="00B54CD3">
        <w:rPr>
          <w:rFonts w:asciiTheme="minorHAnsi" w:hAnsiTheme="minorHAnsi" w:cs="Arial"/>
          <w:sz w:val="22"/>
          <w:szCs w:val="22"/>
        </w:rPr>
        <w:t xml:space="preserve"> с</w:t>
      </w:r>
      <w:r>
        <w:rPr>
          <w:rFonts w:asciiTheme="minorHAnsi" w:hAnsiTheme="minorHAnsi" w:cs="Arial"/>
          <w:sz w:val="22"/>
          <w:szCs w:val="22"/>
        </w:rPr>
        <w:t>ообщил о</w:t>
      </w:r>
      <w:r w:rsidR="00945684" w:rsidRPr="00945684">
        <w:rPr>
          <w:rFonts w:asciiTheme="minorHAnsi" w:hAnsiTheme="minorHAnsi" w:cs="Arial"/>
          <w:sz w:val="22"/>
          <w:szCs w:val="22"/>
        </w:rPr>
        <w:t>б ответе Омбудсмена ЛО по защите прав предпринимателей Рулевой Е.А. на обращение СДПС</w:t>
      </w:r>
      <w:r>
        <w:rPr>
          <w:rFonts w:asciiTheme="minorHAnsi" w:hAnsiTheme="minorHAnsi" w:cs="Arial"/>
          <w:sz w:val="22"/>
          <w:szCs w:val="22"/>
        </w:rPr>
        <w:t xml:space="preserve"> по спорам с РЖД (принято к рассмотрению)</w:t>
      </w:r>
      <w:r w:rsidR="00945684" w:rsidRPr="00945684">
        <w:rPr>
          <w:rFonts w:asciiTheme="minorHAnsi" w:hAnsiTheme="minorHAnsi" w:cs="Arial"/>
          <w:sz w:val="22"/>
          <w:szCs w:val="22"/>
        </w:rPr>
        <w:t>.</w:t>
      </w:r>
    </w:p>
    <w:p w:rsidR="003E3FCF" w:rsidRPr="008E5976" w:rsidRDefault="0070025E" w:rsidP="00413778">
      <w:pPr>
        <w:ind w:left="1068"/>
        <w:jc w:val="both"/>
        <w:rPr>
          <w:rFonts w:ascii="Calibri" w:hAnsi="Calibri"/>
        </w:rPr>
      </w:pPr>
      <w:r w:rsidRPr="008E5976">
        <w:rPr>
          <w:rFonts w:ascii="Calibri" w:hAnsi="Calibri"/>
          <w:b/>
        </w:rPr>
        <w:t xml:space="preserve">Председатель </w:t>
      </w:r>
      <w:r w:rsidR="008E5976" w:rsidRPr="008E5976">
        <w:rPr>
          <w:rFonts w:ascii="Calibri" w:hAnsi="Calibri"/>
          <w:b/>
        </w:rPr>
        <w:t xml:space="preserve">совещания                                                      </w:t>
      </w:r>
      <w:r w:rsidR="008365B0">
        <w:rPr>
          <w:rFonts w:ascii="Calibri" w:hAnsi="Calibri"/>
          <w:b/>
        </w:rPr>
        <w:t>Курбанов А.Р.</w:t>
      </w:r>
    </w:p>
    <w:p w:rsidR="00B54CD3" w:rsidRDefault="00B54CD3" w:rsidP="00413778">
      <w:pPr>
        <w:ind w:left="1068"/>
        <w:jc w:val="both"/>
        <w:rPr>
          <w:rFonts w:ascii="Calibri" w:hAnsi="Calibri"/>
        </w:rPr>
      </w:pPr>
    </w:p>
    <w:p w:rsidR="00E34F1C" w:rsidRPr="008E5976" w:rsidRDefault="002C6C22" w:rsidP="00413778">
      <w:pPr>
        <w:ind w:left="1068"/>
        <w:jc w:val="both"/>
        <w:rPr>
          <w:rFonts w:ascii="Calibri" w:hAnsi="Calibri"/>
        </w:rPr>
      </w:pPr>
      <w:r w:rsidRPr="008E5976">
        <w:rPr>
          <w:rFonts w:ascii="Calibri" w:hAnsi="Calibri"/>
        </w:rPr>
        <w:t>Протокол составил</w:t>
      </w:r>
      <w:r w:rsidR="00B54CD3">
        <w:rPr>
          <w:rFonts w:ascii="Calibri" w:hAnsi="Calibri"/>
        </w:rPr>
        <w:t xml:space="preserve"> </w:t>
      </w:r>
      <w:r w:rsidR="00A21C01" w:rsidRPr="008E5976">
        <w:rPr>
          <w:rFonts w:ascii="Calibri" w:hAnsi="Calibri"/>
        </w:rPr>
        <w:t>с</w:t>
      </w:r>
      <w:r w:rsidRPr="008E5976">
        <w:rPr>
          <w:rFonts w:ascii="Calibri" w:hAnsi="Calibri"/>
        </w:rPr>
        <w:t xml:space="preserve">екретарь СДПС </w:t>
      </w:r>
      <w:proofErr w:type="spellStart"/>
      <w:r w:rsidR="00477BCB" w:rsidRPr="008E5976">
        <w:rPr>
          <w:rFonts w:ascii="Calibri" w:hAnsi="Calibri"/>
        </w:rPr>
        <w:t>Ременюк</w:t>
      </w:r>
      <w:proofErr w:type="spellEnd"/>
      <w:r w:rsidR="00477BCB" w:rsidRPr="008E5976">
        <w:rPr>
          <w:rFonts w:ascii="Calibri" w:hAnsi="Calibri"/>
        </w:rPr>
        <w:t xml:space="preserve"> В.А.</w:t>
      </w:r>
    </w:p>
    <w:sectPr w:rsidR="00E34F1C" w:rsidRPr="008E5976" w:rsidSect="00413778">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5EA8"/>
    <w:multiLevelType w:val="hybridMultilevel"/>
    <w:tmpl w:val="9176C622"/>
    <w:lvl w:ilvl="0" w:tplc="A67E9FEC">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F82F40"/>
    <w:multiLevelType w:val="hybridMultilevel"/>
    <w:tmpl w:val="9626AC70"/>
    <w:lvl w:ilvl="0" w:tplc="F4608AF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36531A3"/>
    <w:multiLevelType w:val="hybridMultilevel"/>
    <w:tmpl w:val="3FCA7B30"/>
    <w:lvl w:ilvl="0" w:tplc="A164044C">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41F21BB"/>
    <w:multiLevelType w:val="hybridMultilevel"/>
    <w:tmpl w:val="3D8EF140"/>
    <w:lvl w:ilvl="0" w:tplc="B030C236">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
    <w:nsid w:val="2E1E7600"/>
    <w:multiLevelType w:val="hybridMultilevel"/>
    <w:tmpl w:val="84F4217E"/>
    <w:lvl w:ilvl="0" w:tplc="CBD41B3E">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742D8C"/>
    <w:multiLevelType w:val="multilevel"/>
    <w:tmpl w:val="DDCEAC74"/>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nsid w:val="583111B6"/>
    <w:multiLevelType w:val="hybridMultilevel"/>
    <w:tmpl w:val="82DA8E74"/>
    <w:lvl w:ilvl="0" w:tplc="F3D6D852">
      <w:start w:val="1"/>
      <w:numFmt w:val="decimal"/>
      <w:lvlText w:val="%1."/>
      <w:lvlJc w:val="left"/>
      <w:pPr>
        <w:ind w:left="1068" w:hanging="360"/>
      </w:pPr>
      <w:rPr>
        <w:rFonts w:eastAsia="Arial"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8410196"/>
    <w:multiLevelType w:val="hybridMultilevel"/>
    <w:tmpl w:val="69BE1B12"/>
    <w:lvl w:ilvl="0" w:tplc="E1C876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00432A3"/>
    <w:multiLevelType w:val="hybridMultilevel"/>
    <w:tmpl w:val="35CAD846"/>
    <w:lvl w:ilvl="0" w:tplc="D34C8A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84F3871"/>
    <w:multiLevelType w:val="hybridMultilevel"/>
    <w:tmpl w:val="457C1F4C"/>
    <w:lvl w:ilvl="0" w:tplc="3B42C6E2">
      <w:start w:val="3"/>
      <w:numFmt w:val="decimal"/>
      <w:lvlText w:val="%1."/>
      <w:lvlJc w:val="left"/>
      <w:pPr>
        <w:ind w:left="1428" w:hanging="360"/>
      </w:pPr>
      <w:rPr>
        <w:rFonts w:cs="Arial"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5"/>
  </w:num>
  <w:num w:numId="2">
    <w:abstractNumId w:val="0"/>
  </w:num>
  <w:num w:numId="3">
    <w:abstractNumId w:val="2"/>
  </w:num>
  <w:num w:numId="4">
    <w:abstractNumId w:val="4"/>
  </w:num>
  <w:num w:numId="5">
    <w:abstractNumId w:val="3"/>
  </w:num>
  <w:num w:numId="6">
    <w:abstractNumId w:val="7"/>
  </w:num>
  <w:num w:numId="7">
    <w:abstractNumId w:val="8"/>
  </w:num>
  <w:num w:numId="8">
    <w:abstractNumId w:val="1"/>
  </w:num>
  <w:num w:numId="9">
    <w:abstractNumId w:val="9"/>
  </w:num>
  <w:num w:numId="10">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savePreviewPicture/>
  <w:compat/>
  <w:rsids>
    <w:rsidRoot w:val="007B4A0A"/>
    <w:rsid w:val="000014A1"/>
    <w:rsid w:val="00002B08"/>
    <w:rsid w:val="000121F8"/>
    <w:rsid w:val="00021D23"/>
    <w:rsid w:val="0003372B"/>
    <w:rsid w:val="00037E07"/>
    <w:rsid w:val="0004082E"/>
    <w:rsid w:val="00051B97"/>
    <w:rsid w:val="0005499F"/>
    <w:rsid w:val="000556BE"/>
    <w:rsid w:val="00066831"/>
    <w:rsid w:val="00074517"/>
    <w:rsid w:val="000812D1"/>
    <w:rsid w:val="00083A71"/>
    <w:rsid w:val="000853A3"/>
    <w:rsid w:val="0008781E"/>
    <w:rsid w:val="000900FA"/>
    <w:rsid w:val="00092A27"/>
    <w:rsid w:val="0009592A"/>
    <w:rsid w:val="000A1065"/>
    <w:rsid w:val="000B715B"/>
    <w:rsid w:val="000C013A"/>
    <w:rsid w:val="000C6D08"/>
    <w:rsid w:val="000E796D"/>
    <w:rsid w:val="00113BAA"/>
    <w:rsid w:val="00117ED2"/>
    <w:rsid w:val="00131AF7"/>
    <w:rsid w:val="00132451"/>
    <w:rsid w:val="00134638"/>
    <w:rsid w:val="001469C8"/>
    <w:rsid w:val="00147E96"/>
    <w:rsid w:val="00153337"/>
    <w:rsid w:val="00153345"/>
    <w:rsid w:val="001845F2"/>
    <w:rsid w:val="00197C2C"/>
    <w:rsid w:val="001B49A1"/>
    <w:rsid w:val="001E1CCD"/>
    <w:rsid w:val="001E2942"/>
    <w:rsid w:val="001E7674"/>
    <w:rsid w:val="00205022"/>
    <w:rsid w:val="00210697"/>
    <w:rsid w:val="00212B43"/>
    <w:rsid w:val="0021442C"/>
    <w:rsid w:val="002148A3"/>
    <w:rsid w:val="0021747B"/>
    <w:rsid w:val="00224CB9"/>
    <w:rsid w:val="002402B3"/>
    <w:rsid w:val="0024479C"/>
    <w:rsid w:val="00246F50"/>
    <w:rsid w:val="002503C3"/>
    <w:rsid w:val="00250D8B"/>
    <w:rsid w:val="002516D1"/>
    <w:rsid w:val="00255FA6"/>
    <w:rsid w:val="00257FD6"/>
    <w:rsid w:val="00264C18"/>
    <w:rsid w:val="002732A0"/>
    <w:rsid w:val="00276D16"/>
    <w:rsid w:val="002810B4"/>
    <w:rsid w:val="00286BE0"/>
    <w:rsid w:val="002A0D44"/>
    <w:rsid w:val="002A469F"/>
    <w:rsid w:val="002C6C22"/>
    <w:rsid w:val="002C731A"/>
    <w:rsid w:val="002D0FF6"/>
    <w:rsid w:val="002D3B65"/>
    <w:rsid w:val="002D5241"/>
    <w:rsid w:val="002F0F96"/>
    <w:rsid w:val="002F7601"/>
    <w:rsid w:val="003034DC"/>
    <w:rsid w:val="00310A1B"/>
    <w:rsid w:val="00312AD4"/>
    <w:rsid w:val="0031511F"/>
    <w:rsid w:val="00322F65"/>
    <w:rsid w:val="00330C92"/>
    <w:rsid w:val="0033579B"/>
    <w:rsid w:val="00362A43"/>
    <w:rsid w:val="00373915"/>
    <w:rsid w:val="003772C4"/>
    <w:rsid w:val="003803DA"/>
    <w:rsid w:val="0038759E"/>
    <w:rsid w:val="00394CB9"/>
    <w:rsid w:val="003970BF"/>
    <w:rsid w:val="00397C06"/>
    <w:rsid w:val="003A7B3C"/>
    <w:rsid w:val="003B5484"/>
    <w:rsid w:val="003B6DFB"/>
    <w:rsid w:val="003C06E2"/>
    <w:rsid w:val="003D1035"/>
    <w:rsid w:val="003D6A02"/>
    <w:rsid w:val="003D6B89"/>
    <w:rsid w:val="003E07E2"/>
    <w:rsid w:val="003E3FCF"/>
    <w:rsid w:val="003F4E22"/>
    <w:rsid w:val="004007A1"/>
    <w:rsid w:val="00402AB0"/>
    <w:rsid w:val="00407882"/>
    <w:rsid w:val="00410152"/>
    <w:rsid w:val="00410AD8"/>
    <w:rsid w:val="00410F5C"/>
    <w:rsid w:val="00413167"/>
    <w:rsid w:val="00413778"/>
    <w:rsid w:val="00427E82"/>
    <w:rsid w:val="0043473C"/>
    <w:rsid w:val="00450D37"/>
    <w:rsid w:val="00450F14"/>
    <w:rsid w:val="004638E0"/>
    <w:rsid w:val="004664A7"/>
    <w:rsid w:val="00467F1D"/>
    <w:rsid w:val="0047398B"/>
    <w:rsid w:val="00475C36"/>
    <w:rsid w:val="00477BCB"/>
    <w:rsid w:val="00492382"/>
    <w:rsid w:val="004948AA"/>
    <w:rsid w:val="00497B20"/>
    <w:rsid w:val="004A1022"/>
    <w:rsid w:val="004A18E7"/>
    <w:rsid w:val="004A4DA0"/>
    <w:rsid w:val="004B6F14"/>
    <w:rsid w:val="004C0CD0"/>
    <w:rsid w:val="004C521C"/>
    <w:rsid w:val="004D2ACB"/>
    <w:rsid w:val="004E1758"/>
    <w:rsid w:val="004F4B1B"/>
    <w:rsid w:val="00507548"/>
    <w:rsid w:val="005102BC"/>
    <w:rsid w:val="0051260D"/>
    <w:rsid w:val="005434C1"/>
    <w:rsid w:val="005544E4"/>
    <w:rsid w:val="0056543F"/>
    <w:rsid w:val="005826CC"/>
    <w:rsid w:val="00586E7C"/>
    <w:rsid w:val="005967A6"/>
    <w:rsid w:val="005C32B8"/>
    <w:rsid w:val="005C5B63"/>
    <w:rsid w:val="005D7228"/>
    <w:rsid w:val="005E3A8F"/>
    <w:rsid w:val="00603F47"/>
    <w:rsid w:val="0061311D"/>
    <w:rsid w:val="00616AB5"/>
    <w:rsid w:val="00625938"/>
    <w:rsid w:val="006305F3"/>
    <w:rsid w:val="006624A0"/>
    <w:rsid w:val="00665F78"/>
    <w:rsid w:val="00670204"/>
    <w:rsid w:val="00675E70"/>
    <w:rsid w:val="0067624A"/>
    <w:rsid w:val="006909D6"/>
    <w:rsid w:val="0069494D"/>
    <w:rsid w:val="006C4195"/>
    <w:rsid w:val="006D35C4"/>
    <w:rsid w:val="006D6E18"/>
    <w:rsid w:val="006E23D2"/>
    <w:rsid w:val="006E3EA0"/>
    <w:rsid w:val="0070025E"/>
    <w:rsid w:val="00700BFD"/>
    <w:rsid w:val="00710467"/>
    <w:rsid w:val="00720889"/>
    <w:rsid w:val="0072139A"/>
    <w:rsid w:val="00740DAF"/>
    <w:rsid w:val="0074233A"/>
    <w:rsid w:val="00750E29"/>
    <w:rsid w:val="00762A3B"/>
    <w:rsid w:val="007760DD"/>
    <w:rsid w:val="00780716"/>
    <w:rsid w:val="0078514E"/>
    <w:rsid w:val="00786BD4"/>
    <w:rsid w:val="00790C16"/>
    <w:rsid w:val="0079729D"/>
    <w:rsid w:val="007A22AD"/>
    <w:rsid w:val="007B4A0A"/>
    <w:rsid w:val="007D27DF"/>
    <w:rsid w:val="007D412B"/>
    <w:rsid w:val="007D50A3"/>
    <w:rsid w:val="007E4101"/>
    <w:rsid w:val="008020C8"/>
    <w:rsid w:val="00806B7B"/>
    <w:rsid w:val="00820F94"/>
    <w:rsid w:val="00827A23"/>
    <w:rsid w:val="00832F45"/>
    <w:rsid w:val="008365B0"/>
    <w:rsid w:val="00851188"/>
    <w:rsid w:val="00854651"/>
    <w:rsid w:val="00862948"/>
    <w:rsid w:val="008662BC"/>
    <w:rsid w:val="00866B50"/>
    <w:rsid w:val="0087311E"/>
    <w:rsid w:val="00876ABB"/>
    <w:rsid w:val="00897BDE"/>
    <w:rsid w:val="008A170B"/>
    <w:rsid w:val="008A1747"/>
    <w:rsid w:val="008A772F"/>
    <w:rsid w:val="008B2FBB"/>
    <w:rsid w:val="008B3B24"/>
    <w:rsid w:val="008B5709"/>
    <w:rsid w:val="008B5FCF"/>
    <w:rsid w:val="008B7835"/>
    <w:rsid w:val="008D2B76"/>
    <w:rsid w:val="008D74EB"/>
    <w:rsid w:val="008E5976"/>
    <w:rsid w:val="008E692C"/>
    <w:rsid w:val="008E6BE8"/>
    <w:rsid w:val="008F5426"/>
    <w:rsid w:val="009003AB"/>
    <w:rsid w:val="0090630E"/>
    <w:rsid w:val="00914122"/>
    <w:rsid w:val="00914533"/>
    <w:rsid w:val="009241B1"/>
    <w:rsid w:val="00932A76"/>
    <w:rsid w:val="00937A4D"/>
    <w:rsid w:val="00945684"/>
    <w:rsid w:val="009633AD"/>
    <w:rsid w:val="0096440D"/>
    <w:rsid w:val="0096536C"/>
    <w:rsid w:val="009729ED"/>
    <w:rsid w:val="00991EA9"/>
    <w:rsid w:val="009974E2"/>
    <w:rsid w:val="009B7DBC"/>
    <w:rsid w:val="009C21C9"/>
    <w:rsid w:val="009C420A"/>
    <w:rsid w:val="009C7A9B"/>
    <w:rsid w:val="009D41A3"/>
    <w:rsid w:val="009D545D"/>
    <w:rsid w:val="00A074A0"/>
    <w:rsid w:val="00A161A5"/>
    <w:rsid w:val="00A21339"/>
    <w:rsid w:val="00A21C01"/>
    <w:rsid w:val="00A24613"/>
    <w:rsid w:val="00A30010"/>
    <w:rsid w:val="00A42541"/>
    <w:rsid w:val="00A4775D"/>
    <w:rsid w:val="00A52294"/>
    <w:rsid w:val="00A53750"/>
    <w:rsid w:val="00A541DD"/>
    <w:rsid w:val="00A567CB"/>
    <w:rsid w:val="00A62007"/>
    <w:rsid w:val="00A622B9"/>
    <w:rsid w:val="00A6475F"/>
    <w:rsid w:val="00A67973"/>
    <w:rsid w:val="00A71591"/>
    <w:rsid w:val="00A809C3"/>
    <w:rsid w:val="00A96B4A"/>
    <w:rsid w:val="00AA29F3"/>
    <w:rsid w:val="00AA6357"/>
    <w:rsid w:val="00AB3D5C"/>
    <w:rsid w:val="00AD0960"/>
    <w:rsid w:val="00AD54A3"/>
    <w:rsid w:val="00AE1C96"/>
    <w:rsid w:val="00AF3262"/>
    <w:rsid w:val="00AF449D"/>
    <w:rsid w:val="00B01968"/>
    <w:rsid w:val="00B1382E"/>
    <w:rsid w:val="00B15AFA"/>
    <w:rsid w:val="00B30B99"/>
    <w:rsid w:val="00B3346C"/>
    <w:rsid w:val="00B34CC8"/>
    <w:rsid w:val="00B54CD3"/>
    <w:rsid w:val="00B64968"/>
    <w:rsid w:val="00B73F4B"/>
    <w:rsid w:val="00B804B1"/>
    <w:rsid w:val="00B87B65"/>
    <w:rsid w:val="00B87DC8"/>
    <w:rsid w:val="00B978A8"/>
    <w:rsid w:val="00BA1A4D"/>
    <w:rsid w:val="00BB2220"/>
    <w:rsid w:val="00BE1B34"/>
    <w:rsid w:val="00BF3AA8"/>
    <w:rsid w:val="00C012B6"/>
    <w:rsid w:val="00C020B5"/>
    <w:rsid w:val="00C0455F"/>
    <w:rsid w:val="00C07B78"/>
    <w:rsid w:val="00C133D0"/>
    <w:rsid w:val="00C13950"/>
    <w:rsid w:val="00C15276"/>
    <w:rsid w:val="00C31838"/>
    <w:rsid w:val="00C35445"/>
    <w:rsid w:val="00C4268C"/>
    <w:rsid w:val="00C46B61"/>
    <w:rsid w:val="00C472C1"/>
    <w:rsid w:val="00C51910"/>
    <w:rsid w:val="00C531B9"/>
    <w:rsid w:val="00C6299B"/>
    <w:rsid w:val="00C865A4"/>
    <w:rsid w:val="00C91BF8"/>
    <w:rsid w:val="00CA4D46"/>
    <w:rsid w:val="00CB1F73"/>
    <w:rsid w:val="00CB39E3"/>
    <w:rsid w:val="00CC2558"/>
    <w:rsid w:val="00CC55DE"/>
    <w:rsid w:val="00CD32ED"/>
    <w:rsid w:val="00CD3D2B"/>
    <w:rsid w:val="00CD605B"/>
    <w:rsid w:val="00CE0AF9"/>
    <w:rsid w:val="00CE4C5D"/>
    <w:rsid w:val="00CF60D5"/>
    <w:rsid w:val="00D04991"/>
    <w:rsid w:val="00D16893"/>
    <w:rsid w:val="00D348D7"/>
    <w:rsid w:val="00D5261D"/>
    <w:rsid w:val="00D57C59"/>
    <w:rsid w:val="00D6031B"/>
    <w:rsid w:val="00D75397"/>
    <w:rsid w:val="00D770F9"/>
    <w:rsid w:val="00D87A25"/>
    <w:rsid w:val="00D87AE8"/>
    <w:rsid w:val="00D90365"/>
    <w:rsid w:val="00D92A07"/>
    <w:rsid w:val="00D95A99"/>
    <w:rsid w:val="00DB1FCA"/>
    <w:rsid w:val="00DB2695"/>
    <w:rsid w:val="00DB5240"/>
    <w:rsid w:val="00DC15DC"/>
    <w:rsid w:val="00DC4604"/>
    <w:rsid w:val="00DD2987"/>
    <w:rsid w:val="00DE21BC"/>
    <w:rsid w:val="00DE7115"/>
    <w:rsid w:val="00DF5ABC"/>
    <w:rsid w:val="00E00DED"/>
    <w:rsid w:val="00E025CF"/>
    <w:rsid w:val="00E16D3F"/>
    <w:rsid w:val="00E27825"/>
    <w:rsid w:val="00E34F1C"/>
    <w:rsid w:val="00E36F59"/>
    <w:rsid w:val="00E42A2B"/>
    <w:rsid w:val="00E51F8A"/>
    <w:rsid w:val="00E52769"/>
    <w:rsid w:val="00E62325"/>
    <w:rsid w:val="00E65BC2"/>
    <w:rsid w:val="00E67F2E"/>
    <w:rsid w:val="00E732E0"/>
    <w:rsid w:val="00E758BB"/>
    <w:rsid w:val="00E94178"/>
    <w:rsid w:val="00EA055B"/>
    <w:rsid w:val="00EB1FB9"/>
    <w:rsid w:val="00EB7FF7"/>
    <w:rsid w:val="00EC0A52"/>
    <w:rsid w:val="00EC37ED"/>
    <w:rsid w:val="00ED6709"/>
    <w:rsid w:val="00EE3EFE"/>
    <w:rsid w:val="00EE4099"/>
    <w:rsid w:val="00EF5A36"/>
    <w:rsid w:val="00EF6571"/>
    <w:rsid w:val="00F06D17"/>
    <w:rsid w:val="00F07ED7"/>
    <w:rsid w:val="00F17D6C"/>
    <w:rsid w:val="00F17FD2"/>
    <w:rsid w:val="00F23D42"/>
    <w:rsid w:val="00F31D03"/>
    <w:rsid w:val="00F325C7"/>
    <w:rsid w:val="00F4345B"/>
    <w:rsid w:val="00F746D1"/>
    <w:rsid w:val="00F7696E"/>
    <w:rsid w:val="00F82132"/>
    <w:rsid w:val="00F82463"/>
    <w:rsid w:val="00F82755"/>
    <w:rsid w:val="00F83297"/>
    <w:rsid w:val="00F9743D"/>
    <w:rsid w:val="00FA0AF6"/>
    <w:rsid w:val="00FA62F3"/>
    <w:rsid w:val="00FB3C28"/>
    <w:rsid w:val="00FB637B"/>
    <w:rsid w:val="00FE0604"/>
    <w:rsid w:val="00FE0ED6"/>
    <w:rsid w:val="00FF3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Body Text" w:uiPriority="99"/>
    <w:lsdException w:name="Subtitle" w:qFormat="1"/>
    <w:lsdException w:name="Body Text 2" w:uiPriority="99"/>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2F3"/>
    <w:rPr>
      <w:sz w:val="24"/>
      <w:szCs w:val="24"/>
    </w:rPr>
  </w:style>
  <w:style w:type="paragraph" w:styleId="3">
    <w:name w:val="heading 3"/>
    <w:basedOn w:val="a"/>
    <w:next w:val="a"/>
    <w:link w:val="30"/>
    <w:uiPriority w:val="99"/>
    <w:qFormat/>
    <w:rsid w:val="00E34F1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75E70"/>
    <w:pPr>
      <w:jc w:val="center"/>
    </w:pPr>
    <w:rPr>
      <w:b/>
      <w:szCs w:val="20"/>
    </w:rPr>
  </w:style>
  <w:style w:type="paragraph" w:styleId="a5">
    <w:name w:val="List Paragraph"/>
    <w:basedOn w:val="a"/>
    <w:uiPriority w:val="34"/>
    <w:qFormat/>
    <w:rsid w:val="00586E7C"/>
    <w:pPr>
      <w:ind w:left="708"/>
    </w:pPr>
  </w:style>
  <w:style w:type="table" w:styleId="a6">
    <w:name w:val="Table Grid"/>
    <w:basedOn w:val="a1"/>
    <w:uiPriority w:val="59"/>
    <w:rsid w:val="000853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Название Знак"/>
    <w:basedOn w:val="a0"/>
    <w:link w:val="a3"/>
    <w:uiPriority w:val="99"/>
    <w:rsid w:val="000853A3"/>
    <w:rPr>
      <w:b/>
      <w:sz w:val="24"/>
    </w:rPr>
  </w:style>
  <w:style w:type="paragraph" w:styleId="a7">
    <w:name w:val="Balloon Text"/>
    <w:basedOn w:val="a"/>
    <w:link w:val="a8"/>
    <w:rsid w:val="000853A3"/>
    <w:rPr>
      <w:rFonts w:ascii="Tahoma" w:hAnsi="Tahoma" w:cs="Tahoma"/>
      <w:sz w:val="16"/>
      <w:szCs w:val="16"/>
    </w:rPr>
  </w:style>
  <w:style w:type="character" w:customStyle="1" w:styleId="a8">
    <w:name w:val="Текст выноски Знак"/>
    <w:basedOn w:val="a0"/>
    <w:link w:val="a7"/>
    <w:rsid w:val="000853A3"/>
    <w:rPr>
      <w:rFonts w:ascii="Tahoma" w:hAnsi="Tahoma" w:cs="Tahoma"/>
      <w:sz w:val="16"/>
      <w:szCs w:val="16"/>
    </w:rPr>
  </w:style>
  <w:style w:type="paragraph" w:styleId="a9">
    <w:name w:val="No Spacing"/>
    <w:uiPriority w:val="1"/>
    <w:qFormat/>
    <w:rsid w:val="009D545D"/>
    <w:rPr>
      <w:rFonts w:ascii="Calibri" w:eastAsia="Calibri" w:hAnsi="Calibri"/>
      <w:sz w:val="22"/>
      <w:szCs w:val="22"/>
      <w:lang w:eastAsia="en-US"/>
    </w:rPr>
  </w:style>
  <w:style w:type="character" w:customStyle="1" w:styleId="apple-converted-space">
    <w:name w:val="apple-converted-space"/>
    <w:basedOn w:val="a0"/>
    <w:rsid w:val="004C0CD0"/>
  </w:style>
  <w:style w:type="character" w:styleId="aa">
    <w:name w:val="Strong"/>
    <w:basedOn w:val="a0"/>
    <w:uiPriority w:val="22"/>
    <w:qFormat/>
    <w:rsid w:val="0067624A"/>
    <w:rPr>
      <w:b/>
      <w:bCs/>
    </w:rPr>
  </w:style>
  <w:style w:type="character" w:customStyle="1" w:styleId="30">
    <w:name w:val="Заголовок 3 Знак"/>
    <w:basedOn w:val="a0"/>
    <w:link w:val="3"/>
    <w:uiPriority w:val="99"/>
    <w:rsid w:val="00E34F1C"/>
    <w:rPr>
      <w:rFonts w:ascii="Arial" w:hAnsi="Arial" w:cs="Arial"/>
      <w:b/>
      <w:bCs/>
      <w:sz w:val="26"/>
      <w:szCs w:val="26"/>
    </w:rPr>
  </w:style>
  <w:style w:type="paragraph" w:styleId="ab">
    <w:name w:val="Body Text"/>
    <w:basedOn w:val="a"/>
    <w:link w:val="ac"/>
    <w:uiPriority w:val="99"/>
    <w:rsid w:val="00E34F1C"/>
    <w:pPr>
      <w:jc w:val="both"/>
    </w:pPr>
    <w:rPr>
      <w:b/>
      <w:szCs w:val="20"/>
    </w:rPr>
  </w:style>
  <w:style w:type="character" w:customStyle="1" w:styleId="ac">
    <w:name w:val="Основной текст Знак"/>
    <w:basedOn w:val="a0"/>
    <w:link w:val="ab"/>
    <w:uiPriority w:val="99"/>
    <w:rsid w:val="00E34F1C"/>
    <w:rPr>
      <w:b/>
      <w:sz w:val="24"/>
    </w:rPr>
  </w:style>
  <w:style w:type="paragraph" w:styleId="2">
    <w:name w:val="Body Text 2"/>
    <w:basedOn w:val="a"/>
    <w:link w:val="20"/>
    <w:uiPriority w:val="99"/>
    <w:rsid w:val="00E34F1C"/>
    <w:pPr>
      <w:jc w:val="both"/>
    </w:pPr>
    <w:rPr>
      <w:b/>
      <w:sz w:val="19"/>
      <w:szCs w:val="19"/>
    </w:rPr>
  </w:style>
  <w:style w:type="character" w:customStyle="1" w:styleId="20">
    <w:name w:val="Основной текст 2 Знак"/>
    <w:basedOn w:val="a0"/>
    <w:link w:val="2"/>
    <w:uiPriority w:val="99"/>
    <w:rsid w:val="00E34F1C"/>
    <w:rPr>
      <w:b/>
      <w:sz w:val="19"/>
      <w:szCs w:val="19"/>
    </w:rPr>
  </w:style>
  <w:style w:type="character" w:styleId="ad">
    <w:name w:val="Hyperlink"/>
    <w:basedOn w:val="a0"/>
    <w:uiPriority w:val="99"/>
    <w:rsid w:val="00E34F1C"/>
    <w:rPr>
      <w:rFonts w:cs="Times New Roman"/>
      <w:color w:val="0000FF"/>
      <w:u w:val="single"/>
    </w:rPr>
  </w:style>
  <w:style w:type="character" w:styleId="ae">
    <w:name w:val="annotation reference"/>
    <w:basedOn w:val="a0"/>
    <w:rsid w:val="002F7601"/>
    <w:rPr>
      <w:sz w:val="16"/>
      <w:szCs w:val="16"/>
    </w:rPr>
  </w:style>
  <w:style w:type="paragraph" w:styleId="af">
    <w:name w:val="annotation text"/>
    <w:basedOn w:val="a"/>
    <w:link w:val="af0"/>
    <w:rsid w:val="002F7601"/>
    <w:rPr>
      <w:sz w:val="20"/>
      <w:szCs w:val="20"/>
    </w:rPr>
  </w:style>
  <w:style w:type="character" w:customStyle="1" w:styleId="af0">
    <w:name w:val="Текст примечания Знак"/>
    <w:basedOn w:val="a0"/>
    <w:link w:val="af"/>
    <w:rsid w:val="002F7601"/>
  </w:style>
  <w:style w:type="paragraph" w:styleId="af1">
    <w:name w:val="annotation subject"/>
    <w:basedOn w:val="af"/>
    <w:next w:val="af"/>
    <w:link w:val="af2"/>
    <w:rsid w:val="002F7601"/>
    <w:rPr>
      <w:b/>
      <w:bCs/>
    </w:rPr>
  </w:style>
  <w:style w:type="character" w:customStyle="1" w:styleId="af2">
    <w:name w:val="Тема примечания Знак"/>
    <w:basedOn w:val="af0"/>
    <w:link w:val="af1"/>
    <w:rsid w:val="002F7601"/>
    <w:rPr>
      <w:b/>
      <w:bCs/>
    </w:rPr>
  </w:style>
  <w:style w:type="paragraph" w:styleId="af3">
    <w:name w:val="Normal (Web)"/>
    <w:basedOn w:val="a"/>
    <w:uiPriority w:val="99"/>
    <w:unhideWhenUsed/>
    <w:rsid w:val="0094568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3557247">
      <w:bodyDiv w:val="1"/>
      <w:marLeft w:val="0"/>
      <w:marRight w:val="0"/>
      <w:marTop w:val="0"/>
      <w:marBottom w:val="0"/>
      <w:divBdr>
        <w:top w:val="none" w:sz="0" w:space="0" w:color="auto"/>
        <w:left w:val="none" w:sz="0" w:space="0" w:color="auto"/>
        <w:bottom w:val="none" w:sz="0" w:space="0" w:color="auto"/>
        <w:right w:val="none" w:sz="0" w:space="0" w:color="auto"/>
      </w:divBdr>
      <w:divsChild>
        <w:div w:id="883100066">
          <w:marLeft w:val="0"/>
          <w:marRight w:val="0"/>
          <w:marTop w:val="0"/>
          <w:marBottom w:val="0"/>
          <w:divBdr>
            <w:top w:val="none" w:sz="0" w:space="0" w:color="auto"/>
            <w:left w:val="none" w:sz="0" w:space="0" w:color="auto"/>
            <w:bottom w:val="none" w:sz="0" w:space="0" w:color="auto"/>
            <w:right w:val="none" w:sz="0" w:space="0" w:color="auto"/>
          </w:divBdr>
          <w:divsChild>
            <w:div w:id="179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51440">
      <w:bodyDiv w:val="1"/>
      <w:marLeft w:val="0"/>
      <w:marRight w:val="0"/>
      <w:marTop w:val="0"/>
      <w:marBottom w:val="0"/>
      <w:divBdr>
        <w:top w:val="none" w:sz="0" w:space="0" w:color="auto"/>
        <w:left w:val="none" w:sz="0" w:space="0" w:color="auto"/>
        <w:bottom w:val="none" w:sz="0" w:space="0" w:color="auto"/>
        <w:right w:val="none" w:sz="0" w:space="0" w:color="auto"/>
      </w:divBdr>
    </w:div>
    <w:div w:id="1115948998">
      <w:bodyDiv w:val="1"/>
      <w:marLeft w:val="0"/>
      <w:marRight w:val="0"/>
      <w:marTop w:val="0"/>
      <w:marBottom w:val="0"/>
      <w:divBdr>
        <w:top w:val="none" w:sz="0" w:space="0" w:color="auto"/>
        <w:left w:val="none" w:sz="0" w:space="0" w:color="auto"/>
        <w:bottom w:val="none" w:sz="0" w:space="0" w:color="auto"/>
        <w:right w:val="none" w:sz="0" w:space="0" w:color="auto"/>
      </w:divBdr>
      <w:divsChild>
        <w:div w:id="1716154564">
          <w:marLeft w:val="0"/>
          <w:marRight w:val="0"/>
          <w:marTop w:val="0"/>
          <w:marBottom w:val="0"/>
          <w:divBdr>
            <w:top w:val="none" w:sz="0" w:space="0" w:color="auto"/>
            <w:left w:val="none" w:sz="0" w:space="0" w:color="auto"/>
            <w:bottom w:val="none" w:sz="0" w:space="0" w:color="auto"/>
            <w:right w:val="none" w:sz="0" w:space="0" w:color="auto"/>
          </w:divBdr>
        </w:div>
      </w:divsChild>
    </w:div>
    <w:div w:id="1154759592">
      <w:bodyDiv w:val="1"/>
      <w:marLeft w:val="0"/>
      <w:marRight w:val="0"/>
      <w:marTop w:val="0"/>
      <w:marBottom w:val="0"/>
      <w:divBdr>
        <w:top w:val="none" w:sz="0" w:space="0" w:color="auto"/>
        <w:left w:val="none" w:sz="0" w:space="0" w:color="auto"/>
        <w:bottom w:val="none" w:sz="0" w:space="0" w:color="auto"/>
        <w:right w:val="none" w:sz="0" w:space="0" w:color="auto"/>
      </w:divBdr>
    </w:div>
    <w:div w:id="1296984403">
      <w:bodyDiv w:val="1"/>
      <w:marLeft w:val="0"/>
      <w:marRight w:val="0"/>
      <w:marTop w:val="0"/>
      <w:marBottom w:val="0"/>
      <w:divBdr>
        <w:top w:val="none" w:sz="0" w:space="0" w:color="auto"/>
        <w:left w:val="none" w:sz="0" w:space="0" w:color="auto"/>
        <w:bottom w:val="none" w:sz="0" w:space="0" w:color="auto"/>
        <w:right w:val="none" w:sz="0" w:space="0" w:color="auto"/>
      </w:divBdr>
      <w:divsChild>
        <w:div w:id="1864055621">
          <w:marLeft w:val="0"/>
          <w:marRight w:val="0"/>
          <w:marTop w:val="0"/>
          <w:marBottom w:val="0"/>
          <w:divBdr>
            <w:top w:val="none" w:sz="0" w:space="0" w:color="auto"/>
            <w:left w:val="none" w:sz="0" w:space="0" w:color="auto"/>
            <w:bottom w:val="none" w:sz="0" w:space="0" w:color="auto"/>
            <w:right w:val="none" w:sz="0" w:space="0" w:color="auto"/>
          </w:divBdr>
          <w:divsChild>
            <w:div w:id="1373383022">
              <w:marLeft w:val="0"/>
              <w:marRight w:val="0"/>
              <w:marTop w:val="0"/>
              <w:marBottom w:val="0"/>
              <w:divBdr>
                <w:top w:val="none" w:sz="0" w:space="0" w:color="auto"/>
                <w:left w:val="none" w:sz="0" w:space="0" w:color="auto"/>
                <w:bottom w:val="none" w:sz="0" w:space="0" w:color="auto"/>
                <w:right w:val="none" w:sz="0" w:space="0" w:color="auto"/>
              </w:divBdr>
              <w:divsChild>
                <w:div w:id="1209562759">
                  <w:marLeft w:val="0"/>
                  <w:marRight w:val="0"/>
                  <w:marTop w:val="0"/>
                  <w:marBottom w:val="0"/>
                  <w:divBdr>
                    <w:top w:val="none" w:sz="0" w:space="0" w:color="auto"/>
                    <w:left w:val="none" w:sz="0" w:space="0" w:color="auto"/>
                    <w:bottom w:val="none" w:sz="0" w:space="0" w:color="auto"/>
                    <w:right w:val="none" w:sz="0" w:space="0" w:color="auto"/>
                  </w:divBdr>
                  <w:divsChild>
                    <w:div w:id="2074160500">
                      <w:marLeft w:val="0"/>
                      <w:marRight w:val="0"/>
                      <w:marTop w:val="0"/>
                      <w:marBottom w:val="0"/>
                      <w:divBdr>
                        <w:top w:val="none" w:sz="0" w:space="0" w:color="auto"/>
                        <w:left w:val="none" w:sz="0" w:space="0" w:color="auto"/>
                        <w:bottom w:val="none" w:sz="0" w:space="0" w:color="auto"/>
                        <w:right w:val="none" w:sz="0" w:space="0" w:color="auto"/>
                      </w:divBdr>
                      <w:divsChild>
                        <w:div w:id="1355885311">
                          <w:marLeft w:val="0"/>
                          <w:marRight w:val="0"/>
                          <w:marTop w:val="0"/>
                          <w:marBottom w:val="0"/>
                          <w:divBdr>
                            <w:top w:val="none" w:sz="0" w:space="0" w:color="auto"/>
                            <w:left w:val="none" w:sz="0" w:space="0" w:color="auto"/>
                            <w:bottom w:val="none" w:sz="0" w:space="0" w:color="auto"/>
                            <w:right w:val="none" w:sz="0" w:space="0" w:color="auto"/>
                          </w:divBdr>
                          <w:divsChild>
                            <w:div w:id="1166895377">
                              <w:marLeft w:val="0"/>
                              <w:marRight w:val="0"/>
                              <w:marTop w:val="0"/>
                              <w:marBottom w:val="0"/>
                              <w:divBdr>
                                <w:top w:val="none" w:sz="0" w:space="0" w:color="auto"/>
                                <w:left w:val="none" w:sz="0" w:space="0" w:color="auto"/>
                                <w:bottom w:val="none" w:sz="0" w:space="0" w:color="auto"/>
                                <w:right w:val="none" w:sz="0" w:space="0" w:color="auto"/>
                              </w:divBdr>
                              <w:divsChild>
                                <w:div w:id="811023613">
                                  <w:marLeft w:val="0"/>
                                  <w:marRight w:val="0"/>
                                  <w:marTop w:val="0"/>
                                  <w:marBottom w:val="0"/>
                                  <w:divBdr>
                                    <w:top w:val="none" w:sz="0" w:space="0" w:color="auto"/>
                                    <w:left w:val="none" w:sz="0" w:space="0" w:color="auto"/>
                                    <w:bottom w:val="none" w:sz="0" w:space="0" w:color="auto"/>
                                    <w:right w:val="none" w:sz="0" w:space="0" w:color="auto"/>
                                  </w:divBdr>
                                  <w:divsChild>
                                    <w:div w:id="1827436253">
                                      <w:marLeft w:val="0"/>
                                      <w:marRight w:val="0"/>
                                      <w:marTop w:val="0"/>
                                      <w:marBottom w:val="0"/>
                                      <w:divBdr>
                                        <w:top w:val="none" w:sz="0" w:space="0" w:color="auto"/>
                                        <w:left w:val="none" w:sz="0" w:space="0" w:color="auto"/>
                                        <w:bottom w:val="none" w:sz="0" w:space="0" w:color="auto"/>
                                        <w:right w:val="none" w:sz="0" w:space="0" w:color="auto"/>
                                      </w:divBdr>
                                      <w:divsChild>
                                        <w:div w:id="222521675">
                                          <w:marLeft w:val="0"/>
                                          <w:marRight w:val="0"/>
                                          <w:marTop w:val="0"/>
                                          <w:marBottom w:val="0"/>
                                          <w:divBdr>
                                            <w:top w:val="none" w:sz="0" w:space="0" w:color="auto"/>
                                            <w:left w:val="none" w:sz="0" w:space="0" w:color="auto"/>
                                            <w:bottom w:val="none" w:sz="0" w:space="0" w:color="auto"/>
                                            <w:right w:val="none" w:sz="0" w:space="0" w:color="auto"/>
                                          </w:divBdr>
                                        </w:div>
                                        <w:div w:id="317654196">
                                          <w:marLeft w:val="0"/>
                                          <w:marRight w:val="0"/>
                                          <w:marTop w:val="0"/>
                                          <w:marBottom w:val="0"/>
                                          <w:divBdr>
                                            <w:top w:val="none" w:sz="0" w:space="0" w:color="auto"/>
                                            <w:left w:val="none" w:sz="0" w:space="0" w:color="auto"/>
                                            <w:bottom w:val="none" w:sz="0" w:space="0" w:color="auto"/>
                                            <w:right w:val="none" w:sz="0" w:space="0" w:color="auto"/>
                                          </w:divBdr>
                                        </w:div>
                                        <w:div w:id="331377038">
                                          <w:marLeft w:val="0"/>
                                          <w:marRight w:val="0"/>
                                          <w:marTop w:val="0"/>
                                          <w:marBottom w:val="0"/>
                                          <w:divBdr>
                                            <w:top w:val="none" w:sz="0" w:space="0" w:color="auto"/>
                                            <w:left w:val="none" w:sz="0" w:space="0" w:color="auto"/>
                                            <w:bottom w:val="none" w:sz="0" w:space="0" w:color="auto"/>
                                            <w:right w:val="none" w:sz="0" w:space="0" w:color="auto"/>
                                          </w:divBdr>
                                        </w:div>
                                        <w:div w:id="1009601832">
                                          <w:marLeft w:val="0"/>
                                          <w:marRight w:val="0"/>
                                          <w:marTop w:val="0"/>
                                          <w:marBottom w:val="0"/>
                                          <w:divBdr>
                                            <w:top w:val="none" w:sz="0" w:space="0" w:color="auto"/>
                                            <w:left w:val="none" w:sz="0" w:space="0" w:color="auto"/>
                                            <w:bottom w:val="none" w:sz="0" w:space="0" w:color="auto"/>
                                            <w:right w:val="none" w:sz="0" w:space="0" w:color="auto"/>
                                          </w:divBdr>
                                        </w:div>
                                        <w:div w:id="12478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753917">
      <w:bodyDiv w:val="1"/>
      <w:marLeft w:val="0"/>
      <w:marRight w:val="0"/>
      <w:marTop w:val="0"/>
      <w:marBottom w:val="0"/>
      <w:divBdr>
        <w:top w:val="none" w:sz="0" w:space="0" w:color="auto"/>
        <w:left w:val="none" w:sz="0" w:space="0" w:color="auto"/>
        <w:bottom w:val="none" w:sz="0" w:space="0" w:color="auto"/>
        <w:right w:val="none" w:sz="0" w:space="0" w:color="auto"/>
      </w:divBdr>
    </w:div>
    <w:div w:id="2031449660">
      <w:bodyDiv w:val="1"/>
      <w:marLeft w:val="0"/>
      <w:marRight w:val="0"/>
      <w:marTop w:val="0"/>
      <w:marBottom w:val="0"/>
      <w:divBdr>
        <w:top w:val="none" w:sz="0" w:space="0" w:color="auto"/>
        <w:left w:val="none" w:sz="0" w:space="0" w:color="auto"/>
        <w:bottom w:val="none" w:sz="0" w:space="0" w:color="auto"/>
        <w:right w:val="none" w:sz="0" w:space="0" w:color="auto"/>
      </w:divBdr>
      <w:divsChild>
        <w:div w:id="1828932219">
          <w:marLeft w:val="0"/>
          <w:marRight w:val="0"/>
          <w:marTop w:val="0"/>
          <w:marBottom w:val="0"/>
          <w:divBdr>
            <w:top w:val="none" w:sz="0" w:space="0" w:color="auto"/>
            <w:left w:val="none" w:sz="0" w:space="0" w:color="auto"/>
            <w:bottom w:val="none" w:sz="0" w:space="0" w:color="auto"/>
            <w:right w:val="none" w:sz="0" w:space="0" w:color="auto"/>
          </w:divBdr>
          <w:divsChild>
            <w:div w:id="1067604160">
              <w:marLeft w:val="0"/>
              <w:marRight w:val="0"/>
              <w:marTop w:val="0"/>
              <w:marBottom w:val="0"/>
              <w:divBdr>
                <w:top w:val="none" w:sz="0" w:space="0" w:color="auto"/>
                <w:left w:val="none" w:sz="0" w:space="0" w:color="auto"/>
                <w:bottom w:val="none" w:sz="0" w:space="0" w:color="auto"/>
                <w:right w:val="none" w:sz="0" w:space="0" w:color="auto"/>
              </w:divBdr>
              <w:divsChild>
                <w:div w:id="778448882">
                  <w:marLeft w:val="0"/>
                  <w:marRight w:val="0"/>
                  <w:marTop w:val="0"/>
                  <w:marBottom w:val="0"/>
                  <w:divBdr>
                    <w:top w:val="none" w:sz="0" w:space="0" w:color="auto"/>
                    <w:left w:val="none" w:sz="0" w:space="0" w:color="auto"/>
                    <w:bottom w:val="none" w:sz="0" w:space="0" w:color="auto"/>
                    <w:right w:val="none" w:sz="0" w:space="0" w:color="auto"/>
                  </w:divBdr>
                </w:div>
                <w:div w:id="1526554986">
                  <w:marLeft w:val="0"/>
                  <w:marRight w:val="0"/>
                  <w:marTop w:val="0"/>
                  <w:marBottom w:val="0"/>
                  <w:divBdr>
                    <w:top w:val="none" w:sz="0" w:space="0" w:color="auto"/>
                    <w:left w:val="none" w:sz="0" w:space="0" w:color="auto"/>
                    <w:bottom w:val="none" w:sz="0" w:space="0" w:color="auto"/>
                    <w:right w:val="none" w:sz="0" w:space="0" w:color="auto"/>
                  </w:divBdr>
                </w:div>
                <w:div w:id="16555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noblinve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344FE-990D-40F0-9313-0C778570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774</Words>
  <Characters>4414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Customer</dc:creator>
  <cp:lastModifiedBy>User</cp:lastModifiedBy>
  <cp:revision>4</cp:revision>
  <cp:lastPrinted>2015-03-31T10:39:00Z</cp:lastPrinted>
  <dcterms:created xsi:type="dcterms:W3CDTF">2018-02-22T09:39:00Z</dcterms:created>
  <dcterms:modified xsi:type="dcterms:W3CDTF">2018-02-22T10:28:00Z</dcterms:modified>
</cp:coreProperties>
</file>